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BB075" w14:textId="77777777" w:rsidR="00375FA7" w:rsidRDefault="00375FA7" w:rsidP="00375FA7">
      <w:pPr>
        <w:pStyle w:val="text-align-justify"/>
        <w:jc w:val="both"/>
      </w:pP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препознало</w:t>
      </w:r>
      <w:proofErr w:type="spellEnd"/>
      <w:r>
        <w:t xml:space="preserve"> </w:t>
      </w:r>
      <w:proofErr w:type="spellStart"/>
      <w:r>
        <w:t>значај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позитиван</w:t>
      </w:r>
      <w:proofErr w:type="spellEnd"/>
      <w:r>
        <w:t xml:space="preserve"> </w:t>
      </w:r>
      <w:proofErr w:type="spellStart"/>
      <w:r>
        <w:t>одзив</w:t>
      </w:r>
      <w:proofErr w:type="spellEnd"/>
      <w:r>
        <w:t xml:space="preserve"> </w:t>
      </w:r>
      <w:proofErr w:type="spellStart"/>
      <w:r>
        <w:t>широм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с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rPr>
          <w:rStyle w:val="Strong"/>
        </w:rPr>
        <w:t>обезбедило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додатних</w:t>
      </w:r>
      <w:proofErr w:type="spellEnd"/>
      <w:r>
        <w:rPr>
          <w:rStyle w:val="Strong"/>
        </w:rPr>
        <w:t xml:space="preserve"> 134 </w:t>
      </w:r>
      <w:proofErr w:type="spellStart"/>
      <w:r>
        <w:rPr>
          <w:rStyle w:val="Strong"/>
        </w:rPr>
        <w:t>милиона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динара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предузетница</w:t>
      </w:r>
      <w:proofErr w:type="spellEnd"/>
      <w:r>
        <w:t xml:space="preserve"> </w:t>
      </w:r>
      <w:proofErr w:type="spellStart"/>
      <w:r>
        <w:t>добио</w:t>
      </w:r>
      <w:proofErr w:type="spellEnd"/>
      <w:r>
        <w:t xml:space="preserve"> </w:t>
      </w:r>
      <w:proofErr w:type="spellStart"/>
      <w:r>
        <w:t>прилику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покрене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унапреди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пословање</w:t>
      </w:r>
      <w:proofErr w:type="spellEnd"/>
      <w:r>
        <w:t>.</w:t>
      </w:r>
    </w:p>
    <w:p w14:paraId="575D7AE1" w14:textId="77777777" w:rsidR="00375FA7" w:rsidRDefault="00375FA7" w:rsidP="00375FA7">
      <w:pPr>
        <w:pStyle w:val="text-align-center"/>
        <w:jc w:val="both"/>
      </w:pPr>
      <w:proofErr w:type="spellStart"/>
      <w:r>
        <w:rPr>
          <w:rStyle w:val="Strong"/>
        </w:rPr>
        <w:t>Услови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конкурисање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остају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непромењени</w:t>
      </w:r>
      <w:proofErr w:type="spellEnd"/>
      <w:r>
        <w:rPr>
          <w:rStyle w:val="Strong"/>
        </w:rPr>
        <w:t>.</w:t>
      </w:r>
      <w:r>
        <w:br/>
      </w:r>
      <w:proofErr w:type="spellStart"/>
      <w:r>
        <w:rPr>
          <w:rStyle w:val="Strong"/>
        </w:rPr>
        <w:t>Све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детаљније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информације</w:t>
      </w:r>
      <w:proofErr w:type="spellEnd"/>
      <w:r>
        <w:rPr>
          <w:rStyle w:val="Strong"/>
        </w:rPr>
        <w:t xml:space="preserve"> о </w:t>
      </w:r>
      <w:proofErr w:type="spellStart"/>
      <w:r>
        <w:rPr>
          <w:rStyle w:val="Strong"/>
        </w:rPr>
        <w:t>програму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налазе</w:t>
      </w:r>
      <w:bookmarkStart w:id="0" w:name="_GoBack"/>
      <w:bookmarkEnd w:id="0"/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се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наставку</w:t>
      </w:r>
      <w:proofErr w:type="spellEnd"/>
      <w:r>
        <w:rPr>
          <w:rStyle w:val="Strong"/>
        </w:rPr>
        <w:t>.</w:t>
      </w:r>
    </w:p>
    <w:p w14:paraId="383FE5AD" w14:textId="77777777" w:rsidR="00375FA7" w:rsidRDefault="00375FA7" w:rsidP="00375FA7">
      <w:pPr>
        <w:pStyle w:val="text-align-justify"/>
        <w:jc w:val="both"/>
      </w:pP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привреде</w:t>
      </w:r>
      <w:proofErr w:type="spellEnd"/>
      <w:r>
        <w:t xml:space="preserve">,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Фондом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и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наставља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женском</w:t>
      </w:r>
      <w:proofErr w:type="spellEnd"/>
      <w:r>
        <w:t xml:space="preserve"> </w:t>
      </w:r>
      <w:proofErr w:type="spellStart"/>
      <w:r>
        <w:t>предузетништву</w:t>
      </w:r>
      <w:proofErr w:type="spellEnd"/>
      <w:r>
        <w:t xml:space="preserve">. </w:t>
      </w:r>
      <w:proofErr w:type="spellStart"/>
      <w:r>
        <w:t>Свесни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управо</w:t>
      </w:r>
      <w:proofErr w:type="spellEnd"/>
      <w:r>
        <w:t xml:space="preserve"> </w:t>
      </w:r>
      <w:proofErr w:type="spellStart"/>
      <w:r>
        <w:t>жене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идејама</w:t>
      </w:r>
      <w:proofErr w:type="spellEnd"/>
      <w:r>
        <w:t xml:space="preserve">, </w:t>
      </w:r>
      <w:proofErr w:type="spellStart"/>
      <w:r>
        <w:t>енергијом</w:t>
      </w:r>
      <w:proofErr w:type="spellEnd"/>
      <w:r>
        <w:t xml:space="preserve"> и </w:t>
      </w:r>
      <w:proofErr w:type="spellStart"/>
      <w:r>
        <w:t>креативношћу</w:t>
      </w:r>
      <w:proofErr w:type="spellEnd"/>
      <w:r>
        <w:t xml:space="preserve"> </w:t>
      </w:r>
      <w:proofErr w:type="spellStart"/>
      <w:r>
        <w:t>значајно</w:t>
      </w:r>
      <w:proofErr w:type="spellEnd"/>
      <w:r>
        <w:t xml:space="preserve">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економије</w:t>
      </w:r>
      <w:proofErr w:type="spellEnd"/>
      <w:r>
        <w:t xml:space="preserve"> и </w:t>
      </w:r>
      <w:proofErr w:type="spellStart"/>
      <w:r>
        <w:t>заједнице</w:t>
      </w:r>
      <w:proofErr w:type="spellEnd"/>
      <w:r>
        <w:t xml:space="preserve">, </w:t>
      </w:r>
      <w:proofErr w:type="spellStart"/>
      <w:r>
        <w:t>желимо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охрабримо</w:t>
      </w:r>
      <w:proofErr w:type="spellEnd"/>
      <w:r>
        <w:t xml:space="preserve"> и </w:t>
      </w:r>
      <w:proofErr w:type="spellStart"/>
      <w:r>
        <w:t>подржимо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путу</w:t>
      </w:r>
      <w:proofErr w:type="spellEnd"/>
      <w:r>
        <w:t xml:space="preserve"> </w:t>
      </w:r>
      <w:proofErr w:type="spellStart"/>
      <w:r>
        <w:t>предузетничког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>.</w:t>
      </w:r>
    </w:p>
    <w:p w14:paraId="065AF2D2" w14:textId="77777777" w:rsidR="00375FA7" w:rsidRDefault="00375FA7" w:rsidP="00375FA7">
      <w:pPr>
        <w:pStyle w:val="text-align-justify"/>
        <w:jc w:val="both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подстицања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предузетништва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финансијску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женско</w:t>
      </w:r>
      <w:proofErr w:type="spellEnd"/>
      <w:r>
        <w:t xml:space="preserve"> </w:t>
      </w:r>
      <w:proofErr w:type="spellStart"/>
      <w:r>
        <w:t>предузетништво</w:t>
      </w:r>
      <w:proofErr w:type="spellEnd"/>
      <w:r>
        <w:t xml:space="preserve"> у 2025. </w:t>
      </w:r>
      <w:proofErr w:type="spellStart"/>
      <w:r>
        <w:t>години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Програм</w:t>
      </w:r>
      <w:proofErr w:type="spellEnd"/>
      <w:r>
        <w:t xml:space="preserve">)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циљем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женама</w:t>
      </w:r>
      <w:proofErr w:type="spellEnd"/>
      <w:r>
        <w:t xml:space="preserve"> </w:t>
      </w:r>
      <w:proofErr w:type="spellStart"/>
      <w:r>
        <w:t>предузетницама</w:t>
      </w:r>
      <w:proofErr w:type="spellEnd"/>
      <w:r>
        <w:t xml:space="preserve"> </w:t>
      </w:r>
      <w:proofErr w:type="spellStart"/>
      <w:r>
        <w:t>омогући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финансијским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и </w:t>
      </w:r>
      <w:proofErr w:type="spellStart"/>
      <w:r>
        <w:t>додатној</w:t>
      </w:r>
      <w:proofErr w:type="spellEnd"/>
      <w:r>
        <w:t xml:space="preserve"> </w:t>
      </w:r>
      <w:proofErr w:type="spellStart"/>
      <w:r>
        <w:t>саветодавној</w:t>
      </w:r>
      <w:proofErr w:type="spellEnd"/>
      <w:r>
        <w:t xml:space="preserve"> и </w:t>
      </w:r>
      <w:proofErr w:type="spellStart"/>
      <w:r>
        <w:t>техничкој</w:t>
      </w:r>
      <w:proofErr w:type="spellEnd"/>
      <w:r>
        <w:t xml:space="preserve"> </w:t>
      </w:r>
      <w:proofErr w:type="spellStart"/>
      <w:r>
        <w:t>подршци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идеје</w:t>
      </w:r>
      <w:proofErr w:type="spellEnd"/>
      <w:r>
        <w:t xml:space="preserve"> </w:t>
      </w:r>
      <w:proofErr w:type="spellStart"/>
      <w:r>
        <w:t>претвориле</w:t>
      </w:r>
      <w:proofErr w:type="spellEnd"/>
      <w:r>
        <w:t xml:space="preserve"> у </w:t>
      </w:r>
      <w:proofErr w:type="spellStart"/>
      <w:r>
        <w:t>стабилне</w:t>
      </w:r>
      <w:proofErr w:type="spellEnd"/>
      <w:r>
        <w:t xml:space="preserve"> и </w:t>
      </w:r>
      <w:proofErr w:type="spellStart"/>
      <w:r>
        <w:t>одрживе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подухвате</w:t>
      </w:r>
      <w:proofErr w:type="spellEnd"/>
      <w:r>
        <w:t>.</w:t>
      </w:r>
    </w:p>
    <w:p w14:paraId="6A221503" w14:textId="77777777" w:rsidR="00375FA7" w:rsidRDefault="00375FA7" w:rsidP="00375FA7">
      <w:pPr>
        <w:pStyle w:val="text-align-justify"/>
        <w:jc w:val="both"/>
      </w:pPr>
      <w:proofErr w:type="spellStart"/>
      <w:r>
        <w:rPr>
          <w:rStyle w:val="Strong"/>
        </w:rPr>
        <w:t>Основне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информације</w:t>
      </w:r>
      <w:proofErr w:type="spellEnd"/>
      <w:r>
        <w:rPr>
          <w:rStyle w:val="Strong"/>
        </w:rPr>
        <w:t xml:space="preserve"> о </w:t>
      </w:r>
      <w:proofErr w:type="spellStart"/>
      <w:r>
        <w:rPr>
          <w:rStyle w:val="Strong"/>
        </w:rPr>
        <w:t>Програму</w:t>
      </w:r>
      <w:proofErr w:type="spellEnd"/>
    </w:p>
    <w:p w14:paraId="388D132B" w14:textId="77777777" w:rsidR="00375FA7" w:rsidRDefault="00375FA7" w:rsidP="00375FA7">
      <w:pPr>
        <w:pStyle w:val="text-align-justify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опредељено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укупно</w:t>
      </w:r>
      <w:proofErr w:type="spellEnd"/>
      <w:r>
        <w:t xml:space="preserve"> </w:t>
      </w:r>
      <w:r>
        <w:rPr>
          <w:rStyle w:val="Strong"/>
        </w:rPr>
        <w:t xml:space="preserve">70.000.000,00 </w:t>
      </w:r>
      <w:proofErr w:type="spellStart"/>
      <w:r>
        <w:rPr>
          <w:rStyle w:val="Strong"/>
        </w:rPr>
        <w:t>динара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бесповратних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средстава</w:t>
      </w:r>
      <w:proofErr w:type="spellEnd"/>
      <w:r>
        <w:t xml:space="preserve">. </w:t>
      </w:r>
      <w:proofErr w:type="spellStart"/>
      <w:r>
        <w:t>Преостали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инвестиционог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друштава</w:t>
      </w:r>
      <w:proofErr w:type="spellEnd"/>
      <w:r>
        <w:t xml:space="preserve"> и </w:t>
      </w:r>
      <w:proofErr w:type="spellStart"/>
      <w:r>
        <w:t>предузетница</w:t>
      </w:r>
      <w:proofErr w:type="spellEnd"/>
      <w:r>
        <w:t xml:space="preserve"> </w:t>
      </w:r>
      <w:proofErr w:type="spellStart"/>
      <w:r>
        <w:t>финансираће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сопствених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кредита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>.</w:t>
      </w:r>
    </w:p>
    <w:p w14:paraId="172534DC" w14:textId="77777777" w:rsidR="00375FA7" w:rsidRDefault="00375FA7" w:rsidP="00375FA7">
      <w:pPr>
        <w:pStyle w:val="text-align-justify"/>
        <w:jc w:val="both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>:</w:t>
      </w:r>
    </w:p>
    <w:p w14:paraId="0969A667" w14:textId="77777777" w:rsidR="00375FA7" w:rsidRDefault="00375FA7" w:rsidP="00375FA7">
      <w:pPr>
        <w:pStyle w:val="text-align-justify"/>
        <w:numPr>
          <w:ilvl w:val="0"/>
          <w:numId w:val="1"/>
        </w:numPr>
        <w:jc w:val="both"/>
      </w:pPr>
      <w:proofErr w:type="spellStart"/>
      <w:r>
        <w:t>предузетнице</w:t>
      </w:r>
      <w:proofErr w:type="spellEnd"/>
      <w:r>
        <w:t xml:space="preserve">, </w:t>
      </w:r>
      <w:proofErr w:type="spellStart"/>
      <w:r>
        <w:t>микро</w:t>
      </w:r>
      <w:proofErr w:type="spellEnd"/>
      <w:r>
        <w:t xml:space="preserve"> и </w:t>
      </w:r>
      <w:proofErr w:type="spellStart"/>
      <w:r>
        <w:t>мала</w:t>
      </w:r>
      <w:proofErr w:type="spellEnd"/>
      <w:r>
        <w:t xml:space="preserve"> </w:t>
      </w:r>
      <w:proofErr w:type="spellStart"/>
      <w:r>
        <w:t>привредна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</w:t>
      </w:r>
      <w:proofErr w:type="spellStart"/>
      <w:r>
        <w:t>регистрована</w:t>
      </w:r>
      <w:proofErr w:type="spellEnd"/>
      <w:r>
        <w:t xml:space="preserve"> у </w:t>
      </w:r>
      <w:proofErr w:type="spellStart"/>
      <w:r>
        <w:t>Агенцији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привредне</w:t>
      </w:r>
      <w:proofErr w:type="spellEnd"/>
      <w:r>
        <w:t xml:space="preserve"> </w:t>
      </w:r>
      <w:proofErr w:type="spellStart"/>
      <w:r>
        <w:t>регистре</w:t>
      </w:r>
      <w:proofErr w:type="spellEnd"/>
      <w:r>
        <w:t xml:space="preserve"> (АПР),</w:t>
      </w:r>
    </w:p>
    <w:p w14:paraId="35218606" w14:textId="77777777" w:rsidR="00375FA7" w:rsidRDefault="00375FA7" w:rsidP="00375FA7">
      <w:pPr>
        <w:pStyle w:val="text-align-justify"/>
        <w:numPr>
          <w:ilvl w:val="0"/>
          <w:numId w:val="1"/>
        </w:numPr>
        <w:jc w:val="both"/>
      </w:pP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,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, </w:t>
      </w:r>
      <w:proofErr w:type="spellStart"/>
      <w:r>
        <w:t>остали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пословођа</w:t>
      </w:r>
      <w:proofErr w:type="spellEnd"/>
      <w:r>
        <w:t xml:space="preserve"> – </w:t>
      </w:r>
      <w:proofErr w:type="spellStart"/>
      <w:r>
        <w:t>жена</w:t>
      </w:r>
      <w:proofErr w:type="spellEnd"/>
      <w:r>
        <w:t xml:space="preserve">.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оснивача</w:t>
      </w:r>
      <w:proofErr w:type="spellEnd"/>
      <w:r>
        <w:t xml:space="preserve">, </w:t>
      </w:r>
      <w:proofErr w:type="spellStart"/>
      <w:r>
        <w:t>удео</w:t>
      </w:r>
      <w:proofErr w:type="spellEnd"/>
      <w:r>
        <w:t xml:space="preserve"> </w:t>
      </w:r>
      <w:proofErr w:type="spellStart"/>
      <w:r>
        <w:t>жена</w:t>
      </w:r>
      <w:proofErr w:type="spellEnd"/>
      <w:r>
        <w:t xml:space="preserve"> у </w:t>
      </w:r>
      <w:proofErr w:type="spellStart"/>
      <w:r>
        <w:t>власништву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50%.</w:t>
      </w:r>
    </w:p>
    <w:p w14:paraId="621F6E64" w14:textId="77777777" w:rsidR="00375FA7" w:rsidRDefault="00375FA7" w:rsidP="00375FA7">
      <w:pPr>
        <w:pStyle w:val="text-align-justify"/>
        <w:jc w:val="both"/>
      </w:pPr>
      <w:proofErr w:type="spellStart"/>
      <w:r>
        <w:rPr>
          <w:rStyle w:val="Strong"/>
        </w:rPr>
        <w:t>Врсте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подршке</w:t>
      </w:r>
      <w:proofErr w:type="spellEnd"/>
    </w:p>
    <w:p w14:paraId="6ADAE6D7" w14:textId="77777777" w:rsidR="00375FA7" w:rsidRDefault="00375FA7" w:rsidP="00375FA7">
      <w:pPr>
        <w:pStyle w:val="text-align-justify"/>
        <w:jc w:val="both"/>
      </w:pPr>
      <w:proofErr w:type="spellStart"/>
      <w:r>
        <w:t>Привредни</w:t>
      </w:r>
      <w:proofErr w:type="spellEnd"/>
      <w:r>
        <w:t xml:space="preserve"> </w:t>
      </w:r>
      <w:proofErr w:type="spellStart"/>
      <w:r>
        <w:t>субјекти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испуне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остварити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>:</w:t>
      </w:r>
    </w:p>
    <w:p w14:paraId="6AD6B140" w14:textId="77777777" w:rsidR="00375FA7" w:rsidRDefault="00375FA7" w:rsidP="00375FA7">
      <w:pPr>
        <w:pStyle w:val="text-align-justify"/>
        <w:numPr>
          <w:ilvl w:val="0"/>
          <w:numId w:val="2"/>
        </w:numPr>
        <w:jc w:val="both"/>
      </w:pPr>
      <w:proofErr w:type="spellStart"/>
      <w:r>
        <w:rPr>
          <w:rStyle w:val="Strong"/>
        </w:rPr>
        <w:t>бесповратна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средства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50%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, а </w:t>
      </w:r>
      <w:proofErr w:type="spellStart"/>
      <w:r>
        <w:t>највише</w:t>
      </w:r>
      <w:proofErr w:type="spellEnd"/>
      <w:r>
        <w:t xml:space="preserve"> 1.500.000,00 РСД;</w:t>
      </w:r>
    </w:p>
    <w:p w14:paraId="495ADADC" w14:textId="77777777" w:rsidR="00375FA7" w:rsidRDefault="00375FA7" w:rsidP="00375FA7">
      <w:pPr>
        <w:pStyle w:val="text-align-justify"/>
        <w:numPr>
          <w:ilvl w:val="0"/>
          <w:numId w:val="2"/>
        </w:numPr>
        <w:jc w:val="both"/>
      </w:pP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остатка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сопствених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кредита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роком</w:t>
      </w:r>
      <w:proofErr w:type="spellEnd"/>
      <w:r>
        <w:t xml:space="preserve"> </w:t>
      </w:r>
      <w:proofErr w:type="spellStart"/>
      <w:r>
        <w:t>отплате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5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грејс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каматну</w:t>
      </w:r>
      <w:proofErr w:type="spellEnd"/>
      <w:r>
        <w:t xml:space="preserve"> </w:t>
      </w:r>
      <w:proofErr w:type="spellStart"/>
      <w:r>
        <w:t>стопу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(</w:t>
      </w:r>
      <w:proofErr w:type="spellStart"/>
      <w:r>
        <w:t>од</w:t>
      </w:r>
      <w:proofErr w:type="spellEnd"/>
      <w:r>
        <w:t xml:space="preserve"> 1,5%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гаранцију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2,5%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и </w:t>
      </w:r>
      <w:proofErr w:type="spellStart"/>
      <w:r>
        <w:t>валутну</w:t>
      </w:r>
      <w:proofErr w:type="spellEnd"/>
      <w:r>
        <w:t xml:space="preserve"> </w:t>
      </w:r>
      <w:proofErr w:type="spellStart"/>
      <w:r>
        <w:t>клаузулу</w:t>
      </w:r>
      <w:proofErr w:type="spellEnd"/>
      <w:r>
        <w:t>).</w:t>
      </w:r>
    </w:p>
    <w:p w14:paraId="3D8B1871" w14:textId="77777777" w:rsidR="00375FA7" w:rsidRDefault="00375FA7" w:rsidP="00375FA7">
      <w:pPr>
        <w:pStyle w:val="text-align-justify"/>
        <w:jc w:val="both"/>
      </w:pPr>
      <w:proofErr w:type="spellStart"/>
      <w:r>
        <w:t>Укупна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мања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rStyle w:val="Strong"/>
        </w:rPr>
        <w:t>400.000,00 РСД</w:t>
      </w:r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rStyle w:val="Strong"/>
        </w:rPr>
        <w:t>3.000.000,00 РСД</w:t>
      </w:r>
      <w:r>
        <w:t>.</w:t>
      </w:r>
    </w:p>
    <w:p w14:paraId="1C357DD2" w14:textId="77777777" w:rsidR="00375FA7" w:rsidRDefault="00375FA7" w:rsidP="00375FA7">
      <w:pPr>
        <w:pStyle w:val="text-align-justify"/>
        <w:jc w:val="both"/>
      </w:pPr>
      <w:proofErr w:type="spellStart"/>
      <w:r>
        <w:rPr>
          <w:rStyle w:val="Strong"/>
        </w:rPr>
        <w:t>Шта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може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финансира</w:t>
      </w:r>
      <w:proofErr w:type="spellEnd"/>
    </w:p>
    <w:p w14:paraId="4B28A1CD" w14:textId="77777777" w:rsidR="00375FA7" w:rsidRDefault="00375FA7" w:rsidP="00375FA7">
      <w:pPr>
        <w:pStyle w:val="text-align-justify"/>
        <w:jc w:val="both"/>
      </w:pPr>
      <w:proofErr w:type="spellStart"/>
      <w:r>
        <w:t>Кроз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омогућено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>:</w:t>
      </w:r>
    </w:p>
    <w:p w14:paraId="70D41E5F" w14:textId="77777777" w:rsidR="00375FA7" w:rsidRDefault="00375FA7" w:rsidP="00375FA7">
      <w:pPr>
        <w:pStyle w:val="text-align-justify"/>
        <w:numPr>
          <w:ilvl w:val="0"/>
          <w:numId w:val="3"/>
        </w:numPr>
        <w:jc w:val="both"/>
      </w:pPr>
      <w:proofErr w:type="spellStart"/>
      <w:r>
        <w:lastRenderedPageBreak/>
        <w:t>куповине</w:t>
      </w:r>
      <w:proofErr w:type="spellEnd"/>
      <w:r>
        <w:t xml:space="preserve"> </w:t>
      </w:r>
      <w:proofErr w:type="spellStart"/>
      <w:r>
        <w:t>машина</w:t>
      </w:r>
      <w:proofErr w:type="spellEnd"/>
      <w:r>
        <w:t xml:space="preserve">, </w:t>
      </w:r>
      <w:proofErr w:type="spellStart"/>
      <w:r>
        <w:t>опреме</w:t>
      </w:r>
      <w:proofErr w:type="spellEnd"/>
      <w:r>
        <w:t xml:space="preserve">, </w:t>
      </w:r>
      <w:proofErr w:type="spellStart"/>
      <w:r>
        <w:t>алата</w:t>
      </w:r>
      <w:proofErr w:type="spellEnd"/>
      <w:r>
        <w:t xml:space="preserve">,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рачунарске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, </w:t>
      </w:r>
      <w:proofErr w:type="spellStart"/>
      <w:r>
        <w:t>софтверских</w:t>
      </w:r>
      <w:proofErr w:type="spellEnd"/>
      <w:r>
        <w:t xml:space="preserve"> </w:t>
      </w:r>
      <w:proofErr w:type="spellStart"/>
      <w:r>
        <w:t>лиценци</w:t>
      </w:r>
      <w:proofErr w:type="spellEnd"/>
      <w:r>
        <w:t xml:space="preserve">, </w:t>
      </w:r>
      <w:proofErr w:type="spellStart"/>
      <w:r>
        <w:t>возила</w:t>
      </w:r>
      <w:proofErr w:type="spellEnd"/>
      <w:r>
        <w:t xml:space="preserve"> (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електричне</w:t>
      </w:r>
      <w:proofErr w:type="spellEnd"/>
      <w:r>
        <w:t xml:space="preserve"> </w:t>
      </w:r>
      <w:proofErr w:type="spellStart"/>
      <w:r>
        <w:t>мопеде</w:t>
      </w:r>
      <w:proofErr w:type="spellEnd"/>
      <w:r>
        <w:t xml:space="preserve">)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служе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, </w:t>
      </w:r>
      <w:proofErr w:type="spellStart"/>
      <w:r>
        <w:t>транспорт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, </w:t>
      </w:r>
      <w:proofErr w:type="spellStart"/>
      <w:r>
        <w:t>сировина</w:t>
      </w:r>
      <w:proofErr w:type="spellEnd"/>
      <w:r>
        <w:t xml:space="preserve"> и </w:t>
      </w:r>
      <w:proofErr w:type="spellStart"/>
      <w:r>
        <w:t>производа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укључених</w:t>
      </w:r>
      <w:proofErr w:type="spellEnd"/>
      <w:r>
        <w:t xml:space="preserve"> у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производње</w:t>
      </w:r>
      <w:proofErr w:type="spellEnd"/>
      <w:r>
        <w:t xml:space="preserve"> и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(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половних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старијих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>);</w:t>
      </w:r>
    </w:p>
    <w:p w14:paraId="149E07BE" w14:textId="77777777" w:rsidR="00375FA7" w:rsidRDefault="00375FA7" w:rsidP="00375FA7">
      <w:pPr>
        <w:pStyle w:val="text-align-justify"/>
        <w:numPr>
          <w:ilvl w:val="0"/>
          <w:numId w:val="3"/>
        </w:numPr>
        <w:jc w:val="both"/>
      </w:pPr>
      <w:proofErr w:type="spellStart"/>
      <w:r>
        <w:t>текућег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адаптације</w:t>
      </w:r>
      <w:proofErr w:type="spellEnd"/>
      <w:r>
        <w:t xml:space="preserve"> </w:t>
      </w:r>
      <w:proofErr w:type="spellStart"/>
      <w:r>
        <w:t>пословног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производног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1.500.000,00 РСД;</w:t>
      </w:r>
    </w:p>
    <w:p w14:paraId="0D9BC6CA" w14:textId="77777777" w:rsidR="00375FA7" w:rsidRDefault="00375FA7" w:rsidP="00375FA7">
      <w:pPr>
        <w:pStyle w:val="text-align-justify"/>
        <w:numPr>
          <w:ilvl w:val="0"/>
          <w:numId w:val="3"/>
        </w:numPr>
        <w:jc w:val="both"/>
      </w:pPr>
      <w:proofErr w:type="spellStart"/>
      <w:r>
        <w:t>оперативних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(</w:t>
      </w:r>
      <w:proofErr w:type="spellStart"/>
      <w:r>
        <w:t>до</w:t>
      </w:r>
      <w:proofErr w:type="spellEnd"/>
      <w:r>
        <w:t xml:space="preserve"> 25%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>).</w:t>
      </w:r>
    </w:p>
    <w:p w14:paraId="2C25E0CA" w14:textId="77777777" w:rsidR="00375FA7" w:rsidRDefault="00375FA7" w:rsidP="00375FA7">
      <w:pPr>
        <w:pStyle w:val="text-align-justify"/>
        <w:jc w:val="both"/>
      </w:pPr>
      <w:proofErr w:type="spellStart"/>
      <w:r>
        <w:rPr>
          <w:rStyle w:val="Strong"/>
        </w:rPr>
        <w:t>Подршка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кроз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обуке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саветовање</w:t>
      </w:r>
      <w:proofErr w:type="spellEnd"/>
    </w:p>
    <w:p w14:paraId="442D8212" w14:textId="77777777" w:rsidR="00375FA7" w:rsidRDefault="00375FA7" w:rsidP="00375FA7">
      <w:pPr>
        <w:pStyle w:val="text-align-justify"/>
        <w:jc w:val="both"/>
      </w:pPr>
      <w:proofErr w:type="spellStart"/>
      <w:r>
        <w:t>Жене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конкуришу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 </w:t>
      </w:r>
      <w:proofErr w:type="spellStart"/>
      <w:r>
        <w:t>акредитованим</w:t>
      </w:r>
      <w:proofErr w:type="spellEnd"/>
      <w:r>
        <w:t xml:space="preserve"> </w:t>
      </w:r>
      <w:proofErr w:type="spellStart"/>
      <w:r>
        <w:t>регионалним</w:t>
      </w:r>
      <w:proofErr w:type="spellEnd"/>
      <w:r>
        <w:t xml:space="preserve"> </w:t>
      </w:r>
      <w:proofErr w:type="spellStart"/>
      <w:r>
        <w:t>развојним</w:t>
      </w:r>
      <w:proofErr w:type="spellEnd"/>
      <w:r>
        <w:t xml:space="preserve"> </w:t>
      </w:r>
      <w:proofErr w:type="spellStart"/>
      <w:r>
        <w:t>агенцијама</w:t>
      </w:r>
      <w:proofErr w:type="spellEnd"/>
      <w:r>
        <w:t xml:space="preserve">. </w:t>
      </w:r>
      <w:proofErr w:type="spellStart"/>
      <w:r>
        <w:t>Тамо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имати</w:t>
      </w:r>
      <w:proofErr w:type="spellEnd"/>
      <w:r>
        <w:t xml:space="preserve"> </w:t>
      </w:r>
      <w:proofErr w:type="spellStart"/>
      <w:r>
        <w:t>прилику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похађају</w:t>
      </w:r>
      <w:proofErr w:type="spellEnd"/>
      <w:r>
        <w:t xml:space="preserve"> </w:t>
      </w:r>
      <w:proofErr w:type="spellStart"/>
      <w:r>
        <w:rPr>
          <w:rStyle w:val="Strong"/>
        </w:rPr>
        <w:t>бесплатну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обуку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започињање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пословања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добију</w:t>
      </w:r>
      <w:proofErr w:type="spellEnd"/>
      <w:r>
        <w:t xml:space="preserve"> </w:t>
      </w:r>
      <w:proofErr w:type="spellStart"/>
      <w:r>
        <w:t>саветодавну</w:t>
      </w:r>
      <w:proofErr w:type="spellEnd"/>
      <w:r>
        <w:t xml:space="preserve"> и </w:t>
      </w:r>
      <w:proofErr w:type="spellStart"/>
      <w:r>
        <w:t>техничку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.</w:t>
      </w:r>
    </w:p>
    <w:p w14:paraId="20E3BA77" w14:textId="77777777" w:rsidR="00375FA7" w:rsidRDefault="00375FA7" w:rsidP="00375FA7">
      <w:pPr>
        <w:pStyle w:val="text-align-justify"/>
        <w:jc w:val="both"/>
      </w:pPr>
      <w:proofErr w:type="spellStart"/>
      <w:r>
        <w:rPr>
          <w:rStyle w:val="Strong"/>
        </w:rPr>
        <w:t>Начин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пријављивања</w:t>
      </w:r>
      <w:proofErr w:type="spellEnd"/>
    </w:p>
    <w:p w14:paraId="5B753D79" w14:textId="77777777" w:rsidR="00375FA7" w:rsidRDefault="00375FA7" w:rsidP="00375FA7">
      <w:pPr>
        <w:pStyle w:val="text-align-justify"/>
        <w:jc w:val="both"/>
      </w:pPr>
      <w:proofErr w:type="spellStart"/>
      <w:r>
        <w:t>Попуњен</w:t>
      </w:r>
      <w:proofErr w:type="spellEnd"/>
      <w:r>
        <w:t xml:space="preserve"> </w:t>
      </w:r>
      <w:proofErr w:type="spellStart"/>
      <w:r>
        <w:t>обједињен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 и </w:t>
      </w:r>
      <w:proofErr w:type="spellStart"/>
      <w:r>
        <w:t>бесповратна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бесповратна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сопствена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)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пратећом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rPr>
          <w:rStyle w:val="Strong"/>
        </w:rPr>
        <w:t>преко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Портала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Фонда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развој</w:t>
      </w:r>
      <w:proofErr w:type="spellEnd"/>
      <w:r>
        <w:rPr>
          <w:rStyle w:val="Strong"/>
        </w:rPr>
        <w:t xml:space="preserve"> РС</w:t>
      </w:r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>.</w:t>
      </w:r>
    </w:p>
    <w:p w14:paraId="3BC4276B" w14:textId="77777777" w:rsidR="00375FA7" w:rsidRDefault="00375FA7" w:rsidP="00375FA7">
      <w:pPr>
        <w:pStyle w:val="text-align-justify"/>
        <w:jc w:val="both"/>
      </w:pP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отворен</w:t>
      </w:r>
      <w:proofErr w:type="spellEnd"/>
      <w:r>
        <w:t xml:space="preserve"> </w:t>
      </w:r>
      <w:proofErr w:type="spellStart"/>
      <w:r>
        <w:rPr>
          <w:rStyle w:val="Strong"/>
        </w:rPr>
        <w:t>до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утрошка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расположивих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средстава</w:t>
      </w:r>
      <w:proofErr w:type="spellEnd"/>
      <w:r>
        <w:rPr>
          <w:rStyle w:val="Strong"/>
        </w:rPr>
        <w:t xml:space="preserve">, а </w:t>
      </w:r>
      <w:proofErr w:type="spellStart"/>
      <w:r>
        <w:rPr>
          <w:rStyle w:val="Strong"/>
        </w:rPr>
        <w:t>најкасније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до</w:t>
      </w:r>
      <w:proofErr w:type="spellEnd"/>
      <w:r>
        <w:rPr>
          <w:rStyle w:val="Strong"/>
        </w:rPr>
        <w:t xml:space="preserve"> 30.04.2026. </w:t>
      </w:r>
      <w:proofErr w:type="spellStart"/>
      <w:r>
        <w:rPr>
          <w:rStyle w:val="Strong"/>
        </w:rPr>
        <w:t>године</w:t>
      </w:r>
      <w:proofErr w:type="spellEnd"/>
      <w:r>
        <w:t>.</w:t>
      </w:r>
    </w:p>
    <w:p w14:paraId="6F291341" w14:textId="77777777" w:rsidR="00375FA7" w:rsidRDefault="00375FA7" w:rsidP="00375FA7">
      <w:pPr>
        <w:pStyle w:val="text-align-justify"/>
        <w:jc w:val="both"/>
      </w:pPr>
      <w:proofErr w:type="spellStart"/>
      <w:r>
        <w:t>Комплетна</w:t>
      </w:r>
      <w:proofErr w:type="spellEnd"/>
      <w:r>
        <w:t xml:space="preserve">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и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детаљне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доступне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странама</w:t>
      </w:r>
      <w:proofErr w:type="spellEnd"/>
      <w:r>
        <w:t xml:space="preserve"> </w:t>
      </w:r>
      <w:proofErr w:type="spellStart"/>
      <w:r>
        <w:t>странe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https://www.privreda.gov.rs/</w:t>
        </w:r>
      </w:hyperlink>
      <w:r>
        <w:t xml:space="preserve"> и </w:t>
      </w:r>
      <w:proofErr w:type="spellStart"/>
      <w:r>
        <w:t>Фонда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https://fondzarazvoj.co.rs/</w:t>
        </w:r>
      </w:hyperlink>
      <w:r>
        <w:t>.</w:t>
      </w:r>
    </w:p>
    <w:p w14:paraId="15D48739" w14:textId="77777777" w:rsidR="00375FA7" w:rsidRDefault="00375FA7" w:rsidP="00375FA7">
      <w:pPr>
        <w:pStyle w:val="text-align-justify"/>
        <w:jc w:val="both"/>
      </w:pP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поносом</w:t>
      </w:r>
      <w:proofErr w:type="spellEnd"/>
      <w:r>
        <w:t xml:space="preserve"> </w:t>
      </w:r>
      <w:proofErr w:type="spellStart"/>
      <w:r>
        <w:t>улаже</w:t>
      </w:r>
      <w:proofErr w:type="spellEnd"/>
      <w:r>
        <w:t xml:space="preserve"> у </w:t>
      </w:r>
      <w:proofErr w:type="spellStart"/>
      <w:r>
        <w:t>женско</w:t>
      </w:r>
      <w:proofErr w:type="spellEnd"/>
      <w:r>
        <w:t xml:space="preserve"> </w:t>
      </w:r>
      <w:proofErr w:type="spellStart"/>
      <w:r>
        <w:t>предузетништво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верује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жене</w:t>
      </w:r>
      <w:proofErr w:type="spellEnd"/>
      <w:r>
        <w:t xml:space="preserve">, </w:t>
      </w:r>
      <w:proofErr w:type="spellStart"/>
      <w:r>
        <w:t>својом</w:t>
      </w:r>
      <w:proofErr w:type="spellEnd"/>
      <w:r>
        <w:t xml:space="preserve"> </w:t>
      </w:r>
      <w:proofErr w:type="spellStart"/>
      <w:r>
        <w:t>посвећеношћу</w:t>
      </w:r>
      <w:proofErr w:type="spellEnd"/>
      <w:r>
        <w:t xml:space="preserve"> и </w:t>
      </w:r>
      <w:proofErr w:type="spellStart"/>
      <w:r>
        <w:t>упорношћу</w:t>
      </w:r>
      <w:proofErr w:type="spellEnd"/>
      <w:r>
        <w:t xml:space="preserve">,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економском</w:t>
      </w:r>
      <w:proofErr w:type="spellEnd"/>
      <w:r>
        <w:t xml:space="preserve"> </w:t>
      </w:r>
      <w:proofErr w:type="spellStart"/>
      <w:r>
        <w:t>расту</w:t>
      </w:r>
      <w:proofErr w:type="spellEnd"/>
      <w:r>
        <w:t xml:space="preserve">, </w:t>
      </w:r>
      <w:proofErr w:type="spellStart"/>
      <w:r>
        <w:t>отварању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и </w:t>
      </w:r>
      <w:proofErr w:type="spellStart"/>
      <w:r>
        <w:t>изградњи</w:t>
      </w:r>
      <w:proofErr w:type="spellEnd"/>
      <w:r>
        <w:t xml:space="preserve"> </w:t>
      </w:r>
      <w:proofErr w:type="spellStart"/>
      <w:r>
        <w:t>здравијег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.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–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охрабрење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сања</w:t>
      </w:r>
      <w:proofErr w:type="spellEnd"/>
      <w:r>
        <w:t xml:space="preserve"> </w:t>
      </w:r>
      <w:proofErr w:type="spellStart"/>
      <w:r>
        <w:t>велико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идеје</w:t>
      </w:r>
      <w:proofErr w:type="spellEnd"/>
      <w:r>
        <w:t xml:space="preserve"> </w:t>
      </w:r>
      <w:proofErr w:type="spellStart"/>
      <w:r>
        <w:t>претвори</w:t>
      </w:r>
      <w:proofErr w:type="spellEnd"/>
      <w:r>
        <w:t xml:space="preserve"> у </w:t>
      </w:r>
      <w:proofErr w:type="spellStart"/>
      <w:r>
        <w:t>стварност</w:t>
      </w:r>
      <w:proofErr w:type="spellEnd"/>
      <w:r>
        <w:t>.</w:t>
      </w:r>
    </w:p>
    <w:p w14:paraId="6D0F565D" w14:textId="77777777" w:rsidR="00134F80" w:rsidRDefault="00134F80" w:rsidP="00375FA7">
      <w:pPr>
        <w:jc w:val="both"/>
      </w:pPr>
    </w:p>
    <w:sectPr w:rsidR="00134F80" w:rsidSect="0045710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50E5"/>
    <w:multiLevelType w:val="multilevel"/>
    <w:tmpl w:val="5B30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86A48"/>
    <w:multiLevelType w:val="multilevel"/>
    <w:tmpl w:val="594A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0271F"/>
    <w:multiLevelType w:val="multilevel"/>
    <w:tmpl w:val="34A2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59"/>
    <w:rsid w:val="00134F80"/>
    <w:rsid w:val="00375FA7"/>
    <w:rsid w:val="00457108"/>
    <w:rsid w:val="0071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473A3-9676-4AF7-9D95-52307EC9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37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FA7"/>
    <w:rPr>
      <w:b/>
      <w:bCs/>
    </w:rPr>
  </w:style>
  <w:style w:type="paragraph" w:customStyle="1" w:styleId="text-align-center">
    <w:name w:val="text-align-center"/>
    <w:basedOn w:val="Normal"/>
    <w:rsid w:val="0037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5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zarazvoj.co.rs/" TargetMode="External"/><Relationship Id="rId5" Type="http://schemas.openxmlformats.org/officeDocument/2006/relationships/hyperlink" Target="https://www.privreda.gov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Đuričić</dc:creator>
  <cp:keywords/>
  <dc:description/>
  <cp:lastModifiedBy>Vladimir Đuričić</cp:lastModifiedBy>
  <cp:revision>2</cp:revision>
  <dcterms:created xsi:type="dcterms:W3CDTF">2025-11-26T12:21:00Z</dcterms:created>
  <dcterms:modified xsi:type="dcterms:W3CDTF">2025-11-26T12:21:00Z</dcterms:modified>
</cp:coreProperties>
</file>