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9748" w14:textId="77777777" w:rsidR="00826989" w:rsidRDefault="00826989" w:rsidP="008E6F82">
      <w:pPr>
        <w:rPr>
          <w:lang w:val="sr-Cyrl-CS"/>
        </w:rPr>
      </w:pPr>
    </w:p>
    <w:p w14:paraId="52D4933A" w14:textId="77777777" w:rsidR="00826989" w:rsidRDefault="00826989" w:rsidP="008E6F82">
      <w:pPr>
        <w:rPr>
          <w:noProof/>
          <w:lang w:val="sr-Latn-RS" w:eastAsia="sr-Latn-RS"/>
        </w:rPr>
      </w:pPr>
    </w:p>
    <w:tbl>
      <w:tblPr>
        <w:tblW w:w="10588" w:type="dxa"/>
        <w:tblInd w:w="-687" w:type="dxa"/>
        <w:tblLayout w:type="fixed"/>
        <w:tblLook w:val="04A0" w:firstRow="1" w:lastRow="0" w:firstColumn="1" w:lastColumn="0" w:noHBand="0" w:noVBand="1"/>
      </w:tblPr>
      <w:tblGrid>
        <w:gridCol w:w="390"/>
        <w:gridCol w:w="4880"/>
        <w:gridCol w:w="306"/>
        <w:gridCol w:w="4164"/>
        <w:gridCol w:w="848"/>
      </w:tblGrid>
      <w:tr w:rsidR="00826989" w:rsidRPr="00BE28B2" w14:paraId="184E678D" w14:textId="77777777" w:rsidTr="00826989">
        <w:trPr>
          <w:trHeight w:val="117"/>
        </w:trPr>
        <w:tc>
          <w:tcPr>
            <w:tcW w:w="390" w:type="dxa"/>
            <w:shd w:val="clear" w:color="auto" w:fill="auto"/>
          </w:tcPr>
          <w:p w14:paraId="4020EB64" w14:textId="77777777" w:rsidR="00826989" w:rsidRPr="00AF1C70" w:rsidRDefault="00826989" w:rsidP="006F22AF">
            <w:pPr>
              <w:tabs>
                <w:tab w:val="center" w:pos="4536"/>
                <w:tab w:val="right" w:pos="9072"/>
              </w:tabs>
              <w:ind w:left="-180" w:firstLine="180"/>
              <w:rPr>
                <w:rFonts w:cs="Arial"/>
                <w:b/>
                <w:szCs w:val="28"/>
                <w:lang w:val="sr-Cyrl-CS"/>
              </w:rPr>
            </w:pPr>
            <w:r w:rsidRPr="00AF1C70">
              <w:rPr>
                <w:rFonts w:cs="Arial"/>
                <w:lang w:val="sr-Cyrl-CS"/>
              </w:rPr>
              <w:t xml:space="preserve">                           </w:t>
            </w:r>
          </w:p>
          <w:p w14:paraId="49F33491" w14:textId="77777777" w:rsidR="00826989" w:rsidRPr="00E42601" w:rsidRDefault="00826989" w:rsidP="006F22AF">
            <w:pPr>
              <w:rPr>
                <w:sz w:val="24"/>
              </w:rPr>
            </w:pPr>
          </w:p>
        </w:tc>
        <w:tc>
          <w:tcPr>
            <w:tcW w:w="4880" w:type="dxa"/>
            <w:shd w:val="clear" w:color="auto" w:fill="auto"/>
          </w:tcPr>
          <w:p w14:paraId="12348555" w14:textId="77777777" w:rsidR="00826989" w:rsidRPr="00E42601" w:rsidRDefault="00826989" w:rsidP="006F22AF">
            <w:pPr>
              <w:rPr>
                <w:sz w:val="24"/>
              </w:rPr>
            </w:pPr>
            <w:r w:rsidRPr="00AF1C70">
              <w:rPr>
                <w:noProof/>
                <w:lang w:val="sr-Latn-RS" w:eastAsia="sr-Latn-RS"/>
              </w:rPr>
              <w:drawing>
                <wp:inline distT="0" distB="0" distL="0" distR="0" wp14:anchorId="770C4726" wp14:editId="2D126BDA">
                  <wp:extent cx="2091690" cy="6419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690" cy="641985"/>
                          </a:xfrm>
                          <a:prstGeom prst="rect">
                            <a:avLst/>
                          </a:prstGeom>
                          <a:noFill/>
                          <a:ln>
                            <a:noFill/>
                          </a:ln>
                        </pic:spPr>
                      </pic:pic>
                    </a:graphicData>
                  </a:graphic>
                </wp:inline>
              </w:drawing>
            </w:r>
          </w:p>
        </w:tc>
        <w:tc>
          <w:tcPr>
            <w:tcW w:w="306" w:type="dxa"/>
            <w:shd w:val="clear" w:color="auto" w:fill="auto"/>
          </w:tcPr>
          <w:p w14:paraId="03EBBB84" w14:textId="77777777" w:rsidR="00826989" w:rsidRPr="00E42601" w:rsidRDefault="00826989" w:rsidP="006F22AF">
            <w:pPr>
              <w:rPr>
                <w:sz w:val="24"/>
              </w:rPr>
            </w:pPr>
          </w:p>
        </w:tc>
        <w:tc>
          <w:tcPr>
            <w:tcW w:w="4164" w:type="dxa"/>
            <w:shd w:val="clear" w:color="auto" w:fill="auto"/>
          </w:tcPr>
          <w:p w14:paraId="05855BD2" w14:textId="77777777" w:rsidR="00826989" w:rsidRPr="00E42601" w:rsidRDefault="00826989" w:rsidP="006F22AF">
            <w:pPr>
              <w:jc w:val="right"/>
              <w:rPr>
                <w:sz w:val="24"/>
              </w:rPr>
            </w:pPr>
          </w:p>
          <w:p w14:paraId="682048D9" w14:textId="77777777" w:rsidR="00826989" w:rsidRPr="00826989" w:rsidRDefault="00826989" w:rsidP="006F22AF">
            <w:pPr>
              <w:jc w:val="right"/>
              <w:rPr>
                <w:rFonts w:ascii="Times New Roman" w:hAnsi="Times New Roman" w:cs="Times New Roman"/>
                <w:sz w:val="24"/>
              </w:rPr>
            </w:pPr>
            <w:r w:rsidRPr="00826989">
              <w:rPr>
                <w:rFonts w:ascii="Times New Roman" w:hAnsi="Times New Roman" w:cs="Times New Roman"/>
                <w:sz w:val="24"/>
              </w:rPr>
              <w:t>МИНИСТАРСТВО ПРИВРЕДЕ</w:t>
            </w:r>
          </w:p>
          <w:p w14:paraId="3997AA90" w14:textId="77777777" w:rsidR="00826989" w:rsidRPr="00E42601" w:rsidRDefault="00826989" w:rsidP="006F22AF">
            <w:pPr>
              <w:jc w:val="right"/>
              <w:rPr>
                <w:sz w:val="24"/>
              </w:rPr>
            </w:pPr>
            <w:r w:rsidRPr="00826989">
              <w:rPr>
                <w:rFonts w:ascii="Times New Roman" w:hAnsi="Times New Roman" w:cs="Times New Roman"/>
                <w:sz w:val="24"/>
              </w:rPr>
              <w:t>РЕПУБЛИКЕ СРБИЈЕ</w:t>
            </w:r>
          </w:p>
        </w:tc>
        <w:tc>
          <w:tcPr>
            <w:tcW w:w="848" w:type="dxa"/>
            <w:shd w:val="clear" w:color="auto" w:fill="auto"/>
          </w:tcPr>
          <w:p w14:paraId="0A772836" w14:textId="77777777" w:rsidR="00826989" w:rsidRPr="00E42601" w:rsidRDefault="00826989" w:rsidP="006F22AF">
            <w:pPr>
              <w:rPr>
                <w:sz w:val="24"/>
              </w:rPr>
            </w:pPr>
            <w:r>
              <w:rPr>
                <w:noProof/>
                <w:lang w:val="sr-Latn-RS" w:eastAsia="sr-Latn-RS"/>
              </w:rPr>
              <w:drawing>
                <wp:anchor distT="0" distB="0" distL="114300" distR="114300" simplePos="0" relativeHeight="251659264" behindDoc="0" locked="0" layoutInCell="1" allowOverlap="1" wp14:anchorId="36C0452A" wp14:editId="092A343A">
                  <wp:simplePos x="0" y="0"/>
                  <wp:positionH relativeFrom="column">
                    <wp:posOffset>49530</wp:posOffset>
                  </wp:positionH>
                  <wp:positionV relativeFrom="paragraph">
                    <wp:posOffset>110355</wp:posOffset>
                  </wp:positionV>
                  <wp:extent cx="358775" cy="7048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E74E16" w14:textId="77777777" w:rsidR="00826989" w:rsidRPr="006E66AF" w:rsidRDefault="00826989" w:rsidP="00826989">
      <w:pPr>
        <w:pStyle w:val="Header"/>
        <w:ind w:left="-180" w:firstLine="180"/>
        <w:rPr>
          <w:rFonts w:cs="Arial"/>
          <w:b/>
          <w:szCs w:val="28"/>
          <w:lang w:val="sr-Cyrl-CS"/>
        </w:rPr>
      </w:pPr>
      <w:r>
        <w:rPr>
          <w:rFonts w:cs="Arial"/>
          <w:lang w:val="sr-Cyrl-CS"/>
        </w:rPr>
        <w:t xml:space="preserve">                            </w:t>
      </w:r>
    </w:p>
    <w:p w14:paraId="4EAB6EDE" w14:textId="77777777" w:rsidR="00826989" w:rsidRPr="0049061F" w:rsidRDefault="00826989" w:rsidP="008E6F82">
      <w:pPr>
        <w:rPr>
          <w:lang w:val="sr-Cyrl-CS"/>
        </w:rPr>
      </w:pPr>
    </w:p>
    <w:p w14:paraId="3C3A7907" w14:textId="77777777" w:rsidR="008E6F82" w:rsidRPr="00CA1C25" w:rsidRDefault="008E6F82" w:rsidP="008E6F82">
      <w:pPr>
        <w:jc w:val="center"/>
        <w:rPr>
          <w:rFonts w:ascii="Times New Roman" w:hAnsi="Times New Roman" w:cs="Times New Roman"/>
          <w:b/>
          <w:i/>
          <w:sz w:val="28"/>
          <w:szCs w:val="28"/>
          <w:lang w:val="sr-Cyrl-CS"/>
        </w:rPr>
      </w:pPr>
    </w:p>
    <w:p w14:paraId="2A41DBAF" w14:textId="77777777" w:rsidR="009362BA" w:rsidRPr="00CA1C25" w:rsidRDefault="001F6C2A" w:rsidP="00E47A23">
      <w:pPr>
        <w:jc w:val="center"/>
        <w:rPr>
          <w:rFonts w:ascii="Times New Roman" w:hAnsi="Times New Roman" w:cs="Times New Roman"/>
          <w:b/>
          <w:i/>
          <w:sz w:val="28"/>
          <w:szCs w:val="28"/>
          <w:lang w:val="sr-Cyrl-CS"/>
        </w:rPr>
      </w:pPr>
      <w:r w:rsidRPr="00CA1C25">
        <w:rPr>
          <w:rFonts w:ascii="Times New Roman" w:hAnsi="Times New Roman" w:cs="Times New Roman"/>
          <w:b/>
          <w:i/>
          <w:sz w:val="28"/>
          <w:szCs w:val="28"/>
          <w:lang w:val="sr-Cyrl-CS"/>
        </w:rPr>
        <w:t>ПРИЈАВНИ ФОРМУЛАР</w:t>
      </w:r>
    </w:p>
    <w:p w14:paraId="3B958FC2" w14:textId="77777777" w:rsidR="009362BA" w:rsidRPr="00CA1C25" w:rsidRDefault="009362BA" w:rsidP="009362BA">
      <w:pPr>
        <w:rPr>
          <w:rFonts w:ascii="Times New Roman" w:hAnsi="Times New Roman" w:cs="Times New Roman"/>
          <w:sz w:val="28"/>
          <w:szCs w:val="28"/>
          <w:lang w:val="sr-Cyrl-CS"/>
        </w:rPr>
      </w:pPr>
      <w:r w:rsidRPr="00CA1C25">
        <w:rPr>
          <w:rFonts w:ascii="Times New Roman" w:hAnsi="Times New Roman" w:cs="Times New Roman"/>
          <w:sz w:val="28"/>
          <w:szCs w:val="28"/>
          <w:lang w:val="sr-Cyrl-CS"/>
        </w:rPr>
        <w:tab/>
      </w:r>
    </w:p>
    <w:p w14:paraId="13D25554" w14:textId="10A50C65" w:rsidR="00BB2C69" w:rsidRPr="00184E16" w:rsidRDefault="009362BA" w:rsidP="00184E16">
      <w:pPr>
        <w:jc w:val="center"/>
        <w:rPr>
          <w:rFonts w:ascii="Times New Roman" w:hAnsi="Times New Roman" w:cs="Times New Roman"/>
          <w:sz w:val="28"/>
          <w:szCs w:val="28"/>
          <w:lang w:val="sr-Cyrl-CS" w:eastAsia="sr-Cyrl-CS"/>
        </w:rPr>
      </w:pPr>
      <w:r w:rsidRPr="00CA1C25">
        <w:rPr>
          <w:rFonts w:ascii="Times New Roman" w:hAnsi="Times New Roman" w:cs="Times New Roman"/>
          <w:sz w:val="28"/>
          <w:szCs w:val="28"/>
          <w:lang w:val="sr-Cyrl-CS"/>
        </w:rPr>
        <w:t xml:space="preserve">ПРИЈАВА НА ЈАВНИ ПОЗИВ ЗА ДОДЕЛУ БЕСПОВРАТНИХ СРЕДСТАВА У ОКВИРУ </w:t>
      </w:r>
      <w:r w:rsidR="00184E16" w:rsidRPr="00184E16">
        <w:rPr>
          <w:rFonts w:ascii="Times New Roman" w:hAnsi="Times New Roman" w:cs="Times New Roman"/>
          <w:sz w:val="28"/>
          <w:szCs w:val="28"/>
          <w:lang w:val="sr-Cyrl-CS" w:eastAsia="sr-Cyrl-CS"/>
        </w:rPr>
        <w:t>ПРОГРАМ</w:t>
      </w:r>
      <w:r w:rsidR="00184E16">
        <w:rPr>
          <w:rFonts w:ascii="Times New Roman" w:hAnsi="Times New Roman" w:cs="Times New Roman"/>
          <w:sz w:val="28"/>
          <w:szCs w:val="28"/>
          <w:lang w:val="sr-Cyrl-RS" w:eastAsia="sr-Cyrl-CS"/>
        </w:rPr>
        <w:t>А</w:t>
      </w:r>
      <w:r w:rsidR="00184E16" w:rsidRPr="00184E16">
        <w:rPr>
          <w:rFonts w:ascii="Times New Roman" w:hAnsi="Times New Roman" w:cs="Times New Roman"/>
          <w:sz w:val="28"/>
          <w:szCs w:val="28"/>
          <w:lang w:val="sr-Cyrl-CS" w:eastAsia="sr-Cyrl-CS"/>
        </w:rPr>
        <w:t xml:space="preserve"> ПОДРШКЕ ЕКОНОМСКОГ РАЗВОЈА ОПШТИНА СА ИЗРАЗИТО НЕГАТИВНИМ ДЕМОГРАФСКИМ КРЕТАЊИМА У 2025. ГОДИНИ</w:t>
      </w:r>
      <w:r w:rsidR="000F68C5" w:rsidRPr="00CA1C25">
        <w:rPr>
          <w:rFonts w:ascii="Times New Roman" w:hAnsi="Times New Roman" w:cs="Times New Roman"/>
          <w:sz w:val="24"/>
          <w:szCs w:val="24"/>
        </w:rPr>
        <w:br w:type="page"/>
      </w:r>
    </w:p>
    <w:p w14:paraId="0720352F" w14:textId="77777777" w:rsidR="008E6F82" w:rsidRPr="00CA1C25" w:rsidRDefault="008E6F82" w:rsidP="008E6F82">
      <w:pPr>
        <w:rPr>
          <w:rFonts w:ascii="Times New Roman" w:eastAsia="Times New Roman" w:hAnsi="Times New Roman" w:cs="Times New Roman"/>
          <w:i/>
          <w:sz w:val="24"/>
          <w:szCs w:val="24"/>
          <w:lang w:val="sr-Cyrl-CS"/>
        </w:rPr>
      </w:pPr>
      <w:r w:rsidRPr="00CA1C25">
        <w:rPr>
          <w:rFonts w:ascii="Times New Roman" w:eastAsia="Times New Roman" w:hAnsi="Times New Roman" w:cs="Times New Roman"/>
          <w:b/>
          <w:i/>
          <w:sz w:val="24"/>
          <w:szCs w:val="24"/>
          <w:lang w:val="sr-Cyrl-CS"/>
        </w:rPr>
        <w:lastRenderedPageBreak/>
        <w:t xml:space="preserve">1. ОСНОВНИ ПОДАЦИ О ПРИВРЕДНОМ </w:t>
      </w:r>
      <w:r w:rsidRPr="00CA1C25">
        <w:rPr>
          <w:rFonts w:ascii="Times New Roman" w:hAnsi="Times New Roman" w:cs="Times New Roman"/>
          <w:b/>
          <w:i/>
          <w:sz w:val="24"/>
          <w:szCs w:val="24"/>
          <w:lang w:val="sr-Cyrl-CS"/>
        </w:rPr>
        <w:t>СУБЈЕКТУ</w:t>
      </w:r>
    </w:p>
    <w:tbl>
      <w:tblPr>
        <w:tblW w:w="10206" w:type="dxa"/>
        <w:tblInd w:w="-5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3"/>
        <w:gridCol w:w="1808"/>
        <w:gridCol w:w="6555"/>
      </w:tblGrid>
      <w:tr w:rsidR="00213609" w:rsidRPr="00CA1C25" w14:paraId="33491E37"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9A5125B"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4CBE156F"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252E0043"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18E41F"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Пун 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30F43F52"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6E52FCF3" w14:textId="77777777" w:rsidTr="00F06A7D">
        <w:trPr>
          <w:trHeight w:val="907"/>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CCCB26"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sz w:val="24"/>
                <w:szCs w:val="24"/>
                <w:lang w:val="sr-Cyrl-CS"/>
              </w:rPr>
            </w:pPr>
            <w:r w:rsidRPr="00CA1C25">
              <w:rPr>
                <w:rFonts w:ascii="Times New Roman" w:hAnsi="Times New Roman" w:cs="Times New Roman"/>
                <w:b/>
                <w:spacing w:val="-2"/>
                <w:sz w:val="24"/>
                <w:szCs w:val="24"/>
                <w:lang w:val="sr-Cyrl-RS"/>
              </w:rPr>
              <w:t>Правна форма</w:t>
            </w:r>
          </w:p>
        </w:tc>
        <w:tc>
          <w:tcPr>
            <w:tcW w:w="6555" w:type="dxa"/>
            <w:tcBorders>
              <w:top w:val="single" w:sz="4" w:space="0" w:color="auto"/>
              <w:left w:val="single" w:sz="4" w:space="0" w:color="auto"/>
              <w:bottom w:val="single" w:sz="4" w:space="0" w:color="auto"/>
              <w:right w:val="single" w:sz="4" w:space="0" w:color="auto"/>
            </w:tcBorders>
            <w:vAlign w:val="center"/>
          </w:tcPr>
          <w:p w14:paraId="7B9A7593"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предузетник  </w:t>
            </w:r>
          </w:p>
          <w:p w14:paraId="238CFAA5" w14:textId="77777777" w:rsidR="00A42C41"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привредно друштво </w:t>
            </w:r>
          </w:p>
          <w:p w14:paraId="6F9D8382" w14:textId="645F90D2" w:rsidR="00213609" w:rsidRPr="00CA1C25" w:rsidRDefault="00607D2C"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Pr>
                <w:rFonts w:ascii="Times New Roman" w:hAnsi="Times New Roman" w:cs="Times New Roman"/>
                <w:sz w:val="24"/>
                <w:szCs w:val="24"/>
                <w:lang w:val="sr-Cyrl-CS"/>
              </w:rPr>
              <w:t xml:space="preserve"> задруга</w:t>
            </w:r>
          </w:p>
          <w:p w14:paraId="08CAFCDA" w14:textId="77777777" w:rsidR="00213609" w:rsidRPr="00CA1C25" w:rsidRDefault="00213609" w:rsidP="00D360FE">
            <w:pPr>
              <w:tabs>
                <w:tab w:val="right" w:pos="8789"/>
              </w:tabs>
              <w:suppressAutoHyphens/>
              <w:spacing w:after="0" w:line="240" w:lineRule="auto"/>
              <w:rPr>
                <w:rFonts w:ascii="Times New Roman" w:hAnsi="Times New Roman" w:cs="Times New Roman"/>
                <w:b/>
                <w:spacing w:val="-2"/>
                <w:sz w:val="24"/>
                <w:szCs w:val="24"/>
              </w:rPr>
            </w:pPr>
          </w:p>
        </w:tc>
      </w:tr>
      <w:tr w:rsidR="00213609" w:rsidRPr="00CA1C25" w14:paraId="65A8622D" w14:textId="77777777" w:rsidTr="00F06A7D">
        <w:trPr>
          <w:trHeight w:val="382"/>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BEFA9B"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r w:rsidRPr="00CA1C25">
              <w:rPr>
                <w:rFonts w:ascii="Times New Roman" w:hAnsi="Times New Roman" w:cs="Times New Roman"/>
                <w:b/>
                <w:spacing w:val="-2"/>
                <w:sz w:val="24"/>
                <w:szCs w:val="24"/>
                <w:lang w:val="sr-Cyrl-CS"/>
              </w:rPr>
              <w:t>Матични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39A0B765"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p>
        </w:tc>
      </w:tr>
      <w:tr w:rsidR="00213609" w:rsidRPr="00CA1C25" w14:paraId="1111D0BE" w14:textId="77777777" w:rsidTr="00F06A7D">
        <w:trPr>
          <w:trHeight w:val="553"/>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CB3E67"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r w:rsidRPr="00CA1C25">
              <w:rPr>
                <w:rFonts w:ascii="Times New Roman" w:hAnsi="Times New Roman" w:cs="Times New Roman"/>
                <w:b/>
                <w:spacing w:val="-2"/>
                <w:sz w:val="24"/>
                <w:szCs w:val="24"/>
                <w:lang w:val="sr-Cyrl-CS"/>
              </w:rPr>
              <w:t>Порески идентификациони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25B8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p>
        </w:tc>
      </w:tr>
      <w:tr w:rsidR="00213609" w:rsidRPr="00CA1C25" w14:paraId="389E07DA" w14:textId="77777777" w:rsidTr="00F06A7D">
        <w:trPr>
          <w:trHeight w:val="528"/>
        </w:trPr>
        <w:tc>
          <w:tcPr>
            <w:tcW w:w="1843"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381C796"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Седиште</w:t>
            </w: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2B9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Место</w:t>
            </w:r>
          </w:p>
        </w:tc>
        <w:tc>
          <w:tcPr>
            <w:tcW w:w="6555" w:type="dxa"/>
            <w:tcBorders>
              <w:top w:val="single" w:sz="4" w:space="0" w:color="auto"/>
              <w:left w:val="single" w:sz="4" w:space="0" w:color="auto"/>
              <w:bottom w:val="single" w:sz="4" w:space="0" w:color="auto"/>
              <w:right w:val="single" w:sz="4" w:space="0" w:color="auto"/>
            </w:tcBorders>
            <w:vAlign w:val="center"/>
          </w:tcPr>
          <w:p w14:paraId="3311455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129CA257"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21A00998"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CC611"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Јединица локалне самоуправе</w:t>
            </w:r>
          </w:p>
        </w:tc>
        <w:tc>
          <w:tcPr>
            <w:tcW w:w="6555" w:type="dxa"/>
            <w:tcBorders>
              <w:top w:val="single" w:sz="4" w:space="0" w:color="auto"/>
              <w:left w:val="single" w:sz="4" w:space="0" w:color="auto"/>
              <w:bottom w:val="single" w:sz="4" w:space="0" w:color="auto"/>
              <w:right w:val="single" w:sz="4" w:space="0" w:color="auto"/>
            </w:tcBorders>
            <w:vAlign w:val="center"/>
          </w:tcPr>
          <w:p w14:paraId="00673659"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587EB642"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1E0CAB51"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4FDC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Назив региона</w:t>
            </w:r>
          </w:p>
        </w:tc>
        <w:tc>
          <w:tcPr>
            <w:tcW w:w="6555" w:type="dxa"/>
            <w:tcBorders>
              <w:top w:val="single" w:sz="4" w:space="0" w:color="auto"/>
              <w:left w:val="single" w:sz="4" w:space="0" w:color="auto"/>
              <w:bottom w:val="single" w:sz="4" w:space="0" w:color="auto"/>
              <w:right w:val="single" w:sz="4" w:space="0" w:color="auto"/>
            </w:tcBorders>
            <w:vAlign w:val="center"/>
          </w:tcPr>
          <w:p w14:paraId="2B578B1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4884ECB6" w14:textId="77777777" w:rsidTr="00F06A7D">
        <w:trPr>
          <w:trHeight w:val="528"/>
        </w:trPr>
        <w:tc>
          <w:tcPr>
            <w:tcW w:w="184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022ECD4"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4353E"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Поштански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DB562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74CFB2B7"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9D417"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Адреса седишта</w:t>
            </w:r>
          </w:p>
        </w:tc>
        <w:tc>
          <w:tcPr>
            <w:tcW w:w="8363" w:type="dxa"/>
            <w:gridSpan w:val="2"/>
            <w:tcBorders>
              <w:top w:val="single" w:sz="4" w:space="0" w:color="auto"/>
              <w:left w:val="single" w:sz="4" w:space="0" w:color="auto"/>
              <w:bottom w:val="single" w:sz="4" w:space="0" w:color="auto"/>
              <w:right w:val="single" w:sz="4" w:space="0" w:color="auto"/>
            </w:tcBorders>
          </w:tcPr>
          <w:p w14:paraId="12CA4542"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54BF183"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F080A1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Број телефона</w:t>
            </w:r>
          </w:p>
        </w:tc>
        <w:tc>
          <w:tcPr>
            <w:tcW w:w="8363" w:type="dxa"/>
            <w:gridSpan w:val="2"/>
            <w:tcBorders>
              <w:top w:val="single" w:sz="4" w:space="0" w:color="auto"/>
              <w:left w:val="single" w:sz="4" w:space="0" w:color="auto"/>
              <w:bottom w:val="single" w:sz="4" w:space="0" w:color="auto"/>
              <w:right w:val="single" w:sz="4" w:space="0" w:color="auto"/>
            </w:tcBorders>
          </w:tcPr>
          <w:p w14:paraId="52781F0C"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25F8681B"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D2CD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Електронска пошта</w:t>
            </w:r>
          </w:p>
        </w:tc>
        <w:tc>
          <w:tcPr>
            <w:tcW w:w="8363" w:type="dxa"/>
            <w:gridSpan w:val="2"/>
            <w:tcBorders>
              <w:top w:val="single" w:sz="4" w:space="0" w:color="auto"/>
              <w:left w:val="single" w:sz="4" w:space="0" w:color="auto"/>
              <w:bottom w:val="single" w:sz="4" w:space="0" w:color="auto"/>
              <w:right w:val="single" w:sz="4" w:space="0" w:color="auto"/>
            </w:tcBorders>
          </w:tcPr>
          <w:p w14:paraId="362E36C8"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7348F5E"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E984B"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Веб адреса</w:t>
            </w:r>
          </w:p>
        </w:tc>
        <w:tc>
          <w:tcPr>
            <w:tcW w:w="8363" w:type="dxa"/>
            <w:gridSpan w:val="2"/>
            <w:tcBorders>
              <w:top w:val="single" w:sz="4" w:space="0" w:color="auto"/>
              <w:left w:val="single" w:sz="4" w:space="0" w:color="auto"/>
              <w:bottom w:val="single" w:sz="4" w:space="0" w:color="auto"/>
              <w:right w:val="single" w:sz="4" w:space="0" w:color="auto"/>
            </w:tcBorders>
          </w:tcPr>
          <w:p w14:paraId="3BE54FD6"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bl>
    <w:p w14:paraId="666D060D" w14:textId="77777777" w:rsidR="002F240E" w:rsidRPr="00CA1C25" w:rsidRDefault="002F240E" w:rsidP="008174BC">
      <w:pPr>
        <w:spacing w:after="0" w:line="240" w:lineRule="auto"/>
        <w:rPr>
          <w:rFonts w:ascii="Times New Roman" w:eastAsia="Times New Roman" w:hAnsi="Times New Roman" w:cs="Times New Roman"/>
          <w:b/>
          <w:i/>
          <w:sz w:val="24"/>
          <w:szCs w:val="24"/>
          <w:lang w:val="sr-Cyrl-CS"/>
        </w:rPr>
      </w:pPr>
    </w:p>
    <w:p w14:paraId="4BE73413" w14:textId="77777777" w:rsidR="00607D2C" w:rsidRDefault="00607D2C" w:rsidP="00524C48">
      <w:pPr>
        <w:spacing w:after="0" w:line="240" w:lineRule="auto"/>
        <w:rPr>
          <w:rFonts w:ascii="Times New Roman" w:eastAsia="Times New Roman" w:hAnsi="Times New Roman" w:cs="Times New Roman"/>
          <w:b/>
          <w:i/>
          <w:sz w:val="24"/>
          <w:szCs w:val="24"/>
          <w:lang w:val="sr-Cyrl-CS"/>
        </w:rPr>
      </w:pPr>
    </w:p>
    <w:p w14:paraId="0F1E1BC4" w14:textId="27A1F837" w:rsidR="00607D2C" w:rsidRPr="00CA1C25" w:rsidRDefault="00607D2C" w:rsidP="00607D2C">
      <w:pPr>
        <w:tabs>
          <w:tab w:val="left" w:pos="1140"/>
        </w:tabs>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2</w:t>
      </w:r>
      <w:r w:rsidRPr="00CA1C25">
        <w:rPr>
          <w:rFonts w:ascii="Times New Roman" w:eastAsia="Times New Roman" w:hAnsi="Times New Roman" w:cs="Times New Roman"/>
          <w:b/>
          <w:i/>
          <w:sz w:val="24"/>
          <w:szCs w:val="24"/>
          <w:lang w:val="sr-Cyrl-CS"/>
        </w:rPr>
        <w:t>. ОСНИВАЧИ</w:t>
      </w:r>
    </w:p>
    <w:p w14:paraId="111BE248" w14:textId="77777777" w:rsidR="00607D2C" w:rsidRPr="00CA1C25" w:rsidRDefault="00607D2C" w:rsidP="00607D2C">
      <w:pPr>
        <w:jc w:val="both"/>
        <w:rPr>
          <w:rFonts w:ascii="Times New Roman" w:hAnsi="Times New Roman" w:cs="Times New Roman"/>
          <w:b/>
          <w:sz w:val="24"/>
          <w:szCs w:val="24"/>
          <w:lang w:val="sr-Latn-R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4575"/>
      </w:tblGrid>
      <w:tr w:rsidR="00607D2C" w:rsidRPr="00CA1C25" w14:paraId="1514BFC5" w14:textId="77777777" w:rsidTr="00B01AEC">
        <w:trPr>
          <w:trHeight w:val="496"/>
        </w:trPr>
        <w:tc>
          <w:tcPr>
            <w:tcW w:w="10065" w:type="dxa"/>
            <w:gridSpan w:val="3"/>
            <w:tcBorders>
              <w:bottom w:val="single" w:sz="4" w:space="0" w:color="auto"/>
            </w:tcBorders>
            <w:shd w:val="clear" w:color="auto" w:fill="D9D9D9"/>
            <w:vAlign w:val="center"/>
          </w:tcPr>
          <w:p w14:paraId="75C4AC59" w14:textId="77777777" w:rsidR="00607D2C" w:rsidRPr="00CA1C25" w:rsidDel="005952D1"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Оснивачи – физичка лица</w:t>
            </w:r>
          </w:p>
        </w:tc>
      </w:tr>
      <w:tr w:rsidR="00607D2C" w:rsidRPr="00CA1C25" w14:paraId="6D3909EA" w14:textId="77777777" w:rsidTr="00B01AEC">
        <w:trPr>
          <w:trHeight w:val="390"/>
        </w:trPr>
        <w:tc>
          <w:tcPr>
            <w:tcW w:w="2970" w:type="dxa"/>
            <w:shd w:val="clear" w:color="auto" w:fill="FFFFFF" w:themeFill="background1"/>
            <w:vAlign w:val="center"/>
          </w:tcPr>
          <w:p w14:paraId="580D93F3"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Име и презиме</w:t>
            </w:r>
          </w:p>
        </w:tc>
        <w:tc>
          <w:tcPr>
            <w:tcW w:w="2520" w:type="dxa"/>
            <w:shd w:val="clear" w:color="auto" w:fill="FFFFFF" w:themeFill="background1"/>
            <w:vAlign w:val="center"/>
          </w:tcPr>
          <w:p w14:paraId="1BF1B1A3"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ЈМБГ</w:t>
            </w:r>
          </w:p>
        </w:tc>
        <w:tc>
          <w:tcPr>
            <w:tcW w:w="4575" w:type="dxa"/>
            <w:shd w:val="clear" w:color="auto" w:fill="FFFFFF" w:themeFill="background1"/>
            <w:vAlign w:val="center"/>
          </w:tcPr>
          <w:p w14:paraId="22388452"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Пол</w:t>
            </w:r>
          </w:p>
        </w:tc>
      </w:tr>
      <w:tr w:rsidR="00607D2C" w:rsidRPr="00CA1C25" w14:paraId="525ED581" w14:textId="77777777" w:rsidTr="00B01AEC">
        <w:trPr>
          <w:trHeight w:val="390"/>
        </w:trPr>
        <w:tc>
          <w:tcPr>
            <w:tcW w:w="2970" w:type="dxa"/>
            <w:shd w:val="clear" w:color="auto" w:fill="FFFFFF" w:themeFill="background1"/>
            <w:vAlign w:val="center"/>
          </w:tcPr>
          <w:p w14:paraId="403E44D4"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27.imePrezime  \* MERGEFORMAT </w:instrText>
            </w:r>
            <w:r w:rsidRPr="00CA1C25">
              <w:rPr>
                <w:rFonts w:ascii="Times New Roman" w:eastAsia="Times New Roman" w:hAnsi="Times New Roman" w:cs="Times New Roman"/>
                <w:b/>
                <w:spacing w:val="-2"/>
                <w:sz w:val="24"/>
                <w:szCs w:val="24"/>
              </w:rPr>
              <w:fldChar w:fldCharType="end"/>
            </w:r>
          </w:p>
        </w:tc>
        <w:tc>
          <w:tcPr>
            <w:tcW w:w="2520" w:type="dxa"/>
            <w:shd w:val="clear" w:color="auto" w:fill="FFFFFF" w:themeFill="background1"/>
            <w:vAlign w:val="center"/>
          </w:tcPr>
          <w:p w14:paraId="2FE3455E"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CE90482"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Cs/>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27.jmbg  \* MERGEFORMAT </w:instrText>
            </w:r>
            <w:r w:rsidRPr="00CA1C25">
              <w:rPr>
                <w:rFonts w:ascii="Times New Roman" w:eastAsia="Times New Roman" w:hAnsi="Times New Roman" w:cs="Times New Roman"/>
                <w:b/>
                <w:spacing w:val="-2"/>
                <w:sz w:val="24"/>
                <w:szCs w:val="24"/>
              </w:rPr>
              <w:fldChar w:fldCharType="end"/>
            </w:r>
          </w:p>
        </w:tc>
      </w:tr>
      <w:tr w:rsidR="00607D2C" w:rsidRPr="00CA1C25" w14:paraId="1187F3D5" w14:textId="77777777" w:rsidTr="00B01AEC">
        <w:trPr>
          <w:trHeight w:val="390"/>
        </w:trPr>
        <w:tc>
          <w:tcPr>
            <w:tcW w:w="2970" w:type="dxa"/>
            <w:shd w:val="clear" w:color="auto" w:fill="FFFFFF" w:themeFill="background1"/>
            <w:vAlign w:val="center"/>
          </w:tcPr>
          <w:p w14:paraId="1B318D62"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2520" w:type="dxa"/>
            <w:shd w:val="clear" w:color="auto" w:fill="FFFFFF" w:themeFill="background1"/>
            <w:vAlign w:val="center"/>
          </w:tcPr>
          <w:p w14:paraId="5709A212"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279B7298" w14:textId="77777777" w:rsidR="00607D2C" w:rsidRPr="00CA1C25" w:rsidRDefault="00607D2C" w:rsidP="00B01AEC">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r>
    </w:tbl>
    <w:p w14:paraId="5B207E17" w14:textId="77777777" w:rsidR="00607D2C" w:rsidRDefault="00607D2C" w:rsidP="00524C48">
      <w:pPr>
        <w:spacing w:after="0" w:line="240" w:lineRule="auto"/>
        <w:rPr>
          <w:rFonts w:ascii="Times New Roman" w:eastAsia="Times New Roman" w:hAnsi="Times New Roman" w:cs="Times New Roman"/>
          <w:b/>
          <w:i/>
          <w:sz w:val="24"/>
          <w:szCs w:val="24"/>
          <w:lang w:val="sr-Cyrl-CS"/>
        </w:rPr>
      </w:pPr>
    </w:p>
    <w:p w14:paraId="67D94DF0" w14:textId="77777777" w:rsidR="00607D2C" w:rsidRDefault="00607D2C" w:rsidP="00524C48">
      <w:pPr>
        <w:spacing w:after="0" w:line="240" w:lineRule="auto"/>
        <w:rPr>
          <w:rFonts w:ascii="Times New Roman" w:eastAsia="Times New Roman" w:hAnsi="Times New Roman" w:cs="Times New Roman"/>
          <w:b/>
          <w:i/>
          <w:sz w:val="24"/>
          <w:szCs w:val="24"/>
          <w:lang w:val="sr-Cyrl-CS"/>
        </w:rPr>
      </w:pPr>
    </w:p>
    <w:p w14:paraId="7F8E190E" w14:textId="496D0C09" w:rsidR="00524C48" w:rsidRPr="00CA1C25" w:rsidRDefault="00607D2C" w:rsidP="00524C48">
      <w:pPr>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3</w:t>
      </w:r>
      <w:r w:rsidR="00524C48" w:rsidRPr="00CA1C25">
        <w:rPr>
          <w:rFonts w:ascii="Times New Roman" w:eastAsia="Times New Roman" w:hAnsi="Times New Roman" w:cs="Times New Roman"/>
          <w:b/>
          <w:i/>
          <w:sz w:val="24"/>
          <w:szCs w:val="24"/>
          <w:lang w:val="sr-Latn-RS"/>
        </w:rPr>
        <w:t xml:space="preserve">. </w:t>
      </w:r>
      <w:r w:rsidR="00524C48" w:rsidRPr="00CA1C25">
        <w:rPr>
          <w:rFonts w:ascii="Times New Roman" w:eastAsia="Times New Roman" w:hAnsi="Times New Roman" w:cs="Times New Roman"/>
          <w:b/>
          <w:i/>
          <w:sz w:val="24"/>
          <w:szCs w:val="24"/>
          <w:lang w:val="sr-Cyrl-CS"/>
        </w:rPr>
        <w:t xml:space="preserve">ПОДАЦИ О </w:t>
      </w:r>
      <w:r w:rsidR="00524C48" w:rsidRPr="00CA1C25">
        <w:rPr>
          <w:rFonts w:ascii="Times New Roman" w:hAnsi="Times New Roman" w:cs="Times New Roman"/>
          <w:b/>
          <w:i/>
          <w:sz w:val="24"/>
          <w:szCs w:val="24"/>
          <w:lang w:val="sr-Cyrl-CS"/>
        </w:rPr>
        <w:t>ЗАКОНСКОМ ЗАСТУПНИКУ</w:t>
      </w:r>
    </w:p>
    <w:p w14:paraId="0964235A" w14:textId="77777777" w:rsidR="00524C48" w:rsidRPr="00CA1C25" w:rsidRDefault="00524C48" w:rsidP="008174BC">
      <w:pPr>
        <w:spacing w:after="0" w:line="240" w:lineRule="auto"/>
        <w:rPr>
          <w:rFonts w:ascii="Times New Roman" w:eastAsia="Times New Roman" w:hAnsi="Times New Roman" w:cs="Times New Roman"/>
          <w:b/>
          <w:i/>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5086"/>
      </w:tblGrid>
      <w:tr w:rsidR="00285485" w:rsidRPr="00CA1C25" w14:paraId="750A9F54" w14:textId="77777777" w:rsidTr="00AE6BD0">
        <w:trPr>
          <w:trHeight w:val="482"/>
        </w:trPr>
        <w:tc>
          <w:tcPr>
            <w:tcW w:w="4979" w:type="dxa"/>
            <w:shd w:val="clear" w:color="auto" w:fill="D9D9D9"/>
            <w:vAlign w:val="center"/>
          </w:tcPr>
          <w:p w14:paraId="61ACF182"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Име и презиме </w:t>
            </w:r>
          </w:p>
        </w:tc>
        <w:tc>
          <w:tcPr>
            <w:tcW w:w="5086" w:type="dxa"/>
            <w:vAlign w:val="center"/>
          </w:tcPr>
          <w:p w14:paraId="42BA02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17401992" w14:textId="77777777" w:rsidTr="00AE6BD0">
        <w:trPr>
          <w:trHeight w:val="260"/>
        </w:trPr>
        <w:tc>
          <w:tcPr>
            <w:tcW w:w="4979" w:type="dxa"/>
            <w:shd w:val="clear" w:color="auto" w:fill="D9D9D9"/>
            <w:vAlign w:val="center"/>
          </w:tcPr>
          <w:p w14:paraId="338F5B71"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Пол</w:t>
            </w:r>
          </w:p>
        </w:tc>
        <w:tc>
          <w:tcPr>
            <w:tcW w:w="5086" w:type="dxa"/>
            <w:vAlign w:val="center"/>
          </w:tcPr>
          <w:p w14:paraId="1DB3D6B2" w14:textId="77777777" w:rsidR="00285485" w:rsidRPr="00CA1C25" w:rsidRDefault="00285485" w:rsidP="005A5AD2">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CA1C25">
              <w:rPr>
                <w:rFonts w:ascii="Times New Roman" w:hAnsi="Times New Roman"/>
                <w:sz w:val="24"/>
                <w:szCs w:val="24"/>
                <w:lang w:val="sr-Cyrl-CS"/>
              </w:rPr>
              <w:t xml:space="preserve">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мушки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женски</w:t>
            </w:r>
          </w:p>
        </w:tc>
      </w:tr>
      <w:tr w:rsidR="00285485" w:rsidRPr="00CA1C25" w14:paraId="2076D5F0" w14:textId="77777777" w:rsidTr="00AE6BD0">
        <w:trPr>
          <w:trHeight w:val="137"/>
        </w:trPr>
        <w:tc>
          <w:tcPr>
            <w:tcW w:w="4979" w:type="dxa"/>
            <w:shd w:val="clear" w:color="auto" w:fill="D9D9D9"/>
            <w:vAlign w:val="center"/>
          </w:tcPr>
          <w:p w14:paraId="1121C4A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Телефон</w:t>
            </w:r>
          </w:p>
        </w:tc>
        <w:tc>
          <w:tcPr>
            <w:tcW w:w="5086" w:type="dxa"/>
            <w:vAlign w:val="center"/>
          </w:tcPr>
          <w:p w14:paraId="57818F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0E557058" w14:textId="77777777" w:rsidTr="00AE6BD0">
        <w:trPr>
          <w:trHeight w:val="127"/>
        </w:trPr>
        <w:tc>
          <w:tcPr>
            <w:tcW w:w="4979" w:type="dxa"/>
            <w:shd w:val="clear" w:color="auto" w:fill="D9D9D9"/>
            <w:vAlign w:val="center"/>
          </w:tcPr>
          <w:p w14:paraId="09FA1495"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lastRenderedPageBreak/>
              <w:t>Мобилни телефон</w:t>
            </w:r>
          </w:p>
        </w:tc>
        <w:tc>
          <w:tcPr>
            <w:tcW w:w="5086" w:type="dxa"/>
            <w:vAlign w:val="center"/>
          </w:tcPr>
          <w:p w14:paraId="59F45B0A"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797EB367" w14:textId="77777777" w:rsidTr="00AE6BD0">
        <w:trPr>
          <w:trHeight w:val="364"/>
        </w:trPr>
        <w:tc>
          <w:tcPr>
            <w:tcW w:w="4979" w:type="dxa"/>
            <w:shd w:val="clear" w:color="auto" w:fill="D9D9D9"/>
            <w:vAlign w:val="center"/>
          </w:tcPr>
          <w:p w14:paraId="7EC38E0C"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Електронска пошта</w:t>
            </w:r>
          </w:p>
        </w:tc>
        <w:tc>
          <w:tcPr>
            <w:tcW w:w="5086" w:type="dxa"/>
            <w:vAlign w:val="center"/>
          </w:tcPr>
          <w:p w14:paraId="2F2D5766"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14:paraId="0CB55DF9" w14:textId="77777777" w:rsidR="009D7D3E" w:rsidRPr="00CA1C25" w:rsidRDefault="009D7D3E" w:rsidP="008174BC">
      <w:pPr>
        <w:tabs>
          <w:tab w:val="left" w:pos="1140"/>
        </w:tabs>
        <w:spacing w:after="0" w:line="240" w:lineRule="auto"/>
        <w:rPr>
          <w:rFonts w:ascii="Times New Roman" w:hAnsi="Times New Roman" w:cs="Times New Roman"/>
          <w:sz w:val="24"/>
          <w:szCs w:val="24"/>
          <w:lang w:val="sr-Cyrl-CS"/>
        </w:rPr>
      </w:pPr>
    </w:p>
    <w:p w14:paraId="24E2CE22" w14:textId="27CA30E6" w:rsidR="002B269D" w:rsidRPr="00CA1C25" w:rsidRDefault="00607D2C" w:rsidP="002B269D">
      <w:pPr>
        <w:tabs>
          <w:tab w:val="left" w:pos="1140"/>
        </w:tabs>
        <w:spacing w:after="0" w:line="240" w:lineRule="auto"/>
        <w:rPr>
          <w:rFonts w:ascii="Times New Roman" w:hAnsi="Times New Roman" w:cs="Times New Roman"/>
          <w:b/>
          <w:i/>
          <w:sz w:val="24"/>
          <w:szCs w:val="24"/>
          <w:lang w:val="sr-Cyrl-CS"/>
        </w:rPr>
      </w:pPr>
      <w:r>
        <w:rPr>
          <w:rFonts w:ascii="Times New Roman" w:eastAsia="Times New Roman" w:hAnsi="Times New Roman" w:cs="Times New Roman"/>
          <w:b/>
          <w:i/>
          <w:sz w:val="24"/>
          <w:szCs w:val="24"/>
          <w:lang w:val="sr-Cyrl-CS"/>
        </w:rPr>
        <w:t>4</w:t>
      </w:r>
      <w:r w:rsidR="002B269D" w:rsidRPr="00CA1C25">
        <w:rPr>
          <w:rFonts w:ascii="Times New Roman" w:eastAsia="Times New Roman" w:hAnsi="Times New Roman" w:cs="Times New Roman"/>
          <w:b/>
          <w:i/>
          <w:sz w:val="24"/>
          <w:szCs w:val="24"/>
          <w:lang w:val="sr-Cyrl-CS"/>
        </w:rPr>
        <w:t xml:space="preserve">. ПРОФИЛ ПРИВРЕДНОГ </w:t>
      </w:r>
      <w:r w:rsidR="002B269D" w:rsidRPr="00CA1C25">
        <w:rPr>
          <w:rFonts w:ascii="Times New Roman" w:hAnsi="Times New Roman" w:cs="Times New Roman"/>
          <w:b/>
          <w:i/>
          <w:sz w:val="24"/>
          <w:szCs w:val="24"/>
          <w:lang w:val="sr-Cyrl-CS"/>
        </w:rPr>
        <w:t>СУБЈЕКТА</w:t>
      </w:r>
    </w:p>
    <w:p w14:paraId="2C0ABC6E" w14:textId="77777777" w:rsidR="002B269D" w:rsidRPr="00CA1C25" w:rsidRDefault="002B269D" w:rsidP="002B269D">
      <w:pPr>
        <w:tabs>
          <w:tab w:val="left" w:pos="1140"/>
        </w:tabs>
        <w:spacing w:after="0" w:line="240" w:lineRule="auto"/>
        <w:rPr>
          <w:rFonts w:ascii="Times New Roman" w:hAnsi="Times New Roman" w:cs="Times New Roman"/>
          <w:i/>
          <w:sz w:val="24"/>
          <w:szCs w:val="24"/>
          <w:lang w:val="sr-Cyrl-CS"/>
        </w:rPr>
      </w:pP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285485" w:rsidRPr="00CA1C25" w14:paraId="11A960C6" w14:textId="77777777" w:rsidTr="0096305B">
        <w:trPr>
          <w:trHeight w:val="205"/>
        </w:trPr>
        <w:tc>
          <w:tcPr>
            <w:tcW w:w="5061" w:type="dxa"/>
            <w:shd w:val="clear" w:color="auto" w:fill="D9D9D9"/>
            <w:vAlign w:val="center"/>
          </w:tcPr>
          <w:p w14:paraId="32EB85C7" w14:textId="77777777" w:rsidR="00285485" w:rsidRPr="00CA1C25"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Година оснивања</w:t>
            </w:r>
          </w:p>
        </w:tc>
        <w:tc>
          <w:tcPr>
            <w:tcW w:w="5043" w:type="dxa"/>
            <w:vAlign w:val="center"/>
          </w:tcPr>
          <w:p w14:paraId="1077F78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655F3CB9"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13609" w:rsidRPr="00CA1C25" w14:paraId="50CC14FB" w14:textId="77777777" w:rsidTr="0096305B">
        <w:trPr>
          <w:trHeight w:val="205"/>
        </w:trPr>
        <w:tc>
          <w:tcPr>
            <w:tcW w:w="5061" w:type="dxa"/>
            <w:shd w:val="clear" w:color="auto" w:fill="D9D9D9"/>
            <w:vAlign w:val="center"/>
          </w:tcPr>
          <w:p w14:paraId="29F23E0F" w14:textId="77777777" w:rsidR="00213609"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Назив и шифра регистроване делатности</w:t>
            </w:r>
          </w:p>
          <w:p w14:paraId="4D438CC8" w14:textId="77777777" w:rsidR="00B00FC5" w:rsidRPr="00CA1C25" w:rsidRDefault="00B00FC5"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337CAB80" w14:textId="77777777" w:rsidR="00213609" w:rsidRPr="00CA1C25" w:rsidRDefault="00213609"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473014" w:rsidRPr="00CA1C25" w14:paraId="597C2C12" w14:textId="77777777" w:rsidTr="0096305B">
        <w:trPr>
          <w:trHeight w:val="1599"/>
        </w:trPr>
        <w:tc>
          <w:tcPr>
            <w:tcW w:w="5061" w:type="dxa"/>
            <w:shd w:val="clear" w:color="auto" w:fill="D9D9D9"/>
            <w:vAlign w:val="center"/>
          </w:tcPr>
          <w:p w14:paraId="404DC5F6"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02B053F9"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4192369F" w14:textId="77777777" w:rsidR="00473014" w:rsidRDefault="00473014" w:rsidP="002F240E">
            <w:pPr>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Детаљно описати де</w:t>
            </w:r>
            <w:r w:rsidR="006F104D">
              <w:rPr>
                <w:rFonts w:ascii="Times New Roman" w:eastAsia="Times New Roman" w:hAnsi="Times New Roman" w:cs="Times New Roman"/>
                <w:b/>
                <w:spacing w:val="-2"/>
                <w:sz w:val="24"/>
                <w:szCs w:val="24"/>
                <w:lang w:val="sr-Cyrl-CS"/>
              </w:rPr>
              <w:t>латност и</w:t>
            </w:r>
            <w:r w:rsidR="00AE6BD0" w:rsidRPr="00CA1C25">
              <w:rPr>
                <w:rFonts w:ascii="Times New Roman" w:eastAsia="Times New Roman" w:hAnsi="Times New Roman" w:cs="Times New Roman"/>
                <w:b/>
                <w:spacing w:val="-2"/>
                <w:sz w:val="24"/>
                <w:szCs w:val="24"/>
                <w:lang w:val="sr-Cyrl-CS"/>
              </w:rPr>
              <w:t xml:space="preserve"> инвестиционо улагање</w:t>
            </w:r>
          </w:p>
          <w:p w14:paraId="21465053"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2184537A" w14:textId="77777777" w:rsidR="00B00FC5" w:rsidRDefault="00B00FC5" w:rsidP="002F240E">
            <w:pPr>
              <w:spacing w:after="0" w:line="240" w:lineRule="auto"/>
              <w:jc w:val="both"/>
              <w:rPr>
                <w:rFonts w:ascii="Times New Roman" w:eastAsia="Times New Roman" w:hAnsi="Times New Roman" w:cs="Times New Roman"/>
                <w:b/>
                <w:spacing w:val="-2"/>
                <w:sz w:val="24"/>
                <w:szCs w:val="24"/>
                <w:lang w:val="sr-Cyrl-CS"/>
              </w:rPr>
            </w:pPr>
          </w:p>
          <w:p w14:paraId="6C832232" w14:textId="77777777" w:rsidR="006F104D" w:rsidRPr="00CA1C25" w:rsidRDefault="006F104D"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7DC3BED0" w14:textId="77777777" w:rsidR="00473014"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85485" w:rsidRPr="00CA1C25" w14:paraId="73801995" w14:textId="77777777" w:rsidTr="0096305B">
        <w:trPr>
          <w:trHeight w:val="2443"/>
        </w:trPr>
        <w:tc>
          <w:tcPr>
            <w:tcW w:w="5061" w:type="dxa"/>
            <w:shd w:val="clear" w:color="auto" w:fill="D9D9D9"/>
            <w:vAlign w:val="center"/>
          </w:tcPr>
          <w:p w14:paraId="2CCB2BE0" w14:textId="119DFEA8" w:rsidR="00285485" w:rsidRPr="00CA1C25" w:rsidRDefault="00285485" w:rsidP="004251FA">
            <w:pPr>
              <w:spacing w:after="0" w:line="240" w:lineRule="auto"/>
              <w:jc w:val="both"/>
              <w:rPr>
                <w:rFonts w:ascii="Times New Roman" w:hAnsi="Times New Roman" w:cs="Times New Roman"/>
                <w:b/>
                <w:sz w:val="24"/>
                <w:szCs w:val="24"/>
                <w:highlight w:val="yellow"/>
                <w:lang w:val="sr-Cyrl-CS"/>
              </w:rPr>
            </w:pPr>
            <w:r w:rsidRPr="00CA1C25">
              <w:rPr>
                <w:rFonts w:ascii="Times New Roman" w:hAnsi="Times New Roman" w:cs="Times New Roman"/>
                <w:b/>
                <w:sz w:val="24"/>
                <w:szCs w:val="24"/>
                <w:lang w:val="sr-Cyrl-CS"/>
              </w:rPr>
              <w:t>Према подацима и</w:t>
            </w:r>
            <w:r w:rsidR="0065005A" w:rsidRPr="00CA1C25">
              <w:rPr>
                <w:rFonts w:ascii="Times New Roman" w:hAnsi="Times New Roman" w:cs="Times New Roman"/>
                <w:b/>
                <w:sz w:val="24"/>
                <w:szCs w:val="24"/>
                <w:lang w:val="sr-Cyrl-CS"/>
              </w:rPr>
              <w:t xml:space="preserve">з </w:t>
            </w:r>
            <w:r w:rsidR="004251FA">
              <w:rPr>
                <w:rFonts w:ascii="Times New Roman" w:hAnsi="Times New Roman" w:cs="Times New Roman"/>
                <w:b/>
                <w:sz w:val="24"/>
                <w:szCs w:val="24"/>
                <w:lang w:val="sr-Cyrl-RS"/>
              </w:rPr>
              <w:t xml:space="preserve">последњег предатог </w:t>
            </w:r>
            <w:r w:rsidR="0065005A" w:rsidRPr="00CA1C25">
              <w:rPr>
                <w:rFonts w:ascii="Times New Roman" w:hAnsi="Times New Roman" w:cs="Times New Roman"/>
                <w:b/>
                <w:sz w:val="24"/>
                <w:szCs w:val="24"/>
                <w:lang w:val="sr-Cyrl-CS"/>
              </w:rPr>
              <w:t xml:space="preserve">финансијског извештаја </w:t>
            </w:r>
            <w:r w:rsidRPr="00CA1C25">
              <w:rPr>
                <w:rFonts w:ascii="Times New Roman" w:hAnsi="Times New Roman" w:cs="Times New Roman"/>
                <w:b/>
                <w:sz w:val="24"/>
                <w:szCs w:val="24"/>
                <w:lang w:val="sr-Cyrl-CS"/>
              </w:rPr>
              <w:t>привредни субјект је разврстан у:</w:t>
            </w:r>
          </w:p>
        </w:tc>
        <w:tc>
          <w:tcPr>
            <w:tcW w:w="5043" w:type="dxa"/>
            <w:vAlign w:val="center"/>
          </w:tcPr>
          <w:p w14:paraId="095EFD68"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p>
          <w:p w14:paraId="1C2C27C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микро </w:t>
            </w:r>
          </w:p>
          <w:p w14:paraId="64FE71C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105ED401" w14:textId="5F6B7239" w:rsidR="0028548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мало</w:t>
            </w:r>
          </w:p>
          <w:p w14:paraId="3809EA45" w14:textId="6F6D32AE" w:rsidR="00D50F79" w:rsidRDefault="00D50F79" w:rsidP="00C52012">
            <w:pPr>
              <w:tabs>
                <w:tab w:val="right" w:pos="8789"/>
              </w:tabs>
              <w:suppressAutoHyphens/>
              <w:spacing w:after="0" w:line="240" w:lineRule="auto"/>
              <w:rPr>
                <w:rFonts w:ascii="Times New Roman" w:hAnsi="Times New Roman" w:cs="Times New Roman"/>
                <w:sz w:val="24"/>
                <w:szCs w:val="24"/>
                <w:lang w:val="sr-Cyrl-CS"/>
              </w:rPr>
            </w:pPr>
          </w:p>
          <w:p w14:paraId="4B3E2057" w14:textId="635D889D" w:rsidR="00D50F79" w:rsidRPr="00CA1C25" w:rsidRDefault="00D50F79"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Pr>
                <w:rFonts w:ascii="Times New Roman" w:hAnsi="Times New Roman" w:cs="Times New Roman"/>
                <w:sz w:val="24"/>
                <w:szCs w:val="24"/>
                <w:lang w:val="sr-Cyrl-CS"/>
              </w:rPr>
              <w:t xml:space="preserve"> задруга</w:t>
            </w:r>
          </w:p>
          <w:p w14:paraId="20F7EA81" w14:textId="77777777" w:rsidR="00D32DF2" w:rsidRPr="00CA1C25" w:rsidRDefault="00D32DF2" w:rsidP="00C52012">
            <w:pPr>
              <w:tabs>
                <w:tab w:val="right" w:pos="8789"/>
              </w:tabs>
              <w:suppressAutoHyphens/>
              <w:spacing w:after="0" w:line="240" w:lineRule="auto"/>
              <w:rPr>
                <w:rFonts w:ascii="Times New Roman" w:hAnsi="Times New Roman" w:cs="Times New Roman"/>
                <w:sz w:val="24"/>
                <w:szCs w:val="24"/>
                <w:lang w:val="sr-Cyrl-CS"/>
              </w:rPr>
            </w:pPr>
          </w:p>
          <w:p w14:paraId="61EC1CEB" w14:textId="77777777" w:rsidR="00D32DF2" w:rsidRPr="00CA1C25" w:rsidRDefault="00D32DF2" w:rsidP="00D32DF2">
            <w:pPr>
              <w:tabs>
                <w:tab w:val="right" w:pos="8789"/>
              </w:tabs>
              <w:suppressAutoHyphens/>
              <w:spacing w:after="0" w:line="240" w:lineRule="auto"/>
              <w:rPr>
                <w:rFonts w:ascii="Times New Roman" w:hAnsi="Times New Roman" w:cs="Times New Roman"/>
                <w:sz w:val="24"/>
                <w:szCs w:val="24"/>
                <w:lang w:val="sr-Cyrl-CS"/>
              </w:rPr>
            </w:pPr>
          </w:p>
          <w:p w14:paraId="3A1E5D3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39EA7B11" w14:textId="77777777" w:rsidR="00285485" w:rsidRPr="00CA1C25" w:rsidRDefault="00285485" w:rsidP="00990396">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1959E3B7" w14:textId="77777777" w:rsidTr="0096305B">
        <w:trPr>
          <w:trHeight w:val="1384"/>
        </w:trPr>
        <w:tc>
          <w:tcPr>
            <w:tcW w:w="5061" w:type="dxa"/>
            <w:shd w:val="clear" w:color="auto" w:fill="D9D9D9"/>
            <w:vAlign w:val="center"/>
          </w:tcPr>
          <w:p w14:paraId="7973CE5C" w14:textId="77777777" w:rsidR="00285485" w:rsidRPr="00CA1C25" w:rsidRDefault="00285485"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Купци</w:t>
            </w:r>
          </w:p>
          <w:p w14:paraId="6AC09B47" w14:textId="30C15852" w:rsidR="00285485" w:rsidRPr="00CA1C25" w:rsidRDefault="00285485" w:rsidP="002F240E">
            <w:pPr>
              <w:tabs>
                <w:tab w:val="right" w:pos="8789"/>
              </w:tabs>
              <w:suppressAutoHyphens/>
              <w:spacing w:after="0" w:line="240" w:lineRule="auto"/>
              <w:jc w:val="both"/>
              <w:rPr>
                <w:rFonts w:ascii="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(навести најзначајније</w:t>
            </w:r>
            <w:r w:rsidR="00D50F79">
              <w:rPr>
                <w:rFonts w:ascii="Times New Roman" w:eastAsia="Times New Roman" w:hAnsi="Times New Roman" w:cs="Times New Roman"/>
                <w:b/>
                <w:spacing w:val="-2"/>
                <w:sz w:val="24"/>
                <w:szCs w:val="24"/>
                <w:lang w:val="sr-Cyrl-CS"/>
              </w:rPr>
              <w:t xml:space="preserve"> постојеће или планиране</w:t>
            </w:r>
            <w:r w:rsidRPr="00CA1C25">
              <w:rPr>
                <w:rFonts w:ascii="Times New Roman" w:eastAsia="Times New Roman" w:hAnsi="Times New Roman" w:cs="Times New Roman"/>
                <w:b/>
                <w:spacing w:val="-2"/>
                <w:sz w:val="24"/>
                <w:szCs w:val="24"/>
                <w:lang w:val="sr-Cyrl-CS"/>
              </w:rPr>
              <w:t xml:space="preserve">) </w:t>
            </w:r>
          </w:p>
        </w:tc>
        <w:tc>
          <w:tcPr>
            <w:tcW w:w="5043" w:type="dxa"/>
            <w:vAlign w:val="center"/>
          </w:tcPr>
          <w:p w14:paraId="7A11D65F" w14:textId="77777777" w:rsidR="00285485" w:rsidRPr="00CA1C25" w:rsidRDefault="00285485"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60883F94" w14:textId="77777777" w:rsidTr="0096305B">
        <w:trPr>
          <w:trHeight w:val="1384"/>
        </w:trPr>
        <w:tc>
          <w:tcPr>
            <w:tcW w:w="5061" w:type="dxa"/>
            <w:shd w:val="clear" w:color="auto" w:fill="D9D9D9"/>
            <w:vAlign w:val="center"/>
          </w:tcPr>
          <w:p w14:paraId="288197DB" w14:textId="77777777" w:rsidR="0096305B" w:rsidRDefault="0096305B" w:rsidP="0096305B">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Подаци о опреми,  </w:t>
            </w:r>
            <w:r w:rsidR="00B00FC5">
              <w:rPr>
                <w:rFonts w:ascii="Times New Roman" w:hAnsi="Times New Roman"/>
                <w:b/>
                <w:sz w:val="24"/>
                <w:szCs w:val="24"/>
                <w:lang w:val="sr-Cyrl-CS"/>
              </w:rPr>
              <w:t>возилима које привредни</w:t>
            </w:r>
            <w:r>
              <w:rPr>
                <w:rFonts w:ascii="Times New Roman" w:hAnsi="Times New Roman"/>
                <w:b/>
                <w:sz w:val="24"/>
                <w:szCs w:val="24"/>
                <w:lang w:val="sr-Cyrl-CS"/>
              </w:rPr>
              <w:t xml:space="preserve"> субјекат већ поседује за обављање делатности:</w:t>
            </w:r>
          </w:p>
          <w:p w14:paraId="0EAB8521" w14:textId="12A82DF6" w:rsidR="003B1AA7" w:rsidRPr="008D3FBF" w:rsidRDefault="003B1AA7" w:rsidP="0096305B">
            <w:pPr>
              <w:spacing w:after="0" w:line="240" w:lineRule="auto"/>
              <w:rPr>
                <w:rFonts w:ascii="Times New Roman" w:hAnsi="Times New Roman"/>
                <w:sz w:val="24"/>
                <w:szCs w:val="24"/>
                <w:lang w:val="sr-Latn-RS"/>
              </w:rPr>
            </w:pPr>
            <w:r w:rsidRPr="008D3FBF">
              <w:rPr>
                <w:rFonts w:ascii="Times New Roman" w:hAnsi="Times New Roman"/>
                <w:sz w:val="24"/>
                <w:szCs w:val="24"/>
                <w:lang w:val="sr-Cyrl-CS"/>
              </w:rPr>
              <w:t>врста опреме, возила</w:t>
            </w:r>
          </w:p>
          <w:p w14:paraId="651EEAEC" w14:textId="699F45B1" w:rsidR="003B1AA7" w:rsidRPr="008D3FBF" w:rsidRDefault="003B1AA7" w:rsidP="0096305B">
            <w:pPr>
              <w:spacing w:after="0" w:line="240" w:lineRule="auto"/>
              <w:rPr>
                <w:rFonts w:ascii="Times New Roman" w:hAnsi="Times New Roman"/>
                <w:sz w:val="24"/>
                <w:szCs w:val="24"/>
                <w:lang w:val="sr-Cyrl-CS"/>
              </w:rPr>
            </w:pPr>
          </w:p>
          <w:p w14:paraId="6E2758D1" w14:textId="77777777" w:rsidR="00B00FC5" w:rsidRDefault="00B00FC5" w:rsidP="0096305B">
            <w:pPr>
              <w:spacing w:after="0" w:line="240" w:lineRule="auto"/>
              <w:rPr>
                <w:rFonts w:ascii="Times New Roman" w:hAnsi="Times New Roman"/>
                <w:b/>
                <w:sz w:val="24"/>
                <w:szCs w:val="24"/>
                <w:lang w:val="sr-Cyrl-CS"/>
              </w:rPr>
            </w:pPr>
          </w:p>
          <w:p w14:paraId="76873824" w14:textId="77777777" w:rsidR="00B00FC5" w:rsidRDefault="00B00FC5" w:rsidP="0096305B">
            <w:pPr>
              <w:spacing w:after="0" w:line="240" w:lineRule="auto"/>
              <w:rPr>
                <w:rFonts w:ascii="Times New Roman" w:hAnsi="Times New Roman"/>
                <w:b/>
                <w:sz w:val="24"/>
                <w:szCs w:val="24"/>
                <w:lang w:val="sr-Cyrl-CS"/>
              </w:rPr>
            </w:pPr>
          </w:p>
          <w:p w14:paraId="3C81C4C6" w14:textId="77777777" w:rsidR="00B00FC5" w:rsidRDefault="00B00FC5" w:rsidP="0096305B">
            <w:pPr>
              <w:spacing w:after="0" w:line="240" w:lineRule="auto"/>
              <w:rPr>
                <w:rFonts w:ascii="Times New Roman" w:hAnsi="Times New Roman"/>
                <w:b/>
                <w:sz w:val="24"/>
                <w:szCs w:val="24"/>
                <w:lang w:val="sr-Cyrl-CS"/>
              </w:rPr>
            </w:pPr>
          </w:p>
          <w:p w14:paraId="5966B7F8" w14:textId="77777777" w:rsidR="00B00FC5" w:rsidRDefault="00B00FC5" w:rsidP="0096305B">
            <w:pPr>
              <w:spacing w:after="0" w:line="240" w:lineRule="auto"/>
              <w:rPr>
                <w:rFonts w:ascii="Times New Roman" w:hAnsi="Times New Roman"/>
                <w:b/>
                <w:sz w:val="24"/>
                <w:szCs w:val="24"/>
                <w:lang w:val="sr-Cyrl-CS"/>
              </w:rPr>
            </w:pPr>
          </w:p>
          <w:p w14:paraId="54AC8F57" w14:textId="77777777" w:rsidR="0096305B" w:rsidRPr="00CA1C25" w:rsidRDefault="0096305B"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7B03EC2C"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14336660" w14:textId="77777777" w:rsidTr="0096305B">
        <w:trPr>
          <w:trHeight w:val="1384"/>
        </w:trPr>
        <w:tc>
          <w:tcPr>
            <w:tcW w:w="5061" w:type="dxa"/>
            <w:shd w:val="clear" w:color="auto" w:fill="D9D9D9"/>
            <w:vAlign w:val="center"/>
          </w:tcPr>
          <w:p w14:paraId="65FC0AAC" w14:textId="77777777" w:rsidR="0096305B" w:rsidRPr="00826989" w:rsidRDefault="0096305B" w:rsidP="0096305B">
            <w:pPr>
              <w:jc w:val="center"/>
              <w:rPr>
                <w:rFonts w:ascii="Times New Roman" w:hAnsi="Times New Roman"/>
                <w:b/>
                <w:sz w:val="24"/>
                <w:szCs w:val="24"/>
                <w:lang w:val="sr-Cyrl-CS"/>
              </w:rPr>
            </w:pPr>
            <w:r w:rsidRPr="00826989">
              <w:rPr>
                <w:rFonts w:ascii="Times New Roman" w:hAnsi="Times New Roman"/>
                <w:b/>
                <w:sz w:val="24"/>
                <w:szCs w:val="24"/>
                <w:lang w:val="sr-Cyrl-CS"/>
              </w:rPr>
              <w:t>Подаци о производ</w:t>
            </w:r>
            <w:r>
              <w:rPr>
                <w:rFonts w:ascii="Times New Roman" w:hAnsi="Times New Roman"/>
                <w:b/>
                <w:sz w:val="24"/>
                <w:szCs w:val="24"/>
                <w:lang w:val="sr-Cyrl-CS"/>
              </w:rPr>
              <w:t>ном/пословном простору у коме  се обавља</w:t>
            </w:r>
            <w:r w:rsidRPr="00826989">
              <w:rPr>
                <w:rFonts w:ascii="Times New Roman" w:hAnsi="Times New Roman"/>
                <w:b/>
                <w:sz w:val="24"/>
                <w:szCs w:val="24"/>
                <w:lang w:val="sr-Cyrl-CS"/>
              </w:rPr>
              <w:t xml:space="preserve"> делатност</w:t>
            </w:r>
            <w:r>
              <w:rPr>
                <w:rFonts w:ascii="Times New Roman" w:hAnsi="Times New Roman"/>
                <w:b/>
                <w:sz w:val="24"/>
                <w:szCs w:val="24"/>
                <w:lang w:val="sr-Cyrl-CS"/>
              </w:rPr>
              <w:t>:</w:t>
            </w:r>
          </w:p>
          <w:p w14:paraId="113256A2"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Pr="001B33A7">
              <w:rPr>
                <w:rFonts w:ascii="Times New Roman" w:hAnsi="Times New Roman"/>
                <w:sz w:val="24"/>
                <w:szCs w:val="24"/>
                <w:lang w:val="sr-Cyrl-RS"/>
              </w:rPr>
              <w:t>Опис објекта, његова опремљеност, опремљеност комуналним прикључком и инфраструктура</w:t>
            </w:r>
            <w:r>
              <w:rPr>
                <w:rFonts w:ascii="Times New Roman" w:hAnsi="Times New Roman"/>
                <w:sz w:val="24"/>
                <w:szCs w:val="24"/>
                <w:lang w:val="sr-Cyrl-RS"/>
              </w:rPr>
              <w:t>;</w:t>
            </w:r>
          </w:p>
          <w:p w14:paraId="533238C7"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-Локација;</w:t>
            </w:r>
          </w:p>
          <w:p w14:paraId="48B8FF69"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-Површина;</w:t>
            </w:r>
          </w:p>
          <w:p w14:paraId="7C2B462B"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lastRenderedPageBreak/>
              <w:t>- Објекат је у закупу/власништву подносиоца захтева;</w:t>
            </w:r>
          </w:p>
          <w:p w14:paraId="232FD676" w14:textId="77777777" w:rsidR="0096305B" w:rsidRDefault="00B00FC5"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w:t>
            </w:r>
            <w:r w:rsidR="0096305B">
              <w:rPr>
                <w:rFonts w:ascii="Times New Roman" w:hAnsi="Times New Roman"/>
                <w:sz w:val="24"/>
                <w:szCs w:val="24"/>
                <w:lang w:val="sr-Cyrl-RS"/>
              </w:rPr>
              <w:t>Трајање закупа.</w:t>
            </w:r>
          </w:p>
          <w:p w14:paraId="7D4323A3" w14:textId="77777777" w:rsidR="0096305B" w:rsidRDefault="0096305B" w:rsidP="0096305B">
            <w:pPr>
              <w:spacing w:after="0" w:line="240" w:lineRule="auto"/>
              <w:rPr>
                <w:rFonts w:ascii="Times New Roman" w:hAnsi="Times New Roman"/>
                <w:sz w:val="24"/>
                <w:szCs w:val="24"/>
                <w:lang w:val="sr-Cyrl-RS"/>
              </w:rPr>
            </w:pPr>
          </w:p>
          <w:p w14:paraId="13BB1BF4" w14:textId="77777777" w:rsidR="0096305B" w:rsidRDefault="0096305B" w:rsidP="0096305B">
            <w:pPr>
              <w:spacing w:after="0" w:line="240" w:lineRule="auto"/>
              <w:rPr>
                <w:rFonts w:ascii="Times New Roman" w:hAnsi="Times New Roman"/>
                <w:sz w:val="24"/>
                <w:szCs w:val="24"/>
                <w:lang w:val="sr-Cyrl-RS"/>
              </w:rPr>
            </w:pPr>
          </w:p>
          <w:p w14:paraId="0C2C1D4F" w14:textId="77777777" w:rsidR="0096305B" w:rsidRDefault="0096305B" w:rsidP="0096305B">
            <w:pPr>
              <w:spacing w:after="0" w:line="240" w:lineRule="auto"/>
              <w:rPr>
                <w:rFonts w:ascii="Times New Roman" w:hAnsi="Times New Roman"/>
                <w:sz w:val="24"/>
                <w:szCs w:val="24"/>
                <w:lang w:val="sr-Cyrl-RS"/>
              </w:rPr>
            </w:pPr>
          </w:p>
          <w:p w14:paraId="136D25FC" w14:textId="77777777" w:rsidR="0096305B" w:rsidRDefault="0096305B" w:rsidP="0096305B">
            <w:pPr>
              <w:spacing w:after="0" w:line="240" w:lineRule="auto"/>
              <w:rPr>
                <w:rFonts w:ascii="Times New Roman" w:hAnsi="Times New Roman"/>
                <w:sz w:val="24"/>
                <w:szCs w:val="24"/>
                <w:lang w:val="sr-Cyrl-RS"/>
              </w:rPr>
            </w:pPr>
          </w:p>
          <w:p w14:paraId="5D56F68F" w14:textId="77777777" w:rsidR="0096305B" w:rsidRDefault="0096305B" w:rsidP="0096305B">
            <w:pPr>
              <w:spacing w:after="0" w:line="240" w:lineRule="auto"/>
              <w:rPr>
                <w:rFonts w:ascii="Times New Roman" w:hAnsi="Times New Roman"/>
                <w:b/>
                <w:sz w:val="24"/>
                <w:szCs w:val="24"/>
                <w:lang w:val="sr-Cyrl-CS"/>
              </w:rPr>
            </w:pPr>
          </w:p>
        </w:tc>
        <w:tc>
          <w:tcPr>
            <w:tcW w:w="5043" w:type="dxa"/>
            <w:vAlign w:val="center"/>
          </w:tcPr>
          <w:p w14:paraId="6C3DA6C3"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bl>
    <w:p w14:paraId="1AB27E50" w14:textId="12C29CD5" w:rsidR="002F240E" w:rsidRPr="00607D2C" w:rsidRDefault="00222452" w:rsidP="00607D2C">
      <w:pPr>
        <w:rPr>
          <w:rFonts w:ascii="Times New Roman" w:hAnsi="Times New Roman" w:cs="Times New Roman"/>
          <w:b/>
          <w:sz w:val="24"/>
          <w:szCs w:val="24"/>
          <w:lang w:val="sr-Latn-RS"/>
        </w:rPr>
      </w:pPr>
      <w:r w:rsidRPr="00CA1C25">
        <w:rPr>
          <w:rFonts w:ascii="Times New Roman" w:hAnsi="Times New Roman" w:cs="Times New Roman"/>
          <w:b/>
          <w:sz w:val="24"/>
          <w:szCs w:val="24"/>
          <w:lang w:val="sr-Cyrl-CS"/>
        </w:rPr>
        <w:tab/>
      </w:r>
    </w:p>
    <w:p w14:paraId="4CA47C28" w14:textId="7ED7AFF9" w:rsidR="00213609" w:rsidRDefault="0048218D" w:rsidP="0048218D">
      <w:pPr>
        <w:tabs>
          <w:tab w:val="left" w:pos="1140"/>
        </w:tabs>
        <w:spacing w:after="0" w:line="240" w:lineRule="auto"/>
        <w:rPr>
          <w:rFonts w:ascii="Times New Roman" w:hAnsi="Times New Roman" w:cs="Times New Roman"/>
          <w:b/>
          <w:i/>
          <w:sz w:val="24"/>
          <w:szCs w:val="24"/>
          <w:lang w:val="sr-Cyrl-CS"/>
        </w:rPr>
      </w:pPr>
      <w:r w:rsidRPr="0048218D">
        <w:rPr>
          <w:rFonts w:ascii="Times New Roman" w:eastAsia="Times New Roman" w:hAnsi="Times New Roman" w:cs="Times New Roman"/>
          <w:b/>
          <w:i/>
          <w:sz w:val="24"/>
          <w:szCs w:val="24"/>
          <w:lang w:val="sr-Cyrl-CS"/>
        </w:rPr>
        <w:t xml:space="preserve">5. </w:t>
      </w:r>
      <w:r w:rsidRPr="0048218D">
        <w:rPr>
          <w:rFonts w:ascii="Times New Roman" w:hAnsi="Times New Roman" w:cs="Times New Roman"/>
          <w:b/>
          <w:i/>
          <w:sz w:val="24"/>
          <w:szCs w:val="24"/>
          <w:lang w:val="sr-Cyrl-CS"/>
        </w:rPr>
        <w:t xml:space="preserve">ПОДАЦИ НА ОСНОВУ КОЈИХ СЕ ДОКАЗУЈЕ ИСПУЊЕНОСТ УСЛОВА  ПРОГРАМА </w:t>
      </w: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96305B" w:rsidRPr="00CA1C25" w14:paraId="7B47B474" w14:textId="77777777" w:rsidTr="002C2EFA">
        <w:trPr>
          <w:trHeight w:val="1599"/>
        </w:trPr>
        <w:tc>
          <w:tcPr>
            <w:tcW w:w="5061" w:type="dxa"/>
            <w:shd w:val="clear" w:color="auto" w:fill="D9D9D9"/>
            <w:vAlign w:val="center"/>
          </w:tcPr>
          <w:p w14:paraId="5D3BF41B" w14:textId="2C297A63" w:rsidR="0096305B" w:rsidRPr="0097698A" w:rsidRDefault="0097698A" w:rsidP="002C2EFA">
            <w:pPr>
              <w:spacing w:after="0" w:line="240" w:lineRule="auto"/>
              <w:jc w:val="both"/>
              <w:rPr>
                <w:rFonts w:ascii="Times New Roman" w:eastAsia="Times New Roman" w:hAnsi="Times New Roman" w:cs="Times New Roman"/>
                <w:spacing w:val="-2"/>
                <w:sz w:val="24"/>
                <w:szCs w:val="24"/>
                <w:lang w:val="sr-Cyrl-CS"/>
              </w:rPr>
            </w:pPr>
            <w:r w:rsidRPr="0097698A">
              <w:rPr>
                <w:rFonts w:ascii="Times New Roman" w:eastAsia="Times New Roman" w:hAnsi="Times New Roman" w:cs="Times New Roman"/>
                <w:spacing w:val="-2"/>
                <w:sz w:val="24"/>
                <w:szCs w:val="24"/>
                <w:lang w:val="sr-Cyrl-CS"/>
              </w:rPr>
              <w:t xml:space="preserve">Оснивач, законски заступник, остали заступник и пословођа </w:t>
            </w:r>
            <w:r w:rsidR="002C3CF4">
              <w:rPr>
                <w:rFonts w:ascii="Times New Roman" w:eastAsia="Times New Roman" w:hAnsi="Times New Roman" w:cs="Times New Roman"/>
                <w:spacing w:val="-2"/>
                <w:sz w:val="24"/>
                <w:szCs w:val="24"/>
                <w:lang w:val="sr-Cyrl-CS"/>
              </w:rPr>
              <w:t xml:space="preserve">је </w:t>
            </w:r>
            <w:r w:rsidRPr="0097698A">
              <w:rPr>
                <w:rFonts w:ascii="Times New Roman" w:eastAsia="Times New Roman" w:hAnsi="Times New Roman" w:cs="Times New Roman"/>
                <w:spacing w:val="-2"/>
                <w:sz w:val="24"/>
                <w:szCs w:val="24"/>
                <w:lang w:val="sr-Cyrl-CS"/>
              </w:rPr>
              <w:t xml:space="preserve">физичко </w:t>
            </w:r>
            <w:r w:rsidRPr="00607D2C">
              <w:rPr>
                <w:rFonts w:ascii="Times New Roman" w:eastAsia="Times New Roman" w:hAnsi="Times New Roman" w:cs="Times New Roman"/>
                <w:b/>
                <w:spacing w:val="-2"/>
                <w:sz w:val="24"/>
                <w:szCs w:val="24"/>
                <w:lang w:val="sr-Cyrl-CS"/>
              </w:rPr>
              <w:t>лице старости до 35 година</w:t>
            </w:r>
            <w:r w:rsidRPr="0097698A">
              <w:rPr>
                <w:rFonts w:ascii="Times New Roman" w:eastAsia="Times New Roman" w:hAnsi="Times New Roman" w:cs="Times New Roman"/>
                <w:spacing w:val="-2"/>
                <w:sz w:val="24"/>
                <w:szCs w:val="24"/>
                <w:lang w:val="sr-Cyrl-CS"/>
              </w:rPr>
              <w:t>, рођено 1990. године или касније</w:t>
            </w:r>
            <w:r>
              <w:rPr>
                <w:rFonts w:ascii="Times New Roman" w:eastAsia="Times New Roman" w:hAnsi="Times New Roman" w:cs="Times New Roman"/>
                <w:spacing w:val="-2"/>
                <w:sz w:val="24"/>
                <w:szCs w:val="24"/>
                <w:lang w:val="sr-Cyrl-CS"/>
              </w:rPr>
              <w:t>:</w:t>
            </w:r>
          </w:p>
          <w:p w14:paraId="55A9B409" w14:textId="77777777" w:rsidR="0096305B" w:rsidRDefault="0096305B" w:rsidP="002C2EFA">
            <w:pPr>
              <w:spacing w:after="0" w:line="240" w:lineRule="auto"/>
              <w:jc w:val="both"/>
              <w:rPr>
                <w:rFonts w:ascii="Times New Roman" w:eastAsia="Times New Roman" w:hAnsi="Times New Roman" w:cs="Times New Roman"/>
                <w:b/>
                <w:spacing w:val="-2"/>
                <w:sz w:val="24"/>
                <w:szCs w:val="24"/>
                <w:lang w:val="sr-Cyrl-CS"/>
              </w:rPr>
            </w:pPr>
          </w:p>
          <w:p w14:paraId="64FEC70C" w14:textId="77777777" w:rsidR="0096305B" w:rsidRPr="00CA1C25" w:rsidRDefault="0096305B" w:rsidP="0097698A">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662DA1D5"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 Да</w:t>
            </w:r>
          </w:p>
          <w:p w14:paraId="7FA650D3"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2A77B6CC"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1D26F9BE" w14:textId="4DAC8B99" w:rsidR="0096305B" w:rsidRPr="00CA1C25"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 Не</w:t>
            </w:r>
          </w:p>
        </w:tc>
      </w:tr>
      <w:tr w:rsidR="0097698A" w:rsidRPr="00CA1C25" w14:paraId="09A477CC" w14:textId="77777777" w:rsidTr="002C2EFA">
        <w:trPr>
          <w:trHeight w:val="1599"/>
        </w:trPr>
        <w:tc>
          <w:tcPr>
            <w:tcW w:w="5061" w:type="dxa"/>
            <w:shd w:val="clear" w:color="auto" w:fill="D9D9D9"/>
            <w:vAlign w:val="center"/>
          </w:tcPr>
          <w:p w14:paraId="00AE6E6E" w14:textId="6CDD277B" w:rsidR="0097698A" w:rsidRDefault="0097698A" w:rsidP="002C2EFA">
            <w:pPr>
              <w:spacing w:after="0" w:line="240" w:lineRule="auto"/>
              <w:jc w:val="both"/>
              <w:rPr>
                <w:rFonts w:ascii="Times New Roman" w:eastAsia="Times New Roman" w:hAnsi="Times New Roman" w:cs="Times New Roman"/>
                <w:spacing w:val="-2"/>
                <w:sz w:val="24"/>
                <w:szCs w:val="24"/>
                <w:lang w:val="sr-Cyrl-CS"/>
              </w:rPr>
            </w:pPr>
            <w:r w:rsidRPr="0097698A">
              <w:rPr>
                <w:rFonts w:ascii="Times New Roman" w:eastAsia="Times New Roman" w:hAnsi="Times New Roman" w:cs="Times New Roman"/>
                <w:spacing w:val="-2"/>
                <w:sz w:val="24"/>
                <w:szCs w:val="24"/>
                <w:lang w:val="sr-Cyrl-CS"/>
              </w:rPr>
              <w:t xml:space="preserve">У привредном друштву који има више власника, већински удео </w:t>
            </w:r>
            <w:r w:rsidR="002C3CF4">
              <w:rPr>
                <w:rFonts w:ascii="Times New Roman" w:eastAsia="Times New Roman" w:hAnsi="Times New Roman" w:cs="Times New Roman"/>
                <w:spacing w:val="-2"/>
                <w:sz w:val="24"/>
                <w:szCs w:val="24"/>
                <w:lang w:val="sr-Cyrl-CS"/>
              </w:rPr>
              <w:t>је</w:t>
            </w:r>
            <w:r w:rsidRPr="0097698A">
              <w:rPr>
                <w:rFonts w:ascii="Times New Roman" w:eastAsia="Times New Roman" w:hAnsi="Times New Roman" w:cs="Times New Roman"/>
                <w:spacing w:val="-2"/>
                <w:sz w:val="24"/>
                <w:szCs w:val="24"/>
                <w:lang w:val="sr-Cyrl-CS"/>
              </w:rPr>
              <w:t xml:space="preserve"> у власништву једног или више физичких лица старости до 35 година (минимум 51%)</w:t>
            </w:r>
          </w:p>
          <w:p w14:paraId="3234DCFA" w14:textId="6129DEBA" w:rsidR="0097698A" w:rsidRPr="0097698A" w:rsidRDefault="0097698A" w:rsidP="002C3CF4">
            <w:pPr>
              <w:spacing w:after="0" w:line="240" w:lineRule="auto"/>
              <w:jc w:val="both"/>
              <w:rPr>
                <w:rFonts w:ascii="Times New Roman" w:eastAsia="Times New Roman" w:hAnsi="Times New Roman" w:cs="Times New Roman"/>
                <w:spacing w:val="-2"/>
                <w:sz w:val="24"/>
                <w:szCs w:val="24"/>
                <w:lang w:val="sr-Cyrl-CS"/>
              </w:rPr>
            </w:pPr>
            <w:r w:rsidRPr="0097698A">
              <w:rPr>
                <w:rFonts w:ascii="Times New Roman" w:eastAsia="Times New Roman" w:hAnsi="Times New Roman" w:cs="Times New Roman"/>
                <w:spacing w:val="-2"/>
                <w:sz w:val="24"/>
                <w:szCs w:val="24"/>
                <w:lang w:val="sr-Cyrl-CS"/>
              </w:rPr>
              <w:t xml:space="preserve">У привредном друштву које има више законских заступника и пословођа, сви </w:t>
            </w:r>
            <w:r w:rsidR="002C3CF4">
              <w:rPr>
                <w:rFonts w:ascii="Times New Roman" w:eastAsia="Times New Roman" w:hAnsi="Times New Roman" w:cs="Times New Roman"/>
                <w:spacing w:val="-2"/>
                <w:sz w:val="24"/>
                <w:szCs w:val="24"/>
                <w:lang w:val="sr-Cyrl-CS"/>
              </w:rPr>
              <w:t>су физичка</w:t>
            </w:r>
            <w:r w:rsidRPr="0097698A">
              <w:rPr>
                <w:rFonts w:ascii="Times New Roman" w:eastAsia="Times New Roman" w:hAnsi="Times New Roman" w:cs="Times New Roman"/>
                <w:spacing w:val="-2"/>
                <w:sz w:val="24"/>
                <w:szCs w:val="24"/>
                <w:lang w:val="sr-Cyrl-CS"/>
              </w:rPr>
              <w:t xml:space="preserve"> лиц</w:t>
            </w:r>
            <w:r w:rsidR="002C3CF4">
              <w:rPr>
                <w:rFonts w:ascii="Times New Roman" w:eastAsia="Times New Roman" w:hAnsi="Times New Roman" w:cs="Times New Roman"/>
                <w:spacing w:val="-2"/>
                <w:sz w:val="24"/>
                <w:szCs w:val="24"/>
                <w:lang w:val="sr-Cyrl-CS"/>
              </w:rPr>
              <w:t>а</w:t>
            </w:r>
            <w:r w:rsidRPr="0097698A">
              <w:rPr>
                <w:rFonts w:ascii="Times New Roman" w:eastAsia="Times New Roman" w:hAnsi="Times New Roman" w:cs="Times New Roman"/>
                <w:spacing w:val="-2"/>
                <w:sz w:val="24"/>
                <w:szCs w:val="24"/>
                <w:lang w:val="sr-Cyrl-CS"/>
              </w:rPr>
              <w:t xml:space="preserve"> старости до 35 година</w:t>
            </w:r>
          </w:p>
        </w:tc>
        <w:tc>
          <w:tcPr>
            <w:tcW w:w="5043" w:type="dxa"/>
            <w:vAlign w:val="center"/>
          </w:tcPr>
          <w:p w14:paraId="76B790D1"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 Да</w:t>
            </w:r>
          </w:p>
          <w:p w14:paraId="7B3B9011"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12DCFA"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10E38C4" w14:textId="69B445F3" w:rsidR="0097698A" w:rsidRPr="00EC59A6"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 Не</w:t>
            </w:r>
          </w:p>
        </w:tc>
      </w:tr>
      <w:tr w:rsidR="00D50F79" w:rsidRPr="00CA1C25" w14:paraId="339AC311" w14:textId="77777777" w:rsidTr="002C2EFA">
        <w:trPr>
          <w:trHeight w:val="1599"/>
        </w:trPr>
        <w:tc>
          <w:tcPr>
            <w:tcW w:w="5061" w:type="dxa"/>
            <w:shd w:val="clear" w:color="auto" w:fill="D9D9D9"/>
            <w:vAlign w:val="center"/>
          </w:tcPr>
          <w:p w14:paraId="6765FF74" w14:textId="4CBC4956" w:rsidR="00D50F79" w:rsidRPr="0097698A" w:rsidRDefault="00D50F79" w:rsidP="002C2EFA">
            <w:pPr>
              <w:spacing w:after="0" w:line="240" w:lineRule="auto"/>
              <w:jc w:val="both"/>
              <w:rPr>
                <w:rFonts w:ascii="Times New Roman" w:eastAsia="Times New Roman" w:hAnsi="Times New Roman" w:cs="Times New Roman"/>
                <w:spacing w:val="-2"/>
                <w:sz w:val="24"/>
                <w:szCs w:val="24"/>
                <w:lang w:val="sr-Cyrl-CS"/>
              </w:rPr>
            </w:pPr>
            <w:r>
              <w:rPr>
                <w:rFonts w:ascii="Times New Roman" w:eastAsia="Times New Roman" w:hAnsi="Times New Roman" w:cs="Times New Roman"/>
                <w:spacing w:val="-2"/>
                <w:sz w:val="24"/>
                <w:szCs w:val="24"/>
                <w:lang w:val="sr-Cyrl-CS"/>
              </w:rPr>
              <w:t>Д</w:t>
            </w:r>
            <w:r w:rsidRPr="00D50F79">
              <w:rPr>
                <w:rFonts w:ascii="Times New Roman" w:eastAsia="Times New Roman" w:hAnsi="Times New Roman" w:cs="Times New Roman"/>
                <w:spacing w:val="-2"/>
                <w:sz w:val="24"/>
                <w:szCs w:val="24"/>
                <w:lang w:val="sr-Cyrl-CS"/>
              </w:rPr>
              <w:t>елатност</w:t>
            </w:r>
            <w:r>
              <w:rPr>
                <w:rFonts w:ascii="Times New Roman" w:eastAsia="Times New Roman" w:hAnsi="Times New Roman" w:cs="Times New Roman"/>
                <w:spacing w:val="-2"/>
                <w:sz w:val="24"/>
                <w:szCs w:val="24"/>
                <w:lang w:val="sr-Cyrl-CS"/>
              </w:rPr>
              <w:t xml:space="preserve"> се обавља</w:t>
            </w:r>
            <w:r w:rsidRPr="00D50F79">
              <w:rPr>
                <w:rFonts w:ascii="Times New Roman" w:eastAsia="Times New Roman" w:hAnsi="Times New Roman" w:cs="Times New Roman"/>
                <w:spacing w:val="-2"/>
                <w:sz w:val="24"/>
                <w:szCs w:val="24"/>
                <w:lang w:val="sr-Cyrl-CS"/>
              </w:rPr>
              <w:t xml:space="preserve"> у општин</w:t>
            </w:r>
            <w:r>
              <w:rPr>
                <w:rFonts w:ascii="Times New Roman" w:eastAsia="Times New Roman" w:hAnsi="Times New Roman" w:cs="Times New Roman"/>
                <w:spacing w:val="-2"/>
                <w:sz w:val="24"/>
                <w:szCs w:val="24"/>
                <w:lang w:val="sr-Cyrl-CS"/>
              </w:rPr>
              <w:t>и</w:t>
            </w:r>
            <w:r w:rsidRPr="00D50F79">
              <w:rPr>
                <w:rFonts w:ascii="Times New Roman" w:eastAsia="Times New Roman" w:hAnsi="Times New Roman" w:cs="Times New Roman"/>
                <w:spacing w:val="-2"/>
                <w:sz w:val="24"/>
                <w:szCs w:val="24"/>
                <w:lang w:val="sr-Cyrl-CS"/>
              </w:rPr>
              <w:t xml:space="preserve"> са изразито негативним демографским кретањима, које су дате у Прилогу бр. 1 Програма</w:t>
            </w:r>
          </w:p>
        </w:tc>
        <w:tc>
          <w:tcPr>
            <w:tcW w:w="5043" w:type="dxa"/>
            <w:vAlign w:val="center"/>
          </w:tcPr>
          <w:p w14:paraId="14FB8FA5"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b/>
                <w:spacing w:val="-2"/>
                <w:sz w:val="24"/>
                <w:szCs w:val="24"/>
                <w:lang w:val="sr-Cyrl-CS"/>
              </w:rPr>
              <w:t> Да</w:t>
            </w:r>
          </w:p>
          <w:p w14:paraId="11C26524"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69AED265"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4F05FBD4" w14:textId="72CA4EFF" w:rsidR="00D50F79" w:rsidRPr="0097698A"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b/>
                <w:spacing w:val="-2"/>
                <w:sz w:val="24"/>
                <w:szCs w:val="24"/>
                <w:lang w:val="sr-Cyrl-CS"/>
              </w:rPr>
              <w:t> Не</w:t>
            </w:r>
          </w:p>
        </w:tc>
      </w:tr>
      <w:tr w:rsidR="0097698A" w:rsidRPr="00CA1C25" w14:paraId="37163CB8" w14:textId="77777777" w:rsidTr="002C2EFA">
        <w:trPr>
          <w:trHeight w:val="1599"/>
        </w:trPr>
        <w:tc>
          <w:tcPr>
            <w:tcW w:w="5061" w:type="dxa"/>
            <w:shd w:val="clear" w:color="auto" w:fill="D9D9D9"/>
            <w:vAlign w:val="center"/>
          </w:tcPr>
          <w:p w14:paraId="70F721AD" w14:textId="4C83D42E" w:rsidR="0097698A" w:rsidRDefault="0097698A" w:rsidP="002C2EFA">
            <w:pPr>
              <w:spacing w:after="0" w:line="240" w:lineRule="auto"/>
              <w:jc w:val="both"/>
              <w:rPr>
                <w:rFonts w:ascii="Times New Roman" w:eastAsia="Times New Roman" w:hAnsi="Times New Roman" w:cs="Times New Roman"/>
                <w:spacing w:val="-2"/>
                <w:sz w:val="24"/>
                <w:szCs w:val="24"/>
                <w:lang w:val="sr-Cyrl-CS"/>
              </w:rPr>
            </w:pPr>
            <w:r w:rsidRPr="0097698A">
              <w:rPr>
                <w:rFonts w:ascii="Times New Roman" w:eastAsia="Times New Roman" w:hAnsi="Times New Roman" w:cs="Times New Roman"/>
                <w:spacing w:val="-2"/>
                <w:sz w:val="24"/>
                <w:szCs w:val="24"/>
                <w:lang w:val="sr-Cyrl-CS"/>
              </w:rPr>
              <w:t>Да ли је оснивач привредног субјекта</w:t>
            </w:r>
            <w:r w:rsidR="00D525DD" w:rsidRPr="0097698A">
              <w:rPr>
                <w:rFonts w:ascii="Times New Roman" w:eastAsia="Times New Roman" w:hAnsi="Times New Roman" w:cs="Times New Roman"/>
                <w:spacing w:val="-2"/>
                <w:sz w:val="24"/>
                <w:szCs w:val="24"/>
                <w:lang w:val="sr-Cyrl-CS"/>
              </w:rPr>
              <w:t xml:space="preserve"> који </w:t>
            </w:r>
            <w:r w:rsidR="00D525DD">
              <w:rPr>
                <w:rFonts w:ascii="Times New Roman" w:eastAsia="Times New Roman" w:hAnsi="Times New Roman" w:cs="Times New Roman"/>
                <w:spacing w:val="-2"/>
                <w:sz w:val="24"/>
                <w:szCs w:val="24"/>
                <w:lang w:val="sr-Cyrl-CS"/>
              </w:rPr>
              <w:t>је регистрован</w:t>
            </w:r>
            <w:r w:rsidR="00D525DD" w:rsidRPr="0097698A">
              <w:rPr>
                <w:rFonts w:ascii="Times New Roman" w:eastAsia="Times New Roman" w:hAnsi="Times New Roman" w:cs="Times New Roman"/>
                <w:spacing w:val="-2"/>
                <w:sz w:val="24"/>
                <w:szCs w:val="24"/>
                <w:lang w:val="sr-Cyrl-CS"/>
              </w:rPr>
              <w:t xml:space="preserve"> од 2023. године, па надаље</w:t>
            </w:r>
            <w:r w:rsidRPr="0097698A">
              <w:rPr>
                <w:rFonts w:ascii="Times New Roman" w:eastAsia="Times New Roman" w:hAnsi="Times New Roman" w:cs="Times New Roman"/>
                <w:spacing w:val="-2"/>
                <w:sz w:val="24"/>
                <w:szCs w:val="24"/>
                <w:lang w:val="sr-Cyrl-CS"/>
              </w:rPr>
              <w:t xml:space="preserve"> у претходном периоду био оснивач  другог привредног субјекта или удружења (које остварује приходе на тржишту) и у ком периоду, као и да ли је тај други привредни субјекат или удружење брисан/о из регистра пре оглашавања јавног позива</w:t>
            </w:r>
            <w:r>
              <w:rPr>
                <w:rFonts w:ascii="Times New Roman" w:eastAsia="Times New Roman" w:hAnsi="Times New Roman" w:cs="Times New Roman"/>
                <w:spacing w:val="-2"/>
                <w:sz w:val="24"/>
                <w:szCs w:val="24"/>
                <w:lang w:val="sr-Cyrl-CS"/>
              </w:rPr>
              <w:t>:</w:t>
            </w:r>
          </w:p>
          <w:p w14:paraId="26A1B0E0" w14:textId="240B40D7" w:rsidR="0097698A" w:rsidRDefault="0097698A" w:rsidP="002C2EFA">
            <w:pPr>
              <w:spacing w:after="0" w:line="240" w:lineRule="auto"/>
              <w:jc w:val="both"/>
              <w:rPr>
                <w:rFonts w:ascii="Times New Roman" w:eastAsia="Times New Roman" w:hAnsi="Times New Roman" w:cs="Times New Roman"/>
                <w:spacing w:val="-2"/>
                <w:sz w:val="24"/>
                <w:szCs w:val="24"/>
                <w:lang w:val="sr-Cyrl-CS"/>
              </w:rPr>
            </w:pPr>
          </w:p>
          <w:p w14:paraId="5EC34C2C" w14:textId="0367AEFF" w:rsidR="0097698A" w:rsidRDefault="0097698A" w:rsidP="002C2EFA">
            <w:pPr>
              <w:spacing w:after="0" w:line="240" w:lineRule="auto"/>
              <w:jc w:val="both"/>
              <w:rPr>
                <w:rFonts w:ascii="Times New Roman" w:eastAsia="Times New Roman" w:hAnsi="Times New Roman" w:cs="Times New Roman"/>
                <w:spacing w:val="-2"/>
                <w:sz w:val="24"/>
                <w:szCs w:val="24"/>
                <w:lang w:val="sr-Cyrl-CS"/>
              </w:rPr>
            </w:pPr>
            <w:r w:rsidRPr="0097698A">
              <w:rPr>
                <w:rFonts w:ascii="Times New Roman" w:eastAsia="Times New Roman" w:hAnsi="Times New Roman" w:cs="Times New Roman"/>
                <w:spacing w:val="-2"/>
                <w:sz w:val="24"/>
                <w:szCs w:val="24"/>
                <w:lang w:val="sr-Cyrl-CS"/>
              </w:rPr>
              <w:t>Уколико је тај други привредни субјекат/удружење активан/о и после оглашавања јавног позива, да ли је оснивач подносиоца захтева пренео оснивачка права пре јавног позива на неко друго лице и, уколико јесте, на које лице</w:t>
            </w:r>
            <w:r>
              <w:rPr>
                <w:rFonts w:ascii="Times New Roman" w:eastAsia="Times New Roman" w:hAnsi="Times New Roman" w:cs="Times New Roman"/>
                <w:spacing w:val="-2"/>
                <w:sz w:val="24"/>
                <w:szCs w:val="24"/>
                <w:lang w:val="sr-Cyrl-CS"/>
              </w:rPr>
              <w:t>:</w:t>
            </w:r>
          </w:p>
          <w:p w14:paraId="3BB10ECF" w14:textId="1291DF14" w:rsidR="0097698A" w:rsidRDefault="0097698A" w:rsidP="002C2EFA">
            <w:pPr>
              <w:spacing w:after="0" w:line="240" w:lineRule="auto"/>
              <w:jc w:val="both"/>
              <w:rPr>
                <w:rFonts w:ascii="Times New Roman" w:eastAsia="Times New Roman" w:hAnsi="Times New Roman" w:cs="Times New Roman"/>
                <w:spacing w:val="-2"/>
                <w:sz w:val="24"/>
                <w:szCs w:val="24"/>
                <w:lang w:val="sr-Cyrl-CS"/>
              </w:rPr>
            </w:pPr>
          </w:p>
          <w:p w14:paraId="0127BC30" w14:textId="3364F480" w:rsidR="0097698A" w:rsidRPr="0097698A" w:rsidRDefault="0097698A" w:rsidP="002C2EFA">
            <w:pPr>
              <w:spacing w:after="0" w:line="240" w:lineRule="auto"/>
              <w:jc w:val="both"/>
              <w:rPr>
                <w:rFonts w:ascii="Times New Roman" w:eastAsia="Times New Roman" w:hAnsi="Times New Roman" w:cs="Times New Roman"/>
                <w:spacing w:val="-2"/>
                <w:sz w:val="24"/>
                <w:szCs w:val="24"/>
                <w:lang w:val="sr-Cyrl-CS"/>
              </w:rPr>
            </w:pPr>
            <w:r w:rsidRPr="0097698A">
              <w:rPr>
                <w:rFonts w:ascii="Times New Roman" w:eastAsia="Times New Roman" w:hAnsi="Times New Roman" w:cs="Times New Roman"/>
                <w:spacing w:val="-2"/>
                <w:sz w:val="24"/>
                <w:szCs w:val="24"/>
                <w:lang w:val="sr-Cyrl-CS"/>
              </w:rPr>
              <w:t>Да ли је лице на које је оснивач подносиоца захтева пренео оснивачка права повезано лице са оснивачем подносиоца захтева</w:t>
            </w:r>
            <w:r>
              <w:rPr>
                <w:rFonts w:ascii="Times New Roman" w:eastAsia="Times New Roman" w:hAnsi="Times New Roman" w:cs="Times New Roman"/>
                <w:spacing w:val="-2"/>
                <w:sz w:val="24"/>
                <w:szCs w:val="24"/>
                <w:lang w:val="sr-Cyrl-CS"/>
              </w:rPr>
              <w:t xml:space="preserve">: </w:t>
            </w:r>
          </w:p>
          <w:p w14:paraId="02009AE8" w14:textId="77777777" w:rsidR="0097698A" w:rsidRDefault="0097698A" w:rsidP="002C2EFA">
            <w:pPr>
              <w:spacing w:after="0" w:line="240" w:lineRule="auto"/>
              <w:jc w:val="both"/>
              <w:rPr>
                <w:rFonts w:ascii="Times New Roman" w:eastAsia="Times New Roman" w:hAnsi="Times New Roman" w:cs="Times New Roman"/>
                <w:b/>
                <w:spacing w:val="-2"/>
                <w:sz w:val="24"/>
                <w:szCs w:val="24"/>
                <w:lang w:val="sr-Cyrl-CS"/>
              </w:rPr>
            </w:pPr>
          </w:p>
          <w:p w14:paraId="5050147B" w14:textId="3FA91937" w:rsidR="0097698A" w:rsidRDefault="0097698A" w:rsidP="00D525DD">
            <w:pPr>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224E337A"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lastRenderedPageBreak/>
              <w:t>Назив привредног субјекта/удружења:</w:t>
            </w:r>
          </w:p>
          <w:p w14:paraId="2D198246"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46A77EB0"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22B3F5D0"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Период:</w:t>
            </w:r>
          </w:p>
          <w:p w14:paraId="6CE9F82A"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790FC8CA" w14:textId="77777777" w:rsid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 xml:space="preserve">Брисан пре јавног позива: </w:t>
            </w:r>
            <w:r w:rsidRPr="0097698A">
              <w:rPr>
                <w:rFonts w:ascii="Times New Roman" w:eastAsia="Times New Roman" w:hAnsi="Times New Roman" w:cs="Times New Roman"/>
                <w:b/>
                <w:spacing w:val="-2"/>
                <w:sz w:val="24"/>
                <w:szCs w:val="24"/>
                <w:lang w:val="sr-Cyrl-CS"/>
              </w:rPr>
              <w:t xml:space="preserve"> Да </w:t>
            </w:r>
            <w:r w:rsidRPr="0097698A">
              <w:rPr>
                <w:rFonts w:ascii="Times New Roman" w:eastAsia="Times New Roman" w:hAnsi="Times New Roman" w:cs="Times New Roman"/>
                <w:b/>
                <w:spacing w:val="-2"/>
                <w:sz w:val="24"/>
                <w:szCs w:val="24"/>
                <w:lang w:val="sr-Cyrl-CS"/>
              </w:rPr>
              <w:t> Не</w:t>
            </w:r>
          </w:p>
          <w:p w14:paraId="53B4F356" w14:textId="77777777" w:rsid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58CD31C7"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 xml:space="preserve">Оснивач подносиоца захтева пренео оснивачка права на друго лице: </w:t>
            </w:r>
            <w:r w:rsidRPr="0097698A">
              <w:rPr>
                <w:rFonts w:ascii="Times New Roman" w:eastAsia="Times New Roman" w:hAnsi="Times New Roman" w:cs="Times New Roman"/>
                <w:b/>
                <w:spacing w:val="-2"/>
                <w:sz w:val="24"/>
                <w:szCs w:val="24"/>
                <w:lang w:val="sr-Cyrl-CS"/>
              </w:rPr>
              <w:t xml:space="preserve"> Да </w:t>
            </w:r>
            <w:r w:rsidRPr="0097698A">
              <w:rPr>
                <w:rFonts w:ascii="Times New Roman" w:eastAsia="Times New Roman" w:hAnsi="Times New Roman" w:cs="Times New Roman"/>
                <w:b/>
                <w:spacing w:val="-2"/>
                <w:sz w:val="24"/>
                <w:szCs w:val="24"/>
                <w:lang w:val="sr-Cyrl-CS"/>
              </w:rPr>
              <w:t> Не</w:t>
            </w:r>
          </w:p>
          <w:p w14:paraId="52FB886B"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16AD44A5"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Лице:</w:t>
            </w:r>
          </w:p>
          <w:p w14:paraId="102F2445"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7B8F12A0" w14:textId="77777777" w:rsidR="0097698A" w:rsidRP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4FC5B614" w14:textId="77777777" w:rsidR="0097698A" w:rsidRDefault="0097698A"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97698A">
              <w:rPr>
                <w:rFonts w:ascii="Times New Roman" w:eastAsia="Times New Roman" w:hAnsi="Times New Roman" w:cs="Times New Roman"/>
                <w:b/>
                <w:spacing w:val="-2"/>
                <w:sz w:val="24"/>
                <w:szCs w:val="24"/>
                <w:lang w:val="sr-Cyrl-CS"/>
              </w:rPr>
              <w:t>Лице на које су пренета оснивачка права је повезано лице са оснивачем подносиоца захтева:</w:t>
            </w:r>
          </w:p>
          <w:p w14:paraId="2B2EA254" w14:textId="4C5ABC3B" w:rsidR="00D50F79" w:rsidRPr="00EC59A6" w:rsidRDefault="00D50F79" w:rsidP="0097698A">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b/>
                <w:spacing w:val="-2"/>
                <w:sz w:val="24"/>
                <w:szCs w:val="24"/>
                <w:lang w:val="sr-Cyrl-CS"/>
              </w:rPr>
              <w:t xml:space="preserve"> Да </w:t>
            </w:r>
            <w:r w:rsidRPr="00D50F79">
              <w:rPr>
                <w:rFonts w:ascii="Times New Roman" w:eastAsia="Times New Roman" w:hAnsi="Times New Roman" w:cs="Times New Roman"/>
                <w:b/>
                <w:spacing w:val="-2"/>
                <w:sz w:val="24"/>
                <w:szCs w:val="24"/>
                <w:lang w:val="sr-Cyrl-CS"/>
              </w:rPr>
              <w:t> Не</w:t>
            </w:r>
          </w:p>
        </w:tc>
      </w:tr>
      <w:tr w:rsidR="0097698A" w:rsidRPr="00CA1C25" w14:paraId="5606782B" w14:textId="77777777" w:rsidTr="002C2EFA">
        <w:trPr>
          <w:trHeight w:val="1599"/>
        </w:trPr>
        <w:tc>
          <w:tcPr>
            <w:tcW w:w="5061" w:type="dxa"/>
            <w:shd w:val="clear" w:color="auto" w:fill="D9D9D9"/>
            <w:vAlign w:val="center"/>
          </w:tcPr>
          <w:p w14:paraId="0873C28D" w14:textId="590032A3" w:rsidR="0097698A" w:rsidRDefault="00D50F79" w:rsidP="002C2EFA">
            <w:pPr>
              <w:spacing w:after="0" w:line="240" w:lineRule="auto"/>
              <w:jc w:val="both"/>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spacing w:val="-2"/>
                <w:sz w:val="24"/>
                <w:szCs w:val="24"/>
                <w:lang w:val="sr-Cyrl-CS"/>
              </w:rPr>
              <w:t>Намена средстава је у складу са природом делатности привредног субјекта</w:t>
            </w:r>
            <w:r>
              <w:rPr>
                <w:rFonts w:ascii="Times New Roman" w:eastAsia="Times New Roman" w:hAnsi="Times New Roman" w:cs="Times New Roman"/>
                <w:b/>
                <w:spacing w:val="-2"/>
                <w:sz w:val="24"/>
                <w:szCs w:val="24"/>
                <w:lang w:val="sr-Cyrl-CS"/>
              </w:rPr>
              <w:t>:</w:t>
            </w:r>
          </w:p>
        </w:tc>
        <w:tc>
          <w:tcPr>
            <w:tcW w:w="5043" w:type="dxa"/>
            <w:vAlign w:val="center"/>
          </w:tcPr>
          <w:p w14:paraId="7CD5605A"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b/>
                <w:spacing w:val="-2"/>
                <w:sz w:val="24"/>
                <w:szCs w:val="24"/>
                <w:lang w:val="sr-Cyrl-CS"/>
              </w:rPr>
              <w:t> Да</w:t>
            </w:r>
          </w:p>
          <w:p w14:paraId="20DE6764"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F312333"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5BFB62B4" w14:textId="6B201405" w:rsidR="0097698A" w:rsidRPr="00EC59A6"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b/>
                <w:spacing w:val="-2"/>
                <w:sz w:val="24"/>
                <w:szCs w:val="24"/>
                <w:lang w:val="sr-Cyrl-CS"/>
              </w:rPr>
              <w:t> Не</w:t>
            </w:r>
          </w:p>
        </w:tc>
      </w:tr>
      <w:tr w:rsidR="0097698A" w:rsidRPr="00CA1C25" w14:paraId="3CF290F7" w14:textId="77777777" w:rsidTr="002C2EFA">
        <w:trPr>
          <w:trHeight w:val="1599"/>
        </w:trPr>
        <w:tc>
          <w:tcPr>
            <w:tcW w:w="5061" w:type="dxa"/>
            <w:shd w:val="clear" w:color="auto" w:fill="D9D9D9"/>
            <w:vAlign w:val="center"/>
          </w:tcPr>
          <w:p w14:paraId="36CA335B" w14:textId="47C5BB2C" w:rsidR="0097698A" w:rsidRPr="00D50F79" w:rsidRDefault="00D50F79" w:rsidP="002C3CF4">
            <w:pPr>
              <w:spacing w:after="0" w:line="240" w:lineRule="auto"/>
              <w:jc w:val="both"/>
              <w:rPr>
                <w:rFonts w:ascii="Times New Roman" w:eastAsia="Times New Roman" w:hAnsi="Times New Roman" w:cs="Times New Roman"/>
                <w:spacing w:val="-2"/>
                <w:sz w:val="24"/>
                <w:szCs w:val="24"/>
                <w:lang w:val="sr-Cyrl-CS"/>
              </w:rPr>
            </w:pPr>
            <w:r w:rsidRPr="00D50F79">
              <w:rPr>
                <w:rFonts w:ascii="Times New Roman" w:eastAsia="Times New Roman" w:hAnsi="Times New Roman" w:cs="Times New Roman"/>
                <w:spacing w:val="-2"/>
                <w:sz w:val="24"/>
                <w:szCs w:val="24"/>
                <w:lang w:val="sr-Cyrl-CS"/>
              </w:rPr>
              <w:t>Оригинал</w:t>
            </w:r>
            <w:r w:rsidR="002C3CF4">
              <w:rPr>
                <w:rFonts w:ascii="Times New Roman" w:eastAsia="Times New Roman" w:hAnsi="Times New Roman" w:cs="Times New Roman"/>
                <w:spacing w:val="-2"/>
                <w:sz w:val="24"/>
                <w:szCs w:val="24"/>
                <w:lang w:val="sr-Cyrl-CS"/>
              </w:rPr>
              <w:t xml:space="preserve"> </w:t>
            </w:r>
            <w:proofErr w:type="spellStart"/>
            <w:r w:rsidRPr="00D50F79">
              <w:rPr>
                <w:rFonts w:ascii="Times New Roman" w:eastAsia="Times New Roman" w:hAnsi="Times New Roman" w:cs="Times New Roman"/>
                <w:spacing w:val="-2"/>
                <w:sz w:val="24"/>
                <w:szCs w:val="24"/>
                <w:lang w:val="sr-Cyrl-CS"/>
              </w:rPr>
              <w:t>профактуре</w:t>
            </w:r>
            <w:proofErr w:type="spellEnd"/>
            <w:r w:rsidRPr="00D50F79">
              <w:rPr>
                <w:rFonts w:ascii="Times New Roman" w:eastAsia="Times New Roman" w:hAnsi="Times New Roman" w:cs="Times New Roman"/>
                <w:spacing w:val="-2"/>
                <w:sz w:val="24"/>
                <w:szCs w:val="24"/>
                <w:lang w:val="sr-Cyrl-CS"/>
              </w:rPr>
              <w:t xml:space="preserve">/уговора/предуговора/понуде по којој се извршава инвестиционо улагање </w:t>
            </w:r>
            <w:r w:rsidR="002C3CF4">
              <w:rPr>
                <w:rFonts w:ascii="Times New Roman" w:eastAsia="Times New Roman" w:hAnsi="Times New Roman" w:cs="Times New Roman"/>
                <w:b/>
                <w:spacing w:val="-2"/>
                <w:sz w:val="24"/>
                <w:szCs w:val="24"/>
                <w:lang w:val="sr-Cyrl-CS"/>
              </w:rPr>
              <w:t>је издат</w:t>
            </w:r>
            <w:r w:rsidRPr="00D50F79">
              <w:rPr>
                <w:rFonts w:ascii="Times New Roman" w:eastAsia="Times New Roman" w:hAnsi="Times New Roman" w:cs="Times New Roman"/>
                <w:spacing w:val="-2"/>
                <w:sz w:val="24"/>
                <w:szCs w:val="24"/>
                <w:lang w:val="sr-Cyrl-CS"/>
              </w:rPr>
              <w:t xml:space="preserve"> </w:t>
            </w:r>
            <w:r w:rsidRPr="00607D2C">
              <w:rPr>
                <w:rFonts w:ascii="Times New Roman" w:eastAsia="Times New Roman" w:hAnsi="Times New Roman" w:cs="Times New Roman"/>
                <w:b/>
                <w:spacing w:val="-2"/>
                <w:sz w:val="24"/>
                <w:szCs w:val="24"/>
                <w:lang w:val="sr-Cyrl-CS"/>
              </w:rPr>
              <w:t>нако</w:t>
            </w:r>
            <w:r w:rsidR="002C3CF4">
              <w:rPr>
                <w:rFonts w:ascii="Times New Roman" w:eastAsia="Times New Roman" w:hAnsi="Times New Roman" w:cs="Times New Roman"/>
                <w:b/>
                <w:spacing w:val="-2"/>
                <w:sz w:val="24"/>
                <w:szCs w:val="24"/>
                <w:lang w:val="sr-Cyrl-CS"/>
              </w:rPr>
              <w:t>н расписивања јавног позива и није</w:t>
            </w:r>
            <w:r w:rsidRPr="00607D2C">
              <w:rPr>
                <w:rFonts w:ascii="Times New Roman" w:eastAsia="Times New Roman" w:hAnsi="Times New Roman" w:cs="Times New Roman"/>
                <w:b/>
                <w:spacing w:val="-2"/>
                <w:sz w:val="24"/>
                <w:szCs w:val="24"/>
                <w:lang w:val="sr-Cyrl-CS"/>
              </w:rPr>
              <w:t xml:space="preserve"> старији од 30 дана од дана подношења захтева</w:t>
            </w:r>
            <w:r>
              <w:rPr>
                <w:rFonts w:ascii="Times New Roman" w:eastAsia="Times New Roman" w:hAnsi="Times New Roman" w:cs="Times New Roman"/>
                <w:spacing w:val="-2"/>
                <w:sz w:val="24"/>
                <w:szCs w:val="24"/>
                <w:lang w:val="sr-Cyrl-CS"/>
              </w:rPr>
              <w:t>:</w:t>
            </w:r>
          </w:p>
        </w:tc>
        <w:tc>
          <w:tcPr>
            <w:tcW w:w="5043" w:type="dxa"/>
            <w:vAlign w:val="center"/>
          </w:tcPr>
          <w:p w14:paraId="4068D593"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b/>
                <w:spacing w:val="-2"/>
                <w:sz w:val="24"/>
                <w:szCs w:val="24"/>
                <w:lang w:val="sr-Cyrl-CS"/>
              </w:rPr>
              <w:t> Да</w:t>
            </w:r>
          </w:p>
          <w:p w14:paraId="10D64B29"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80E26CF" w14:textId="77777777" w:rsidR="00D50F79" w:rsidRPr="00D50F79"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6210CBE" w14:textId="21F38E8B" w:rsidR="0097698A" w:rsidRPr="00EC59A6" w:rsidRDefault="00D50F79" w:rsidP="00D50F79">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D50F79">
              <w:rPr>
                <w:rFonts w:ascii="Times New Roman" w:eastAsia="Times New Roman" w:hAnsi="Times New Roman" w:cs="Times New Roman"/>
                <w:b/>
                <w:spacing w:val="-2"/>
                <w:sz w:val="24"/>
                <w:szCs w:val="24"/>
                <w:lang w:val="sr-Cyrl-CS"/>
              </w:rPr>
              <w:t> Не</w:t>
            </w:r>
          </w:p>
        </w:tc>
      </w:tr>
      <w:tr w:rsidR="00D50F79" w:rsidRPr="00CA1C25" w14:paraId="7ECC67DC" w14:textId="77777777" w:rsidTr="002C2EFA">
        <w:trPr>
          <w:trHeight w:val="1599"/>
        </w:trPr>
        <w:tc>
          <w:tcPr>
            <w:tcW w:w="5061" w:type="dxa"/>
            <w:shd w:val="clear" w:color="auto" w:fill="D9D9D9"/>
            <w:vAlign w:val="center"/>
          </w:tcPr>
          <w:p w14:paraId="40552C13" w14:textId="61140B4A" w:rsidR="00D50F79" w:rsidRPr="00607D2C" w:rsidRDefault="00607D2C" w:rsidP="002C2EFA">
            <w:pPr>
              <w:spacing w:after="0" w:line="240" w:lineRule="auto"/>
              <w:jc w:val="both"/>
              <w:rPr>
                <w:rFonts w:ascii="Times New Roman" w:eastAsia="Times New Roman" w:hAnsi="Times New Roman" w:cs="Times New Roman"/>
                <w:spacing w:val="-2"/>
                <w:sz w:val="24"/>
                <w:szCs w:val="24"/>
                <w:lang w:val="sr-Cyrl-CS"/>
              </w:rPr>
            </w:pPr>
            <w:r>
              <w:rPr>
                <w:rFonts w:ascii="Times New Roman" w:eastAsia="Times New Roman" w:hAnsi="Times New Roman" w:cs="Times New Roman"/>
                <w:spacing w:val="-2"/>
                <w:sz w:val="24"/>
                <w:szCs w:val="24"/>
                <w:lang w:val="sr-Cyrl-CS"/>
              </w:rPr>
              <w:t>Д</w:t>
            </w:r>
            <w:r w:rsidRPr="00607D2C">
              <w:rPr>
                <w:rFonts w:ascii="Times New Roman" w:eastAsia="Times New Roman" w:hAnsi="Times New Roman" w:cs="Times New Roman"/>
                <w:spacing w:val="-2"/>
                <w:sz w:val="24"/>
                <w:szCs w:val="24"/>
                <w:lang w:val="sr-Cyrl-CS"/>
              </w:rPr>
              <w:t xml:space="preserve">а </w:t>
            </w:r>
            <w:r>
              <w:rPr>
                <w:rFonts w:ascii="Times New Roman" w:eastAsia="Times New Roman" w:hAnsi="Times New Roman" w:cs="Times New Roman"/>
                <w:spacing w:val="-2"/>
                <w:sz w:val="24"/>
                <w:szCs w:val="24"/>
                <w:lang w:val="sr-Cyrl-CS"/>
              </w:rPr>
              <w:t xml:space="preserve">ли је над привредним субјектом </w:t>
            </w:r>
            <w:r w:rsidRPr="00607D2C">
              <w:rPr>
                <w:rFonts w:ascii="Times New Roman" w:eastAsia="Times New Roman" w:hAnsi="Times New Roman" w:cs="Times New Roman"/>
                <w:spacing w:val="-2"/>
                <w:sz w:val="24"/>
                <w:szCs w:val="24"/>
                <w:lang w:val="sr-Cyrl-CS"/>
              </w:rPr>
              <w:t>покренут стечајни поступак или поступак ликвидације</w:t>
            </w:r>
            <w:r>
              <w:rPr>
                <w:rFonts w:ascii="Times New Roman" w:eastAsia="Times New Roman" w:hAnsi="Times New Roman" w:cs="Times New Roman"/>
                <w:spacing w:val="-2"/>
                <w:sz w:val="24"/>
                <w:szCs w:val="24"/>
                <w:lang w:val="sr-Cyrl-CS"/>
              </w:rPr>
              <w:t>:</w:t>
            </w:r>
          </w:p>
        </w:tc>
        <w:tc>
          <w:tcPr>
            <w:tcW w:w="5043" w:type="dxa"/>
            <w:vAlign w:val="center"/>
          </w:tcPr>
          <w:p w14:paraId="2444A296"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Да</w:t>
            </w:r>
          </w:p>
          <w:p w14:paraId="781E2509"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7FD497"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1E88BD21" w14:textId="3E0B6452" w:rsidR="00D50F79" w:rsidRPr="00EC59A6"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Не</w:t>
            </w:r>
          </w:p>
        </w:tc>
      </w:tr>
      <w:tr w:rsidR="00607D2C" w:rsidRPr="00CA1C25" w14:paraId="13E4AFBD" w14:textId="77777777" w:rsidTr="002C2EFA">
        <w:trPr>
          <w:trHeight w:val="1599"/>
        </w:trPr>
        <w:tc>
          <w:tcPr>
            <w:tcW w:w="5061" w:type="dxa"/>
            <w:shd w:val="clear" w:color="auto" w:fill="D9D9D9"/>
            <w:vAlign w:val="center"/>
          </w:tcPr>
          <w:p w14:paraId="01A94917" w14:textId="21E3CCE9" w:rsidR="00607D2C" w:rsidRDefault="00607D2C" w:rsidP="002C2EFA">
            <w:pPr>
              <w:spacing w:after="0" w:line="240" w:lineRule="auto"/>
              <w:jc w:val="both"/>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spacing w:val="-2"/>
                <w:sz w:val="24"/>
                <w:szCs w:val="24"/>
                <w:lang w:val="sr-Cyrl-CS"/>
              </w:rPr>
              <w:t xml:space="preserve">Измирене су  доспеле обавезе јавних прихода и немате доспеле, а </w:t>
            </w:r>
            <w:proofErr w:type="spellStart"/>
            <w:r w:rsidRPr="00607D2C">
              <w:rPr>
                <w:rFonts w:ascii="Times New Roman" w:eastAsia="Times New Roman" w:hAnsi="Times New Roman" w:cs="Times New Roman"/>
                <w:spacing w:val="-2"/>
                <w:sz w:val="24"/>
                <w:szCs w:val="24"/>
                <w:lang w:val="sr-Cyrl-CS"/>
              </w:rPr>
              <w:t>неизмирене</w:t>
            </w:r>
            <w:proofErr w:type="spellEnd"/>
            <w:r w:rsidRPr="00607D2C">
              <w:rPr>
                <w:rFonts w:ascii="Times New Roman" w:eastAsia="Times New Roman" w:hAnsi="Times New Roman" w:cs="Times New Roman"/>
                <w:spacing w:val="-2"/>
                <w:sz w:val="24"/>
                <w:szCs w:val="24"/>
                <w:lang w:val="sr-Cyrl-CS"/>
              </w:rPr>
              <w:t xml:space="preserve"> обавезе према другим државним повериоцима</w:t>
            </w:r>
            <w:r>
              <w:rPr>
                <w:rFonts w:ascii="Times New Roman" w:eastAsia="Times New Roman" w:hAnsi="Times New Roman" w:cs="Times New Roman"/>
                <w:b/>
                <w:spacing w:val="-2"/>
                <w:sz w:val="24"/>
                <w:szCs w:val="24"/>
                <w:lang w:val="sr-Cyrl-CS"/>
              </w:rPr>
              <w:t>:</w:t>
            </w:r>
          </w:p>
        </w:tc>
        <w:tc>
          <w:tcPr>
            <w:tcW w:w="5043" w:type="dxa"/>
            <w:vAlign w:val="center"/>
          </w:tcPr>
          <w:p w14:paraId="2B88586F"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Да</w:t>
            </w:r>
          </w:p>
          <w:p w14:paraId="28B5603C"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5139A354"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5665A12A" w14:textId="2B3BBCF0" w:rsidR="00607D2C" w:rsidRPr="00EC59A6"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Не</w:t>
            </w:r>
          </w:p>
        </w:tc>
      </w:tr>
      <w:tr w:rsidR="00607D2C" w:rsidRPr="00CA1C25" w14:paraId="23E2AA94" w14:textId="77777777" w:rsidTr="002C2EFA">
        <w:trPr>
          <w:trHeight w:val="1599"/>
        </w:trPr>
        <w:tc>
          <w:tcPr>
            <w:tcW w:w="5061" w:type="dxa"/>
            <w:shd w:val="clear" w:color="auto" w:fill="D9D9D9"/>
            <w:vAlign w:val="center"/>
          </w:tcPr>
          <w:p w14:paraId="5F393C43" w14:textId="4371557B" w:rsidR="00607D2C" w:rsidRPr="00607D2C" w:rsidRDefault="00607D2C" w:rsidP="002C2EFA">
            <w:pPr>
              <w:spacing w:after="0" w:line="240" w:lineRule="auto"/>
              <w:jc w:val="both"/>
              <w:rPr>
                <w:rFonts w:ascii="Times New Roman" w:eastAsia="Times New Roman" w:hAnsi="Times New Roman" w:cs="Times New Roman"/>
                <w:spacing w:val="-2"/>
                <w:sz w:val="24"/>
                <w:szCs w:val="24"/>
                <w:lang w:val="sr-Cyrl-CS"/>
              </w:rPr>
            </w:pPr>
            <w:r>
              <w:rPr>
                <w:rFonts w:ascii="Times New Roman" w:eastAsia="Times New Roman" w:hAnsi="Times New Roman" w:cs="Times New Roman"/>
                <w:spacing w:val="-2"/>
                <w:sz w:val="24"/>
                <w:szCs w:val="24"/>
                <w:lang w:val="sr-Cyrl-CS"/>
              </w:rPr>
              <w:t>П</w:t>
            </w:r>
            <w:r w:rsidRPr="00607D2C">
              <w:rPr>
                <w:rFonts w:ascii="Times New Roman" w:eastAsia="Times New Roman" w:hAnsi="Times New Roman" w:cs="Times New Roman"/>
                <w:spacing w:val="-2"/>
                <w:sz w:val="24"/>
                <w:szCs w:val="24"/>
                <w:lang w:val="sr-Cyrl-CS"/>
              </w:rPr>
              <w:t>ривредном субјекту није изречена трајна или привремена правноснажна мера забране обављања делатности у последње две године</w:t>
            </w:r>
            <w:r>
              <w:rPr>
                <w:rFonts w:ascii="Times New Roman" w:eastAsia="Times New Roman" w:hAnsi="Times New Roman" w:cs="Times New Roman"/>
                <w:spacing w:val="-2"/>
                <w:sz w:val="24"/>
                <w:szCs w:val="24"/>
                <w:lang w:val="sr-Cyrl-CS"/>
              </w:rPr>
              <w:t>:</w:t>
            </w:r>
          </w:p>
        </w:tc>
        <w:tc>
          <w:tcPr>
            <w:tcW w:w="5043" w:type="dxa"/>
            <w:vAlign w:val="center"/>
          </w:tcPr>
          <w:p w14:paraId="7CC1F38C"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Да</w:t>
            </w:r>
          </w:p>
          <w:p w14:paraId="37A92BCF"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7002780B"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1C9C04A" w14:textId="29C421A7" w:rsidR="00607D2C" w:rsidRPr="00EC59A6"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Не</w:t>
            </w:r>
          </w:p>
        </w:tc>
      </w:tr>
      <w:tr w:rsidR="00607D2C" w:rsidRPr="00CA1C25" w14:paraId="0061FD4F" w14:textId="77777777" w:rsidTr="002C2EFA">
        <w:trPr>
          <w:trHeight w:val="1599"/>
        </w:trPr>
        <w:tc>
          <w:tcPr>
            <w:tcW w:w="5061" w:type="dxa"/>
            <w:shd w:val="clear" w:color="auto" w:fill="D9D9D9"/>
            <w:vAlign w:val="center"/>
          </w:tcPr>
          <w:p w14:paraId="32F1D2C6" w14:textId="7939F1E3" w:rsidR="00607D2C" w:rsidRPr="00607D2C" w:rsidRDefault="00607D2C" w:rsidP="002C2EFA">
            <w:pPr>
              <w:spacing w:after="0" w:line="240" w:lineRule="auto"/>
              <w:jc w:val="both"/>
              <w:rPr>
                <w:rFonts w:ascii="Times New Roman" w:eastAsia="Times New Roman" w:hAnsi="Times New Roman" w:cs="Times New Roman"/>
                <w:spacing w:val="-2"/>
                <w:sz w:val="24"/>
                <w:szCs w:val="24"/>
                <w:lang w:val="sr-Cyrl-CS"/>
              </w:rPr>
            </w:pPr>
            <w:r w:rsidRPr="00607D2C">
              <w:rPr>
                <w:rFonts w:ascii="Times New Roman" w:eastAsia="Times New Roman" w:hAnsi="Times New Roman" w:cs="Times New Roman"/>
                <w:spacing w:val="-2"/>
                <w:sz w:val="24"/>
                <w:szCs w:val="24"/>
                <w:lang w:val="sr-Cyrl-CS"/>
              </w:rPr>
              <w:t xml:space="preserve">Статусне промене, промене оснивача и промене заступника привредног субјекта који конкурише, као и привредног субјекта у коме је оснивач подносиоца захтева раније имао власништво, био заступник или члан органа управљања извршене </w:t>
            </w:r>
            <w:r w:rsidR="00824FF3">
              <w:rPr>
                <w:rFonts w:ascii="Times New Roman" w:eastAsia="Times New Roman" w:hAnsi="Times New Roman" w:cs="Times New Roman"/>
                <w:spacing w:val="-2"/>
                <w:sz w:val="24"/>
                <w:szCs w:val="24"/>
                <w:lang w:val="sr-Cyrl-CS"/>
              </w:rPr>
              <w:t xml:space="preserve">су </w:t>
            </w:r>
            <w:r w:rsidRPr="00607D2C">
              <w:rPr>
                <w:rFonts w:ascii="Times New Roman" w:eastAsia="Times New Roman" w:hAnsi="Times New Roman" w:cs="Times New Roman"/>
                <w:spacing w:val="-2"/>
                <w:sz w:val="24"/>
                <w:szCs w:val="24"/>
                <w:lang w:val="sr-Cyrl-CS"/>
              </w:rPr>
              <w:t xml:space="preserve">пре оглашавања Јавног позива као и све друге промене које су од </w:t>
            </w:r>
            <w:proofErr w:type="spellStart"/>
            <w:r w:rsidRPr="00607D2C">
              <w:rPr>
                <w:rFonts w:ascii="Times New Roman" w:eastAsia="Times New Roman" w:hAnsi="Times New Roman" w:cs="Times New Roman"/>
                <w:spacing w:val="-2"/>
                <w:sz w:val="24"/>
                <w:szCs w:val="24"/>
                <w:lang w:val="sr-Cyrl-CS"/>
              </w:rPr>
              <w:t>значaја</w:t>
            </w:r>
            <w:proofErr w:type="spellEnd"/>
            <w:r w:rsidRPr="00607D2C">
              <w:rPr>
                <w:rFonts w:ascii="Times New Roman" w:eastAsia="Times New Roman" w:hAnsi="Times New Roman" w:cs="Times New Roman"/>
                <w:spacing w:val="-2"/>
                <w:sz w:val="24"/>
                <w:szCs w:val="24"/>
                <w:lang w:val="sr-Cyrl-CS"/>
              </w:rPr>
              <w:t xml:space="preserve"> за утврђивање испуњености услова програма:</w:t>
            </w:r>
          </w:p>
        </w:tc>
        <w:tc>
          <w:tcPr>
            <w:tcW w:w="5043" w:type="dxa"/>
            <w:vAlign w:val="center"/>
          </w:tcPr>
          <w:p w14:paraId="27E25EDB"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Да</w:t>
            </w:r>
          </w:p>
          <w:p w14:paraId="325DB1EE"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4F7FBE0B" w14:textId="77777777" w:rsidR="00607D2C" w:rsidRPr="00607D2C"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22FD744" w14:textId="72AA89E1" w:rsidR="00607D2C" w:rsidRPr="00EC59A6" w:rsidRDefault="00607D2C" w:rsidP="00607D2C">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607D2C">
              <w:rPr>
                <w:rFonts w:ascii="Times New Roman" w:eastAsia="Times New Roman" w:hAnsi="Times New Roman" w:cs="Times New Roman"/>
                <w:b/>
                <w:spacing w:val="-2"/>
                <w:sz w:val="24"/>
                <w:szCs w:val="24"/>
                <w:lang w:val="sr-Cyrl-CS"/>
              </w:rPr>
              <w:t> Не</w:t>
            </w:r>
          </w:p>
        </w:tc>
      </w:tr>
    </w:tbl>
    <w:p w14:paraId="0779B346" w14:textId="77777777" w:rsidR="002F240E" w:rsidRPr="00CA1C25" w:rsidRDefault="002F240E" w:rsidP="00DE0443">
      <w:pPr>
        <w:spacing w:after="0" w:line="240" w:lineRule="auto"/>
        <w:rPr>
          <w:rFonts w:ascii="Times New Roman" w:hAnsi="Times New Roman" w:cs="Times New Roman"/>
          <w:b/>
          <w:sz w:val="24"/>
          <w:szCs w:val="24"/>
          <w:lang w:val="sr-Cyrl-CS"/>
        </w:rPr>
      </w:pPr>
    </w:p>
    <w:p w14:paraId="16D4AE90" w14:textId="77777777" w:rsidR="00824FF3" w:rsidRDefault="00824FF3" w:rsidP="00826989">
      <w:pPr>
        <w:rPr>
          <w:rFonts w:ascii="Times New Roman" w:hAnsi="Times New Roman" w:cs="Times New Roman"/>
          <w:b/>
          <w:sz w:val="24"/>
          <w:szCs w:val="24"/>
          <w:lang w:val="sr-Cyrl-CS"/>
        </w:rPr>
      </w:pPr>
    </w:p>
    <w:p w14:paraId="6ADF9EFF" w14:textId="77777777" w:rsidR="00824FF3" w:rsidRDefault="00824FF3" w:rsidP="00826989">
      <w:pPr>
        <w:rPr>
          <w:rFonts w:ascii="Times New Roman" w:hAnsi="Times New Roman" w:cs="Times New Roman"/>
          <w:b/>
          <w:sz w:val="24"/>
          <w:szCs w:val="24"/>
          <w:lang w:val="sr-Cyrl-CS"/>
        </w:rPr>
      </w:pPr>
    </w:p>
    <w:p w14:paraId="1696EE55" w14:textId="77777777" w:rsidR="00824FF3" w:rsidRDefault="00824FF3" w:rsidP="00826989">
      <w:pPr>
        <w:rPr>
          <w:rFonts w:ascii="Times New Roman" w:hAnsi="Times New Roman" w:cs="Times New Roman"/>
          <w:b/>
          <w:sz w:val="24"/>
          <w:szCs w:val="24"/>
          <w:lang w:val="sr-Cyrl-CS"/>
        </w:rPr>
      </w:pPr>
    </w:p>
    <w:p w14:paraId="5399FA6A" w14:textId="77777777" w:rsidR="00824FF3" w:rsidRDefault="00824FF3" w:rsidP="00826989">
      <w:pPr>
        <w:rPr>
          <w:rFonts w:ascii="Times New Roman" w:hAnsi="Times New Roman" w:cs="Times New Roman"/>
          <w:b/>
          <w:sz w:val="24"/>
          <w:szCs w:val="24"/>
          <w:lang w:val="sr-Cyrl-CS"/>
        </w:rPr>
      </w:pPr>
    </w:p>
    <w:p w14:paraId="62DF2C84" w14:textId="685302A9" w:rsidR="00826989" w:rsidRPr="00CA1C25" w:rsidRDefault="00B00FC5" w:rsidP="00826989">
      <w:pPr>
        <w:rPr>
          <w:rFonts w:ascii="Times New Roman" w:hAnsi="Times New Roman" w:cs="Times New Roman"/>
          <w:b/>
          <w:bCs/>
          <w:iCs/>
          <w:sz w:val="24"/>
          <w:szCs w:val="24"/>
          <w:lang w:val="sr-Cyrl-RS"/>
        </w:rPr>
      </w:pPr>
      <w:r>
        <w:rPr>
          <w:rFonts w:ascii="Times New Roman" w:hAnsi="Times New Roman" w:cs="Times New Roman"/>
          <w:b/>
          <w:sz w:val="24"/>
          <w:szCs w:val="24"/>
          <w:lang w:val="sr-Cyrl-CS"/>
        </w:rPr>
        <w:lastRenderedPageBreak/>
        <w:t>6</w:t>
      </w:r>
      <w:r w:rsidR="00826989">
        <w:rPr>
          <w:rFonts w:ascii="Times New Roman" w:hAnsi="Times New Roman" w:cs="Times New Roman"/>
          <w:b/>
          <w:sz w:val="24"/>
          <w:szCs w:val="24"/>
          <w:lang w:val="sr-Cyrl-CS"/>
        </w:rPr>
        <w:t>.</w:t>
      </w:r>
      <w:r w:rsidR="00826989" w:rsidRPr="00826989">
        <w:rPr>
          <w:rFonts w:ascii="Times New Roman" w:hAnsi="Times New Roman" w:cs="Times New Roman"/>
          <w:b/>
          <w:bCs/>
          <w:iCs/>
          <w:sz w:val="24"/>
          <w:szCs w:val="24"/>
          <w:lang w:val="sr-Cyrl-RS"/>
        </w:rPr>
        <w:t xml:space="preserve"> </w:t>
      </w:r>
      <w:r w:rsidR="00826989" w:rsidRPr="00CA1C25">
        <w:rPr>
          <w:rFonts w:ascii="Times New Roman" w:hAnsi="Times New Roman" w:cs="Times New Roman"/>
          <w:b/>
          <w:bCs/>
          <w:iCs/>
          <w:sz w:val="24"/>
          <w:szCs w:val="24"/>
          <w:lang w:val="sr-Cyrl-RS"/>
        </w:rPr>
        <w:t xml:space="preserve">ОСНОВНИ ПОДАЦИ О ПРОЈЕКТУ </w:t>
      </w:r>
    </w:p>
    <w:p w14:paraId="26BBA49D" w14:textId="77777777" w:rsidR="00702B09" w:rsidRPr="00CA1C25" w:rsidRDefault="00702B09" w:rsidP="00DE0443">
      <w:pPr>
        <w:spacing w:after="0" w:line="240" w:lineRule="auto"/>
        <w:rPr>
          <w:rFonts w:ascii="Times New Roman" w:hAnsi="Times New Roman" w:cs="Times New Roman"/>
          <w:b/>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2606"/>
        <w:gridCol w:w="3159"/>
      </w:tblGrid>
      <w:tr w:rsidR="00702B09" w:rsidRPr="00CA1C25" w14:paraId="0841E66E" w14:textId="77777777" w:rsidTr="0096305B">
        <w:trPr>
          <w:trHeight w:val="246"/>
        </w:trPr>
        <w:tc>
          <w:tcPr>
            <w:tcW w:w="4583" w:type="dxa"/>
            <w:vMerge w:val="restart"/>
            <w:shd w:val="clear" w:color="auto" w:fill="auto"/>
          </w:tcPr>
          <w:p w14:paraId="07A6DAA7" w14:textId="114A0CED" w:rsidR="00702B09" w:rsidRPr="00D716A8" w:rsidRDefault="00B00FC5" w:rsidP="006F22AF">
            <w:pPr>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sidR="00047D9B" w:rsidRPr="00047D9B">
              <w:rPr>
                <w:rFonts w:ascii="Times New Roman" w:hAnsi="Times New Roman" w:cs="Times New Roman"/>
                <w:sz w:val="24"/>
                <w:szCs w:val="24"/>
                <w:lang w:val="sr-Cyrl-RS"/>
              </w:rPr>
              <w:t>трошкови улагања за грађевинске радове на текућем одржавању и/или адаптацији пословног  и/или производног простора;</w:t>
            </w:r>
          </w:p>
          <w:p w14:paraId="271EF450" w14:textId="77777777" w:rsidR="00D360FE" w:rsidRPr="00CA1C25" w:rsidRDefault="00D360FE" w:rsidP="006F22AF">
            <w:pPr>
              <w:rPr>
                <w:rFonts w:ascii="Times New Roman" w:hAnsi="Times New Roman" w:cs="Times New Roman"/>
                <w:sz w:val="24"/>
                <w:szCs w:val="24"/>
                <w:lang w:val="sr-Latn-CS"/>
              </w:rPr>
            </w:pPr>
          </w:p>
        </w:tc>
        <w:tc>
          <w:tcPr>
            <w:tcW w:w="2606" w:type="dxa"/>
            <w:shd w:val="clear" w:color="auto" w:fill="auto"/>
            <w:vAlign w:val="center"/>
          </w:tcPr>
          <w:p w14:paraId="698F6B04"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00702B09"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3E095D02"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0F859810" w14:textId="77777777" w:rsidTr="0096305B">
        <w:trPr>
          <w:trHeight w:val="544"/>
        </w:trPr>
        <w:tc>
          <w:tcPr>
            <w:tcW w:w="4583" w:type="dxa"/>
            <w:vMerge/>
            <w:shd w:val="clear" w:color="auto" w:fill="auto"/>
          </w:tcPr>
          <w:p w14:paraId="6331AF20"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4183C11"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30C4F8B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7DC84347" w14:textId="77777777" w:rsidTr="0096305B">
        <w:trPr>
          <w:trHeight w:val="246"/>
        </w:trPr>
        <w:tc>
          <w:tcPr>
            <w:tcW w:w="4583" w:type="dxa"/>
            <w:vMerge w:val="restart"/>
            <w:shd w:val="clear" w:color="auto" w:fill="auto"/>
          </w:tcPr>
          <w:p w14:paraId="132757A9" w14:textId="512906AF" w:rsidR="00047D9B" w:rsidRPr="00047D9B" w:rsidRDefault="00702B09" w:rsidP="00D525DD">
            <w:pPr>
              <w:rPr>
                <w:rFonts w:ascii="Times New Roman" w:hAnsi="Times New Roman" w:cs="Times New Roman"/>
                <w:sz w:val="24"/>
                <w:szCs w:val="24"/>
                <w:lang w:val="sr-Cyrl-RS"/>
              </w:rPr>
            </w:pPr>
            <w:r w:rsidRPr="00CA1C25">
              <w:rPr>
                <w:rFonts w:ascii="Times New Roman" w:hAnsi="Times New Roman" w:cs="Times New Roman"/>
                <w:sz w:val="24"/>
                <w:szCs w:val="24"/>
                <w:lang w:val="sr-Cyrl-CS"/>
              </w:rPr>
              <w:t>- трошкови улагања за куповину</w:t>
            </w: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опреме/</w:t>
            </w:r>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рачунарске опреме/</w:t>
            </w:r>
            <w:r w:rsidR="00D716A8">
              <w:rPr>
                <w:rFonts w:ascii="Times New Roman" w:hAnsi="Times New Roman" w:cs="Times New Roman"/>
                <w:sz w:val="24"/>
                <w:szCs w:val="24"/>
                <w:lang w:val="sr-Cyrl-RS"/>
              </w:rPr>
              <w:t xml:space="preserve"> машина/алата/софтверске лиценц</w:t>
            </w:r>
            <w:r w:rsidRPr="00CA1C25">
              <w:rPr>
                <w:rFonts w:ascii="Times New Roman" w:hAnsi="Times New Roman" w:cs="Times New Roman"/>
                <w:sz w:val="24"/>
                <w:szCs w:val="24"/>
                <w:lang w:val="sr-Cyrl-RS"/>
              </w:rPr>
              <w:t>е</w:t>
            </w:r>
            <w:r w:rsidR="00D525DD">
              <w:rPr>
                <w:rFonts w:ascii="Times New Roman" w:hAnsi="Times New Roman" w:cs="Times New Roman"/>
                <w:sz w:val="24"/>
                <w:szCs w:val="24"/>
                <w:lang w:val="sr-Cyrl-RS"/>
              </w:rPr>
              <w:t xml:space="preserve"> </w:t>
            </w:r>
          </w:p>
        </w:tc>
        <w:tc>
          <w:tcPr>
            <w:tcW w:w="2606" w:type="dxa"/>
            <w:shd w:val="clear" w:color="auto" w:fill="auto"/>
            <w:vAlign w:val="center"/>
          </w:tcPr>
          <w:p w14:paraId="675AAA8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w:t>
            </w:r>
          </w:p>
        </w:tc>
        <w:tc>
          <w:tcPr>
            <w:tcW w:w="3159" w:type="dxa"/>
            <w:shd w:val="clear" w:color="auto" w:fill="auto"/>
            <w:vAlign w:val="center"/>
          </w:tcPr>
          <w:p w14:paraId="1C4E2AAF" w14:textId="77777777" w:rsidR="00702B09" w:rsidRPr="00CA1C25" w:rsidRDefault="00F67992" w:rsidP="006F22A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У</w:t>
            </w:r>
            <w:r w:rsidR="00702B09"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00702B09" w:rsidRPr="00CA1C25">
              <w:rPr>
                <w:rFonts w:ascii="Times New Roman" w:hAnsi="Times New Roman" w:cs="Times New Roman"/>
                <w:sz w:val="24"/>
                <w:szCs w:val="24"/>
                <w:lang w:val="sr-Cyrl-CS"/>
              </w:rPr>
              <w:t>:</w:t>
            </w:r>
          </w:p>
        </w:tc>
      </w:tr>
      <w:tr w:rsidR="00702B09" w:rsidRPr="00CA1C25" w14:paraId="797418F0" w14:textId="77777777" w:rsidTr="00D525DD">
        <w:trPr>
          <w:trHeight w:val="583"/>
        </w:trPr>
        <w:tc>
          <w:tcPr>
            <w:tcW w:w="4583" w:type="dxa"/>
            <w:vMerge/>
            <w:shd w:val="clear" w:color="auto" w:fill="auto"/>
          </w:tcPr>
          <w:p w14:paraId="06C9F47B"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0CB4C590"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0E0BE59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112590E3" w14:textId="77777777" w:rsidTr="0096305B">
        <w:trPr>
          <w:trHeight w:val="413"/>
        </w:trPr>
        <w:tc>
          <w:tcPr>
            <w:tcW w:w="4583" w:type="dxa"/>
            <w:vMerge w:val="restart"/>
            <w:shd w:val="clear" w:color="auto" w:fill="auto"/>
          </w:tcPr>
          <w:p w14:paraId="75EDA0C7" w14:textId="574A3131" w:rsidR="00702B09" w:rsidRPr="00CA1C25" w:rsidRDefault="00702B09" w:rsidP="00D525DD">
            <w:pPr>
              <w:jc w:val="both"/>
              <w:rPr>
                <w:rFonts w:ascii="Times New Roman" w:hAnsi="Times New Roman" w:cs="Times New Roman"/>
                <w:sz w:val="24"/>
                <w:szCs w:val="24"/>
                <w:lang w:val="sr-Latn-CS"/>
              </w:rPr>
            </w:pPr>
            <w:r w:rsidRPr="00CA1C25">
              <w:rPr>
                <w:rFonts w:ascii="Times New Roman" w:hAnsi="Times New Roman" w:cs="Times New Roman"/>
                <w:sz w:val="24"/>
                <w:szCs w:val="24"/>
                <w:lang w:val="sr-Cyrl-CS"/>
              </w:rPr>
              <w:t>-трошкови улагања за куповину</w:t>
            </w:r>
            <w:r w:rsidRPr="00CA1C25">
              <w:rPr>
                <w:rFonts w:ascii="Times New Roman" w:hAnsi="Times New Roman" w:cs="Times New Roman"/>
                <w:sz w:val="24"/>
                <w:szCs w:val="24"/>
                <w:lang w:val="sr-Latn-CS"/>
              </w:rPr>
              <w:t xml:space="preserve"> </w:t>
            </w:r>
            <w:r w:rsidR="00D525DD">
              <w:rPr>
                <w:rFonts w:ascii="Times New Roman" w:hAnsi="Times New Roman" w:cs="Times New Roman"/>
                <w:sz w:val="24"/>
                <w:szCs w:val="24"/>
                <w:lang w:val="sr-Cyrl-CS"/>
              </w:rPr>
              <w:t>возила</w:t>
            </w:r>
          </w:p>
        </w:tc>
        <w:tc>
          <w:tcPr>
            <w:tcW w:w="2606" w:type="dxa"/>
            <w:shd w:val="clear" w:color="auto" w:fill="auto"/>
          </w:tcPr>
          <w:p w14:paraId="383DDA38" w14:textId="77777777" w:rsidR="00702B09" w:rsidRPr="00CA1C25" w:rsidRDefault="00F67992" w:rsidP="006F22A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r w:rsidR="00702B09" w:rsidRPr="00CA1C25">
              <w:rPr>
                <w:rFonts w:ascii="Times New Roman" w:hAnsi="Times New Roman" w:cs="Times New Roman"/>
                <w:sz w:val="24"/>
                <w:szCs w:val="24"/>
                <w:lang w:val="sr-Cyrl-CS"/>
              </w:rPr>
              <w:t xml:space="preserve">: </w:t>
            </w:r>
          </w:p>
        </w:tc>
        <w:tc>
          <w:tcPr>
            <w:tcW w:w="3159" w:type="dxa"/>
            <w:shd w:val="clear" w:color="auto" w:fill="auto"/>
          </w:tcPr>
          <w:p w14:paraId="37E96DC9" w14:textId="77777777" w:rsidR="00702B09" w:rsidRPr="00CA1C25" w:rsidRDefault="00F67992" w:rsidP="006F22AF">
            <w:pPr>
              <w:jc w:val="both"/>
              <w:rPr>
                <w:rFonts w:ascii="Times New Roman" w:hAnsi="Times New Roman" w:cs="Times New Roman"/>
                <w:sz w:val="24"/>
                <w:szCs w:val="24"/>
                <w:lang w:val="sr-Cyrl-CS"/>
              </w:rPr>
            </w:pPr>
            <w:r w:rsidRPr="00F67992">
              <w:rPr>
                <w:rFonts w:ascii="Times New Roman" w:hAnsi="Times New Roman" w:cs="Times New Roman"/>
                <w:sz w:val="24"/>
                <w:szCs w:val="24"/>
                <w:lang w:val="sr-Cyrl-CS"/>
              </w:rPr>
              <w:t>У процентима од укупног улагања:</w:t>
            </w:r>
          </w:p>
        </w:tc>
      </w:tr>
      <w:tr w:rsidR="00702B09" w:rsidRPr="00CA1C25" w14:paraId="3104F783" w14:textId="77777777" w:rsidTr="0096305B">
        <w:trPr>
          <w:trHeight w:val="412"/>
        </w:trPr>
        <w:tc>
          <w:tcPr>
            <w:tcW w:w="4583" w:type="dxa"/>
            <w:vMerge/>
            <w:shd w:val="clear" w:color="auto" w:fill="auto"/>
          </w:tcPr>
          <w:p w14:paraId="69341846" w14:textId="77777777" w:rsidR="00702B09" w:rsidRPr="00CA1C25" w:rsidRDefault="00702B09" w:rsidP="006F22AF">
            <w:pPr>
              <w:jc w:val="both"/>
              <w:rPr>
                <w:rFonts w:ascii="Times New Roman" w:hAnsi="Times New Roman" w:cs="Times New Roman"/>
                <w:sz w:val="24"/>
                <w:szCs w:val="24"/>
                <w:lang w:val="sr-Cyrl-CS"/>
              </w:rPr>
            </w:pPr>
          </w:p>
        </w:tc>
        <w:tc>
          <w:tcPr>
            <w:tcW w:w="2606" w:type="dxa"/>
            <w:shd w:val="clear" w:color="auto" w:fill="auto"/>
          </w:tcPr>
          <w:p w14:paraId="0E941E08"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6350E242"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2F5BCAEB" w14:textId="77777777" w:rsidTr="0096305B">
        <w:trPr>
          <w:trHeight w:val="246"/>
        </w:trPr>
        <w:tc>
          <w:tcPr>
            <w:tcW w:w="4583" w:type="dxa"/>
            <w:vMerge w:val="restart"/>
            <w:shd w:val="clear" w:color="auto" w:fill="auto"/>
          </w:tcPr>
          <w:p w14:paraId="269827E5" w14:textId="72483549" w:rsidR="00702B09" w:rsidRPr="00047D9B" w:rsidRDefault="00047D9B" w:rsidP="00047D9B">
            <w:pPr>
              <w:pStyle w:val="ListParagraph"/>
              <w:numPr>
                <w:ilvl w:val="0"/>
                <w:numId w:val="50"/>
              </w:numPr>
              <w:jc w:val="both"/>
              <w:rPr>
                <w:rFonts w:ascii="Times New Roman" w:hAnsi="Times New Roman"/>
                <w:sz w:val="24"/>
                <w:szCs w:val="24"/>
                <w:lang w:val="sr-Cyrl-CS"/>
              </w:rPr>
            </w:pPr>
            <w:r w:rsidRPr="00047D9B">
              <w:rPr>
                <w:rFonts w:ascii="Times New Roman" w:hAnsi="Times New Roman"/>
                <w:sz w:val="24"/>
                <w:szCs w:val="24"/>
                <w:lang w:val="sr-Cyrl-CS"/>
              </w:rPr>
              <w:t>трошкови улагања за оперативне трошкове, који могу да учествују највише до 30% у структури укупног улагања за које се потражују средства Програма</w:t>
            </w:r>
          </w:p>
          <w:p w14:paraId="363F44B9" w14:textId="77777777" w:rsidR="00702B09" w:rsidRPr="00CA1C25" w:rsidRDefault="00702B09" w:rsidP="006F22AF">
            <w:pPr>
              <w:rPr>
                <w:rFonts w:ascii="Times New Roman" w:hAnsi="Times New Roman" w:cs="Times New Roman"/>
                <w:sz w:val="24"/>
                <w:szCs w:val="24"/>
                <w:lang w:val="sr-Cyrl-CS"/>
              </w:rPr>
            </w:pPr>
          </w:p>
        </w:tc>
        <w:tc>
          <w:tcPr>
            <w:tcW w:w="2606" w:type="dxa"/>
            <w:shd w:val="clear" w:color="auto" w:fill="auto"/>
            <w:vAlign w:val="center"/>
          </w:tcPr>
          <w:p w14:paraId="343C4074"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Укупна вредност улагања </w:t>
            </w:r>
            <w:r w:rsidRPr="00CA1C25">
              <w:rPr>
                <w:rFonts w:ascii="Times New Roman" w:hAnsi="Times New Roman" w:cs="Times New Roman"/>
                <w:sz w:val="24"/>
                <w:szCs w:val="24"/>
                <w:lang w:val="sr-Cyrl-CS"/>
              </w:rPr>
              <w:t>у динарима РСД:</w:t>
            </w:r>
          </w:p>
        </w:tc>
        <w:tc>
          <w:tcPr>
            <w:tcW w:w="3159" w:type="dxa"/>
            <w:shd w:val="clear" w:color="auto" w:fill="auto"/>
            <w:vAlign w:val="center"/>
          </w:tcPr>
          <w:p w14:paraId="0681746A" w14:textId="77777777" w:rsidR="00702B09" w:rsidRPr="00CA1C25" w:rsidRDefault="00F67992" w:rsidP="006F22AF">
            <w:pPr>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CA1C25">
              <w:rPr>
                <w:rFonts w:ascii="Times New Roman" w:hAnsi="Times New Roman" w:cs="Times New Roman"/>
                <w:sz w:val="24"/>
                <w:szCs w:val="24"/>
                <w:lang w:val="sr-Cyrl-CS"/>
              </w:rPr>
              <w:t xml:space="preserve"> процентима</w:t>
            </w:r>
            <w:r>
              <w:rPr>
                <w:rFonts w:ascii="Times New Roman" w:hAnsi="Times New Roman" w:cs="Times New Roman"/>
                <w:sz w:val="24"/>
                <w:szCs w:val="24"/>
                <w:lang w:val="sr-Cyrl-CS"/>
              </w:rPr>
              <w:t xml:space="preserve"> од укупног улагања</w:t>
            </w:r>
            <w:r w:rsidRPr="00CA1C25">
              <w:rPr>
                <w:rFonts w:ascii="Times New Roman" w:hAnsi="Times New Roman" w:cs="Times New Roman"/>
                <w:sz w:val="24"/>
                <w:szCs w:val="24"/>
                <w:lang w:val="sr-Cyrl-CS"/>
              </w:rPr>
              <w:t>:</w:t>
            </w:r>
            <w:r w:rsidR="00702B09" w:rsidRPr="00CA1C25">
              <w:rPr>
                <w:rFonts w:ascii="Times New Roman" w:hAnsi="Times New Roman" w:cs="Times New Roman"/>
                <w:sz w:val="24"/>
                <w:szCs w:val="24"/>
                <w:lang w:val="sr-Cyrl-CS"/>
              </w:rPr>
              <w:t>:</w:t>
            </w:r>
          </w:p>
        </w:tc>
      </w:tr>
      <w:tr w:rsidR="00702B09" w:rsidRPr="00CA1C25" w14:paraId="698C8AB2" w14:textId="77777777" w:rsidTr="0096305B">
        <w:trPr>
          <w:trHeight w:val="870"/>
        </w:trPr>
        <w:tc>
          <w:tcPr>
            <w:tcW w:w="4583" w:type="dxa"/>
            <w:vMerge/>
            <w:shd w:val="clear" w:color="auto" w:fill="auto"/>
          </w:tcPr>
          <w:p w14:paraId="6F846CFD" w14:textId="77777777" w:rsidR="00702B09" w:rsidRPr="00CA1C25" w:rsidRDefault="00702B09" w:rsidP="006F22AF">
            <w:pPr>
              <w:jc w:val="both"/>
              <w:rPr>
                <w:rFonts w:ascii="Times New Roman" w:hAnsi="Times New Roman" w:cs="Times New Roman"/>
                <w:sz w:val="24"/>
                <w:szCs w:val="24"/>
                <w:lang w:val="sr-Latn-CS"/>
              </w:rPr>
            </w:pPr>
          </w:p>
        </w:tc>
        <w:tc>
          <w:tcPr>
            <w:tcW w:w="2606" w:type="dxa"/>
            <w:shd w:val="clear" w:color="auto" w:fill="auto"/>
          </w:tcPr>
          <w:p w14:paraId="46561B06" w14:textId="77777777" w:rsidR="00702B09" w:rsidRPr="00CA1C25" w:rsidRDefault="00702B09" w:rsidP="006F22AF">
            <w:pPr>
              <w:jc w:val="both"/>
              <w:rPr>
                <w:rFonts w:ascii="Times New Roman" w:hAnsi="Times New Roman" w:cs="Times New Roman"/>
                <w:sz w:val="24"/>
                <w:szCs w:val="24"/>
                <w:lang w:val="sr-Cyrl-CS"/>
              </w:rPr>
            </w:pPr>
          </w:p>
        </w:tc>
        <w:tc>
          <w:tcPr>
            <w:tcW w:w="3159" w:type="dxa"/>
            <w:shd w:val="clear" w:color="auto" w:fill="auto"/>
          </w:tcPr>
          <w:p w14:paraId="70578B6B" w14:textId="77777777" w:rsidR="00702B09" w:rsidRPr="00CA1C25" w:rsidRDefault="00702B09" w:rsidP="006F22AF">
            <w:pPr>
              <w:jc w:val="both"/>
              <w:rPr>
                <w:rFonts w:ascii="Times New Roman" w:hAnsi="Times New Roman" w:cs="Times New Roman"/>
                <w:sz w:val="24"/>
                <w:szCs w:val="24"/>
                <w:lang w:val="sr-Cyrl-CS"/>
              </w:rPr>
            </w:pPr>
          </w:p>
        </w:tc>
      </w:tr>
      <w:tr w:rsidR="00702B09" w:rsidRPr="00CA1C25" w14:paraId="0BDF86DA" w14:textId="77777777" w:rsidTr="0096305B">
        <w:trPr>
          <w:trHeight w:val="857"/>
        </w:trPr>
        <w:tc>
          <w:tcPr>
            <w:tcW w:w="4583" w:type="dxa"/>
            <w:shd w:val="clear" w:color="auto" w:fill="auto"/>
          </w:tcPr>
          <w:p w14:paraId="4FB1AE32" w14:textId="77777777" w:rsidR="00702B09" w:rsidRPr="00826989" w:rsidRDefault="00702B09" w:rsidP="006F22AF">
            <w:pPr>
              <w:jc w:val="both"/>
              <w:rPr>
                <w:rFonts w:ascii="Times New Roman" w:hAnsi="Times New Roman" w:cs="Times New Roman"/>
                <w:b/>
                <w:sz w:val="24"/>
                <w:szCs w:val="24"/>
                <w:lang w:val="sr-Cyrl-CS"/>
              </w:rPr>
            </w:pPr>
            <w:r w:rsidRPr="00826989">
              <w:rPr>
                <w:rFonts w:ascii="Times New Roman" w:hAnsi="Times New Roman" w:cs="Times New Roman"/>
                <w:b/>
                <w:sz w:val="24"/>
                <w:szCs w:val="24"/>
                <w:lang w:val="sr-Cyrl-CS"/>
              </w:rPr>
              <w:t>УКУПНИ ТРОШКОВИ УЛАГАЊА:</w:t>
            </w:r>
          </w:p>
        </w:tc>
        <w:tc>
          <w:tcPr>
            <w:tcW w:w="5765" w:type="dxa"/>
            <w:gridSpan w:val="2"/>
            <w:shd w:val="clear" w:color="auto" w:fill="auto"/>
          </w:tcPr>
          <w:p w14:paraId="6E74A4B4" w14:textId="77777777" w:rsidR="00702B09" w:rsidRPr="00CA1C25" w:rsidRDefault="00702B09"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динарима РСД:</w:t>
            </w:r>
          </w:p>
        </w:tc>
      </w:tr>
    </w:tbl>
    <w:p w14:paraId="19451D9C" w14:textId="77777777" w:rsidR="00702B09" w:rsidRPr="00CA1C25" w:rsidRDefault="00702B09" w:rsidP="00DE0443">
      <w:pPr>
        <w:spacing w:after="0" w:line="240" w:lineRule="auto"/>
        <w:rPr>
          <w:rFonts w:ascii="Times New Roman" w:hAnsi="Times New Roman" w:cs="Times New Roman"/>
          <w:b/>
          <w:sz w:val="24"/>
          <w:szCs w:val="24"/>
          <w:lang w:val="sr-Cyrl-CS"/>
        </w:rPr>
      </w:pPr>
    </w:p>
    <w:p w14:paraId="0B8D96EF" w14:textId="77777777" w:rsidR="009D5F8B"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B43A34">
        <w:rPr>
          <w:rFonts w:ascii="Times New Roman" w:hAnsi="Times New Roman" w:cs="Times New Roman"/>
          <w:b/>
          <w:sz w:val="32"/>
          <w:szCs w:val="32"/>
          <w:lang w:val="sr-Cyrl-CS"/>
        </w:rPr>
        <w:t xml:space="preserve">. </w:t>
      </w:r>
      <w:r w:rsidR="00B43A34" w:rsidRPr="00B43A34">
        <w:rPr>
          <w:rFonts w:ascii="Times New Roman" w:hAnsi="Times New Roman" w:cs="Times New Roman"/>
          <w:b/>
          <w:sz w:val="24"/>
          <w:szCs w:val="24"/>
          <w:lang w:val="sr-Cyrl-CS"/>
        </w:rPr>
        <w:t>ФИНАНСИЈСКА СТРУКТУРА УЛАГАЊА</w:t>
      </w:r>
    </w:p>
    <w:p w14:paraId="51E3F736" w14:textId="77777777" w:rsidR="00826989" w:rsidRDefault="00826989" w:rsidP="000E00A8">
      <w:pPr>
        <w:jc w:val="center"/>
        <w:rPr>
          <w:rFonts w:ascii="Times New Roman" w:hAnsi="Times New Roman"/>
          <w:b/>
          <w:i/>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5070"/>
      </w:tblGrid>
      <w:tr w:rsidR="00B43A34" w:rsidRPr="00CA1C25" w14:paraId="6F4AFC83" w14:textId="77777777" w:rsidTr="00B00FC5">
        <w:trPr>
          <w:trHeight w:val="422"/>
        </w:trPr>
        <w:tc>
          <w:tcPr>
            <w:tcW w:w="10348" w:type="dxa"/>
            <w:gridSpan w:val="2"/>
            <w:shd w:val="clear" w:color="auto" w:fill="auto"/>
          </w:tcPr>
          <w:p w14:paraId="318FA8C9" w14:textId="77777777" w:rsidR="00B43A34" w:rsidRPr="00CA1C25" w:rsidRDefault="00B43A34" w:rsidP="006F22AF">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Тражена средства: </w:t>
            </w:r>
          </w:p>
        </w:tc>
      </w:tr>
      <w:tr w:rsidR="00B43A34" w:rsidRPr="00CA1C25" w14:paraId="6159F423" w14:textId="77777777" w:rsidTr="00B00FC5">
        <w:trPr>
          <w:trHeight w:val="526"/>
        </w:trPr>
        <w:tc>
          <w:tcPr>
            <w:tcW w:w="5278" w:type="dxa"/>
            <w:vMerge w:val="restart"/>
            <w:shd w:val="clear" w:color="auto" w:fill="auto"/>
          </w:tcPr>
          <w:p w14:paraId="2AC61119" w14:textId="77777777" w:rsidR="00B43A34" w:rsidRPr="00CA1C25" w:rsidRDefault="00B43A34" w:rsidP="006F22AF">
            <w:pPr>
              <w:rPr>
                <w:rFonts w:ascii="Times New Roman" w:hAnsi="Times New Roman" w:cs="Times New Roman"/>
                <w:b/>
                <w:sz w:val="24"/>
                <w:szCs w:val="24"/>
                <w:lang w:val="sr-Cyrl-CS"/>
              </w:rPr>
            </w:pPr>
            <w:proofErr w:type="spellStart"/>
            <w:r w:rsidRPr="00CA1C25">
              <w:rPr>
                <w:rFonts w:ascii="Times New Roman" w:hAnsi="Times New Roman" w:cs="Times New Roman"/>
                <w:b/>
                <w:sz w:val="24"/>
                <w:szCs w:val="24"/>
                <w:lang w:val="sr-Latn-CS"/>
              </w:rPr>
              <w:t>Тражени</w:t>
            </w:r>
            <w:proofErr w:type="spellEnd"/>
            <w:r w:rsidRPr="00CA1C25">
              <w:rPr>
                <w:rFonts w:ascii="Times New Roman" w:hAnsi="Times New Roman" w:cs="Times New Roman"/>
                <w:b/>
                <w:sz w:val="24"/>
                <w:szCs w:val="24"/>
                <w:lang w:val="sr-Latn-CS"/>
              </w:rPr>
              <w:t xml:space="preserve"> </w:t>
            </w:r>
            <w:proofErr w:type="spellStart"/>
            <w:r w:rsidRPr="00CA1C25">
              <w:rPr>
                <w:rFonts w:ascii="Times New Roman" w:hAnsi="Times New Roman" w:cs="Times New Roman"/>
                <w:b/>
                <w:sz w:val="24"/>
                <w:szCs w:val="24"/>
                <w:lang w:val="sr-Latn-CS"/>
              </w:rPr>
              <w:t>износ</w:t>
            </w:r>
            <w:proofErr w:type="spellEnd"/>
            <w:r w:rsidRPr="00CA1C25">
              <w:rPr>
                <w:rFonts w:ascii="Times New Roman" w:hAnsi="Times New Roman" w:cs="Times New Roman"/>
                <w:b/>
                <w:sz w:val="24"/>
                <w:szCs w:val="24"/>
                <w:lang w:val="sr-Latn-CS"/>
              </w:rPr>
              <w:t xml:space="preserve"> </w:t>
            </w:r>
            <w:r w:rsidRPr="00CA1C25">
              <w:rPr>
                <w:rFonts w:ascii="Times New Roman" w:hAnsi="Times New Roman" w:cs="Times New Roman"/>
                <w:b/>
                <w:sz w:val="24"/>
                <w:szCs w:val="24"/>
                <w:lang w:val="sr-Cyrl-CS"/>
              </w:rPr>
              <w:t>бесповратних средстава</w:t>
            </w:r>
            <w:r w:rsidRPr="00CA1C25">
              <w:rPr>
                <w:rFonts w:ascii="Times New Roman" w:hAnsi="Times New Roman" w:cs="Times New Roman"/>
                <w:b/>
                <w:sz w:val="24"/>
                <w:szCs w:val="24"/>
                <w:lang w:val="sr-Latn-CS"/>
              </w:rPr>
              <w:t xml:space="preserve"> </w:t>
            </w:r>
            <w:r w:rsidRPr="00F67992">
              <w:rPr>
                <w:rFonts w:ascii="Times New Roman" w:hAnsi="Times New Roman" w:cs="Times New Roman"/>
                <w:sz w:val="24"/>
                <w:szCs w:val="24"/>
                <w:lang w:val="sr-Cyrl-CS"/>
              </w:rPr>
              <w:t>(</w:t>
            </w:r>
            <w:r w:rsidR="00F67992" w:rsidRPr="00F67992">
              <w:rPr>
                <w:rFonts w:ascii="Times New Roman" w:hAnsi="Times New Roman" w:cs="Times New Roman"/>
                <w:sz w:val="24"/>
                <w:szCs w:val="24"/>
                <w:lang w:val="sr-Cyrl-CS"/>
              </w:rPr>
              <w:t xml:space="preserve">до </w:t>
            </w:r>
            <w:r w:rsidRPr="00F67992">
              <w:rPr>
                <w:rFonts w:ascii="Times New Roman" w:hAnsi="Times New Roman" w:cs="Times New Roman"/>
                <w:sz w:val="24"/>
                <w:szCs w:val="24"/>
                <w:lang w:val="sr-Cyrl-CS"/>
              </w:rPr>
              <w:t>50% укупне вредности инвестиције)</w:t>
            </w:r>
            <w:r w:rsidRPr="00CA1C25">
              <w:rPr>
                <w:rFonts w:ascii="Times New Roman" w:hAnsi="Times New Roman" w:cs="Times New Roman"/>
                <w:b/>
                <w:sz w:val="24"/>
                <w:szCs w:val="24"/>
                <w:lang w:val="sr-Cyrl-CS"/>
              </w:rPr>
              <w:t xml:space="preserve"> </w:t>
            </w:r>
          </w:p>
        </w:tc>
        <w:tc>
          <w:tcPr>
            <w:tcW w:w="5070" w:type="dxa"/>
            <w:shd w:val="clear" w:color="auto" w:fill="auto"/>
          </w:tcPr>
          <w:p w14:paraId="0B8AA7F4"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5A7154C5" w14:textId="77777777" w:rsidTr="00B00FC5">
        <w:trPr>
          <w:trHeight w:val="576"/>
        </w:trPr>
        <w:tc>
          <w:tcPr>
            <w:tcW w:w="5278" w:type="dxa"/>
            <w:vMerge/>
            <w:shd w:val="clear" w:color="auto" w:fill="auto"/>
          </w:tcPr>
          <w:p w14:paraId="52F7BAE8" w14:textId="77777777" w:rsidR="00B43A34" w:rsidRPr="00CA1C25" w:rsidRDefault="00B43A34" w:rsidP="006F22AF">
            <w:pPr>
              <w:jc w:val="both"/>
              <w:rPr>
                <w:rFonts w:ascii="Times New Roman" w:hAnsi="Times New Roman" w:cs="Times New Roman"/>
                <w:sz w:val="24"/>
                <w:szCs w:val="24"/>
                <w:lang w:val="sr-Latn-CS"/>
              </w:rPr>
            </w:pPr>
          </w:p>
        </w:tc>
        <w:tc>
          <w:tcPr>
            <w:tcW w:w="5070" w:type="dxa"/>
            <w:shd w:val="clear" w:color="auto" w:fill="auto"/>
          </w:tcPr>
          <w:p w14:paraId="04CA281B"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r w:rsidR="00B43A34" w:rsidRPr="00CA1C25" w14:paraId="18E80C87" w14:textId="77777777" w:rsidTr="00B00FC5">
        <w:trPr>
          <w:trHeight w:val="285"/>
        </w:trPr>
        <w:tc>
          <w:tcPr>
            <w:tcW w:w="5278" w:type="dxa"/>
            <w:vMerge w:val="restart"/>
            <w:shd w:val="clear" w:color="auto" w:fill="auto"/>
          </w:tcPr>
          <w:p w14:paraId="48CDF5EA" w14:textId="77777777" w:rsidR="00B43A34" w:rsidRPr="00CA1C25" w:rsidRDefault="00B43A34" w:rsidP="006F22AF">
            <w:pPr>
              <w:jc w:val="both"/>
              <w:rPr>
                <w:rFonts w:ascii="Times New Roman" w:hAnsi="Times New Roman" w:cs="Times New Roman"/>
                <w:b/>
                <w:sz w:val="24"/>
                <w:szCs w:val="24"/>
                <w:lang w:val="sr-Cyrl-RS"/>
              </w:rPr>
            </w:pPr>
            <w:r w:rsidRPr="00CA1C25">
              <w:rPr>
                <w:rFonts w:ascii="Times New Roman" w:hAnsi="Times New Roman" w:cs="Times New Roman"/>
                <w:b/>
                <w:sz w:val="24"/>
                <w:szCs w:val="24"/>
                <w:lang w:val="sr-Cyrl-RS"/>
              </w:rPr>
              <w:t xml:space="preserve">Сопствена средства </w:t>
            </w:r>
            <w:r w:rsidRPr="00CA1C25">
              <w:rPr>
                <w:rFonts w:ascii="Times New Roman" w:hAnsi="Times New Roman" w:cs="Times New Roman"/>
                <w:sz w:val="24"/>
                <w:szCs w:val="24"/>
                <w:lang w:val="sr-Cyrl-RS"/>
              </w:rPr>
              <w:t>(</w:t>
            </w:r>
            <w:r w:rsidR="00F67992">
              <w:rPr>
                <w:rFonts w:ascii="Times New Roman" w:hAnsi="Times New Roman" w:cs="Times New Roman"/>
                <w:sz w:val="24"/>
                <w:szCs w:val="24"/>
                <w:lang w:val="sr-Cyrl-RS"/>
              </w:rPr>
              <w:t xml:space="preserve">најмање </w:t>
            </w:r>
            <w:r w:rsidRPr="00CA1C25">
              <w:rPr>
                <w:rFonts w:ascii="Times New Roman" w:hAnsi="Times New Roman" w:cs="Times New Roman"/>
                <w:sz w:val="24"/>
                <w:szCs w:val="24"/>
                <w:lang w:val="sr-Cyrl-RS"/>
              </w:rPr>
              <w:t>50% укупне вредности инвестиције)</w:t>
            </w:r>
          </w:p>
        </w:tc>
        <w:tc>
          <w:tcPr>
            <w:tcW w:w="5070" w:type="dxa"/>
            <w:shd w:val="clear" w:color="auto" w:fill="auto"/>
          </w:tcPr>
          <w:p w14:paraId="205FDE83"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4A526A2D" w14:textId="77777777" w:rsidTr="00B00FC5">
        <w:trPr>
          <w:trHeight w:val="285"/>
        </w:trPr>
        <w:tc>
          <w:tcPr>
            <w:tcW w:w="5278" w:type="dxa"/>
            <w:vMerge/>
            <w:shd w:val="clear" w:color="auto" w:fill="auto"/>
          </w:tcPr>
          <w:p w14:paraId="19354EB8" w14:textId="77777777" w:rsidR="00B43A34" w:rsidRPr="00CA1C25" w:rsidRDefault="00B43A34" w:rsidP="006F22AF">
            <w:pPr>
              <w:jc w:val="both"/>
              <w:rPr>
                <w:rFonts w:ascii="Times New Roman" w:hAnsi="Times New Roman" w:cs="Times New Roman"/>
                <w:sz w:val="24"/>
                <w:szCs w:val="24"/>
                <w:lang w:val="sr-Cyrl-RS"/>
              </w:rPr>
            </w:pPr>
          </w:p>
        </w:tc>
        <w:tc>
          <w:tcPr>
            <w:tcW w:w="5070" w:type="dxa"/>
            <w:shd w:val="clear" w:color="auto" w:fill="auto"/>
          </w:tcPr>
          <w:p w14:paraId="2D199ABF"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bl>
    <w:p w14:paraId="2420C4F2" w14:textId="77777777" w:rsidR="000E00A8" w:rsidRDefault="000E00A8" w:rsidP="00DE0443">
      <w:pPr>
        <w:spacing w:after="0" w:line="240" w:lineRule="auto"/>
        <w:rPr>
          <w:rFonts w:ascii="Times New Roman" w:hAnsi="Times New Roman" w:cs="Times New Roman"/>
          <w:b/>
          <w:sz w:val="24"/>
          <w:szCs w:val="24"/>
          <w:lang w:val="sr-Cyrl-CS"/>
        </w:rPr>
      </w:pPr>
    </w:p>
    <w:p w14:paraId="183040E6" w14:textId="77777777" w:rsidR="000E00A8" w:rsidRDefault="000E00A8" w:rsidP="00DE0443">
      <w:pPr>
        <w:spacing w:after="0" w:line="240" w:lineRule="auto"/>
        <w:rPr>
          <w:rFonts w:ascii="Times New Roman" w:hAnsi="Times New Roman" w:cs="Times New Roman"/>
          <w:b/>
          <w:sz w:val="24"/>
          <w:szCs w:val="24"/>
          <w:lang w:val="sr-Cyrl-CS"/>
        </w:rPr>
      </w:pPr>
    </w:p>
    <w:p w14:paraId="0E3667E3" w14:textId="77777777" w:rsidR="00826989" w:rsidRDefault="00B00FC5" w:rsidP="00DE0443">
      <w:pPr>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0096305B">
        <w:rPr>
          <w:rFonts w:ascii="Times New Roman" w:hAnsi="Times New Roman" w:cs="Times New Roman"/>
          <w:b/>
          <w:sz w:val="24"/>
          <w:szCs w:val="24"/>
          <w:lang w:val="sr-Cyrl-CS"/>
        </w:rPr>
        <w:t>. ПОДАЦИ О ПЛАНИРАНОМ УЛАГАЊУ</w:t>
      </w:r>
    </w:p>
    <w:p w14:paraId="583C2902" w14:textId="77777777" w:rsidR="000E00A8" w:rsidRDefault="000E00A8" w:rsidP="00DE0443">
      <w:pPr>
        <w:spacing w:after="0" w:line="240" w:lineRule="auto"/>
        <w:rPr>
          <w:rFonts w:ascii="Times New Roman" w:hAnsi="Times New Roman" w:cs="Times New Roman"/>
          <w:b/>
          <w:sz w:val="24"/>
          <w:szCs w:val="24"/>
          <w:lang w:val="sr-Cyrl-CS"/>
        </w:rPr>
      </w:pPr>
    </w:p>
    <w:p w14:paraId="16FE1EC0" w14:textId="77777777" w:rsidR="000E00A8" w:rsidRDefault="000E00A8" w:rsidP="00DE0443">
      <w:pPr>
        <w:spacing w:after="0" w:line="240" w:lineRule="auto"/>
        <w:rPr>
          <w:rFonts w:ascii="Times New Roman" w:hAnsi="Times New Roman" w:cs="Times New Roman"/>
          <w:b/>
          <w:sz w:val="24"/>
          <w:szCs w:val="24"/>
          <w:lang w:val="sr-Cyrl-CS"/>
        </w:rPr>
      </w:pPr>
    </w:p>
    <w:p w14:paraId="2DEE6A3E" w14:textId="77777777" w:rsidR="000E00A8" w:rsidRPr="00CA1C25" w:rsidRDefault="000E00A8" w:rsidP="00DE0443">
      <w:pPr>
        <w:spacing w:after="0" w:line="240" w:lineRule="auto"/>
        <w:rPr>
          <w:rFonts w:ascii="Times New Roman" w:hAnsi="Times New Roman" w:cs="Times New Roman"/>
          <w:b/>
          <w:sz w:val="24"/>
          <w:szCs w:val="24"/>
          <w:lang w:val="sr-Cyrl-CS"/>
        </w:rPr>
      </w:pPr>
    </w:p>
    <w:tbl>
      <w:tblPr>
        <w:tblStyle w:val="TableGrid"/>
        <w:tblW w:w="10675" w:type="dxa"/>
        <w:tblInd w:w="-714" w:type="dxa"/>
        <w:tblLayout w:type="fixed"/>
        <w:tblLook w:val="04A0" w:firstRow="1" w:lastRow="0" w:firstColumn="1" w:lastColumn="0" w:noHBand="0" w:noVBand="1"/>
      </w:tblPr>
      <w:tblGrid>
        <w:gridCol w:w="1702"/>
        <w:gridCol w:w="1559"/>
        <w:gridCol w:w="1417"/>
        <w:gridCol w:w="1701"/>
        <w:gridCol w:w="1434"/>
        <w:gridCol w:w="1340"/>
        <w:gridCol w:w="1522"/>
      </w:tblGrid>
      <w:tr w:rsidR="002F240E" w:rsidRPr="00CA1C25" w14:paraId="0FCF8C2F" w14:textId="77777777" w:rsidTr="002F240E">
        <w:trPr>
          <w:trHeight w:val="918"/>
        </w:trPr>
        <w:tc>
          <w:tcPr>
            <w:tcW w:w="1702" w:type="dxa"/>
          </w:tcPr>
          <w:p w14:paraId="2E6E92BC"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Предмет улагања</w:t>
            </w:r>
          </w:p>
        </w:tc>
        <w:tc>
          <w:tcPr>
            <w:tcW w:w="1559" w:type="dxa"/>
          </w:tcPr>
          <w:p w14:paraId="62FFF157" w14:textId="60DE9346" w:rsidR="009D5F8B" w:rsidRPr="004251FA" w:rsidRDefault="009D5F8B" w:rsidP="00DE0443">
            <w:pPr>
              <w:rPr>
                <w:rFonts w:ascii="Times New Roman" w:hAnsi="Times New Roman" w:cs="Times New Roman"/>
                <w:b/>
                <w:sz w:val="24"/>
                <w:szCs w:val="24"/>
                <w:lang w:val="sr-Cyrl-RS"/>
              </w:rPr>
            </w:pPr>
            <w:r w:rsidRPr="00CA1C25">
              <w:rPr>
                <w:rFonts w:ascii="Times New Roman" w:hAnsi="Times New Roman" w:cs="Times New Roman"/>
                <w:b/>
                <w:sz w:val="24"/>
                <w:szCs w:val="24"/>
                <w:lang w:val="sr-Cyrl-CS"/>
              </w:rPr>
              <w:t>Назив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Latn-RS"/>
              </w:rPr>
              <w:t>/</w:t>
            </w:r>
          </w:p>
        </w:tc>
        <w:tc>
          <w:tcPr>
            <w:tcW w:w="1417" w:type="dxa"/>
          </w:tcPr>
          <w:p w14:paraId="0FDA758B" w14:textId="55C4C09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Матични </w:t>
            </w:r>
            <w:r w:rsidR="008166B4" w:rsidRPr="00CA1C25">
              <w:rPr>
                <w:rFonts w:ascii="Times New Roman" w:hAnsi="Times New Roman" w:cs="Times New Roman"/>
                <w:b/>
                <w:sz w:val="24"/>
                <w:szCs w:val="24"/>
                <w:lang w:val="sr-Cyrl-CS"/>
              </w:rPr>
              <w:t xml:space="preserve">  и ПИБ </w:t>
            </w:r>
            <w:r w:rsidRPr="00CA1C25">
              <w:rPr>
                <w:rFonts w:ascii="Times New Roman" w:hAnsi="Times New Roman" w:cs="Times New Roman"/>
                <w:b/>
                <w:sz w:val="24"/>
                <w:szCs w:val="24"/>
                <w:lang w:val="sr-Cyrl-CS"/>
              </w:rPr>
              <w:t>број добављача</w:t>
            </w:r>
            <w:r w:rsidR="002F240E" w:rsidRPr="00CA1C25">
              <w:rPr>
                <w:rFonts w:ascii="Times New Roman" w:hAnsi="Times New Roman" w:cs="Times New Roman"/>
                <w:b/>
                <w:sz w:val="24"/>
                <w:szCs w:val="24"/>
                <w:lang w:val="sr-Cyrl-CS"/>
              </w:rPr>
              <w:t>/извођача радова</w:t>
            </w:r>
            <w:r w:rsidR="00FC6750">
              <w:rPr>
                <w:rFonts w:ascii="Times New Roman" w:hAnsi="Times New Roman" w:cs="Times New Roman"/>
                <w:b/>
                <w:sz w:val="24"/>
                <w:szCs w:val="24"/>
                <w:lang w:val="sr-Cyrl-CS"/>
              </w:rPr>
              <w:t>/</w:t>
            </w:r>
          </w:p>
        </w:tc>
        <w:tc>
          <w:tcPr>
            <w:tcW w:w="1701" w:type="dxa"/>
          </w:tcPr>
          <w:p w14:paraId="4ADC0E4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Адреса добављача и интернет адреса</w:t>
            </w:r>
          </w:p>
        </w:tc>
        <w:tc>
          <w:tcPr>
            <w:tcW w:w="1434" w:type="dxa"/>
          </w:tcPr>
          <w:p w14:paraId="771D20F2"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Држава у случају страног добављача</w:t>
            </w:r>
          </w:p>
        </w:tc>
        <w:tc>
          <w:tcPr>
            <w:tcW w:w="1340" w:type="dxa"/>
          </w:tcPr>
          <w:p w14:paraId="3385CB9E"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Број </w:t>
            </w:r>
            <w:proofErr w:type="spellStart"/>
            <w:r w:rsidRPr="00CA1C25">
              <w:rPr>
                <w:rFonts w:ascii="Times New Roman" w:hAnsi="Times New Roman" w:cs="Times New Roman"/>
                <w:b/>
                <w:sz w:val="24"/>
                <w:szCs w:val="24"/>
                <w:lang w:val="sr-Cyrl-CS"/>
              </w:rPr>
              <w:t>профактуре</w:t>
            </w:r>
            <w:proofErr w:type="spellEnd"/>
          </w:p>
        </w:tc>
        <w:tc>
          <w:tcPr>
            <w:tcW w:w="1522" w:type="dxa"/>
          </w:tcPr>
          <w:p w14:paraId="2EE12EDC" w14:textId="77777777" w:rsidR="009D5F8B" w:rsidRPr="00CA1C25" w:rsidRDefault="00476683"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RS"/>
              </w:rPr>
              <w:t>Врста добављача</w:t>
            </w:r>
            <w:r w:rsidRPr="00CA1C25">
              <w:rPr>
                <w:rFonts w:ascii="Times New Roman" w:hAnsi="Times New Roman" w:cs="Times New Roman"/>
                <w:sz w:val="24"/>
                <w:szCs w:val="24"/>
                <w:lang w:val="sr-Cyrl-RS"/>
              </w:rPr>
              <w:t>*</w:t>
            </w:r>
          </w:p>
        </w:tc>
      </w:tr>
      <w:tr w:rsidR="002F240E" w:rsidRPr="00CA1C25" w14:paraId="00CCA5EC" w14:textId="77777777" w:rsidTr="002F240E">
        <w:trPr>
          <w:trHeight w:val="1143"/>
        </w:trPr>
        <w:tc>
          <w:tcPr>
            <w:tcW w:w="1702" w:type="dxa"/>
          </w:tcPr>
          <w:p w14:paraId="2841ADE2" w14:textId="77777777" w:rsidR="009D5F8B" w:rsidRPr="00CA1C25" w:rsidRDefault="009D5F8B" w:rsidP="00DE0443">
            <w:pPr>
              <w:rPr>
                <w:rFonts w:ascii="Times New Roman" w:hAnsi="Times New Roman" w:cs="Times New Roman"/>
                <w:b/>
                <w:sz w:val="24"/>
                <w:szCs w:val="24"/>
                <w:lang w:val="sr-Cyrl-CS"/>
              </w:rPr>
            </w:pPr>
          </w:p>
        </w:tc>
        <w:tc>
          <w:tcPr>
            <w:tcW w:w="1559" w:type="dxa"/>
          </w:tcPr>
          <w:p w14:paraId="7AB88386" w14:textId="77777777" w:rsidR="009D5F8B" w:rsidRPr="00CA1C25" w:rsidRDefault="009D5F8B" w:rsidP="00DE0443">
            <w:pPr>
              <w:rPr>
                <w:rFonts w:ascii="Times New Roman" w:hAnsi="Times New Roman" w:cs="Times New Roman"/>
                <w:b/>
                <w:sz w:val="24"/>
                <w:szCs w:val="24"/>
                <w:lang w:val="sr-Cyrl-CS"/>
              </w:rPr>
            </w:pPr>
          </w:p>
        </w:tc>
        <w:tc>
          <w:tcPr>
            <w:tcW w:w="1417" w:type="dxa"/>
          </w:tcPr>
          <w:p w14:paraId="139AB660" w14:textId="77777777" w:rsidR="009D5F8B" w:rsidRPr="00CA1C25" w:rsidRDefault="009D5F8B" w:rsidP="00DE0443">
            <w:pPr>
              <w:rPr>
                <w:rFonts w:ascii="Times New Roman" w:hAnsi="Times New Roman" w:cs="Times New Roman"/>
                <w:b/>
                <w:sz w:val="24"/>
                <w:szCs w:val="24"/>
                <w:lang w:val="sr-Cyrl-CS"/>
              </w:rPr>
            </w:pPr>
          </w:p>
        </w:tc>
        <w:tc>
          <w:tcPr>
            <w:tcW w:w="1701" w:type="dxa"/>
          </w:tcPr>
          <w:p w14:paraId="31533CBE" w14:textId="77777777" w:rsidR="009D5F8B" w:rsidRPr="00CA1C25" w:rsidRDefault="009D5F8B" w:rsidP="00DE0443">
            <w:pPr>
              <w:rPr>
                <w:rFonts w:ascii="Times New Roman" w:hAnsi="Times New Roman" w:cs="Times New Roman"/>
                <w:b/>
                <w:sz w:val="24"/>
                <w:szCs w:val="24"/>
                <w:lang w:val="sr-Cyrl-CS"/>
              </w:rPr>
            </w:pPr>
          </w:p>
        </w:tc>
        <w:tc>
          <w:tcPr>
            <w:tcW w:w="1434" w:type="dxa"/>
          </w:tcPr>
          <w:p w14:paraId="614E23E2" w14:textId="77777777" w:rsidR="009D5F8B" w:rsidRPr="00CA1C25" w:rsidRDefault="009D5F8B" w:rsidP="00DE0443">
            <w:pPr>
              <w:rPr>
                <w:rFonts w:ascii="Times New Roman" w:hAnsi="Times New Roman" w:cs="Times New Roman"/>
                <w:b/>
                <w:sz w:val="24"/>
                <w:szCs w:val="24"/>
                <w:lang w:val="sr-Cyrl-CS"/>
              </w:rPr>
            </w:pPr>
          </w:p>
        </w:tc>
        <w:tc>
          <w:tcPr>
            <w:tcW w:w="1340" w:type="dxa"/>
          </w:tcPr>
          <w:p w14:paraId="0DC36D4C" w14:textId="77777777" w:rsidR="009D5F8B" w:rsidRPr="00CA1C25" w:rsidRDefault="009D5F8B" w:rsidP="00DE0443">
            <w:pPr>
              <w:rPr>
                <w:rFonts w:ascii="Times New Roman" w:hAnsi="Times New Roman" w:cs="Times New Roman"/>
                <w:b/>
                <w:sz w:val="24"/>
                <w:szCs w:val="24"/>
                <w:lang w:val="sr-Cyrl-CS"/>
              </w:rPr>
            </w:pPr>
          </w:p>
        </w:tc>
        <w:tc>
          <w:tcPr>
            <w:tcW w:w="1522" w:type="dxa"/>
          </w:tcPr>
          <w:p w14:paraId="1D44A812"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6DF07B80"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3DBEC9D9"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овлашћени дистрибутер</w:t>
            </w:r>
          </w:p>
          <w:p w14:paraId="5B52567B" w14:textId="77777777" w:rsidR="009D5F8B" w:rsidRPr="00CA1C25" w:rsidRDefault="009D5F8B" w:rsidP="00DE0443">
            <w:pPr>
              <w:rPr>
                <w:rFonts w:ascii="Times New Roman" w:hAnsi="Times New Roman" w:cs="Times New Roman"/>
                <w:b/>
                <w:sz w:val="24"/>
                <w:szCs w:val="24"/>
                <w:lang w:val="sr-Cyrl-CS"/>
              </w:rPr>
            </w:pPr>
          </w:p>
        </w:tc>
      </w:tr>
      <w:tr w:rsidR="002F240E" w:rsidRPr="00CA1C25" w14:paraId="7DF405B8" w14:textId="77777777" w:rsidTr="002F240E">
        <w:trPr>
          <w:trHeight w:val="1158"/>
        </w:trPr>
        <w:tc>
          <w:tcPr>
            <w:tcW w:w="1702" w:type="dxa"/>
          </w:tcPr>
          <w:p w14:paraId="4605FE2A" w14:textId="77777777" w:rsidR="00476683" w:rsidRPr="00CA1C25" w:rsidRDefault="00476683" w:rsidP="00DE0443">
            <w:pPr>
              <w:rPr>
                <w:rFonts w:ascii="Times New Roman" w:hAnsi="Times New Roman" w:cs="Times New Roman"/>
                <w:b/>
                <w:sz w:val="24"/>
                <w:szCs w:val="24"/>
                <w:lang w:val="sr-Cyrl-CS"/>
              </w:rPr>
            </w:pPr>
          </w:p>
        </w:tc>
        <w:tc>
          <w:tcPr>
            <w:tcW w:w="1559" w:type="dxa"/>
          </w:tcPr>
          <w:p w14:paraId="6EF46A45" w14:textId="77777777" w:rsidR="00476683" w:rsidRPr="00CA1C25" w:rsidRDefault="00476683" w:rsidP="00DE0443">
            <w:pPr>
              <w:rPr>
                <w:rFonts w:ascii="Times New Roman" w:hAnsi="Times New Roman" w:cs="Times New Roman"/>
                <w:b/>
                <w:sz w:val="24"/>
                <w:szCs w:val="24"/>
                <w:lang w:val="sr-Cyrl-CS"/>
              </w:rPr>
            </w:pPr>
          </w:p>
        </w:tc>
        <w:tc>
          <w:tcPr>
            <w:tcW w:w="1417" w:type="dxa"/>
          </w:tcPr>
          <w:p w14:paraId="319DDCA4" w14:textId="77777777" w:rsidR="00476683" w:rsidRPr="00CA1C25" w:rsidRDefault="00476683" w:rsidP="00DE0443">
            <w:pPr>
              <w:rPr>
                <w:rFonts w:ascii="Times New Roman" w:hAnsi="Times New Roman" w:cs="Times New Roman"/>
                <w:b/>
                <w:sz w:val="24"/>
                <w:szCs w:val="24"/>
                <w:lang w:val="sr-Cyrl-CS"/>
              </w:rPr>
            </w:pPr>
          </w:p>
        </w:tc>
        <w:tc>
          <w:tcPr>
            <w:tcW w:w="1701" w:type="dxa"/>
          </w:tcPr>
          <w:p w14:paraId="102657EC" w14:textId="77777777" w:rsidR="00476683" w:rsidRPr="00CA1C25" w:rsidRDefault="00476683" w:rsidP="00DE0443">
            <w:pPr>
              <w:rPr>
                <w:rFonts w:ascii="Times New Roman" w:hAnsi="Times New Roman" w:cs="Times New Roman"/>
                <w:b/>
                <w:sz w:val="24"/>
                <w:szCs w:val="24"/>
                <w:lang w:val="sr-Cyrl-CS"/>
              </w:rPr>
            </w:pPr>
          </w:p>
        </w:tc>
        <w:tc>
          <w:tcPr>
            <w:tcW w:w="1434" w:type="dxa"/>
          </w:tcPr>
          <w:p w14:paraId="2A07B222" w14:textId="77777777" w:rsidR="00476683" w:rsidRPr="00CA1C25" w:rsidRDefault="00476683" w:rsidP="00DE0443">
            <w:pPr>
              <w:rPr>
                <w:rFonts w:ascii="Times New Roman" w:hAnsi="Times New Roman" w:cs="Times New Roman"/>
                <w:b/>
                <w:sz w:val="24"/>
                <w:szCs w:val="24"/>
                <w:lang w:val="sr-Cyrl-CS"/>
              </w:rPr>
            </w:pPr>
          </w:p>
        </w:tc>
        <w:tc>
          <w:tcPr>
            <w:tcW w:w="1340" w:type="dxa"/>
          </w:tcPr>
          <w:p w14:paraId="04497B14" w14:textId="77777777" w:rsidR="00476683" w:rsidRPr="00CA1C25" w:rsidRDefault="00476683" w:rsidP="00DE0443">
            <w:pPr>
              <w:rPr>
                <w:rFonts w:ascii="Times New Roman" w:hAnsi="Times New Roman" w:cs="Times New Roman"/>
                <w:b/>
                <w:sz w:val="24"/>
                <w:szCs w:val="24"/>
                <w:lang w:val="sr-Cyrl-CS"/>
              </w:rPr>
            </w:pPr>
          </w:p>
        </w:tc>
        <w:tc>
          <w:tcPr>
            <w:tcW w:w="1522" w:type="dxa"/>
          </w:tcPr>
          <w:p w14:paraId="12034EA3"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23EC88AD"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444416EF"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w:t>
            </w:r>
            <w:r w:rsidR="002F240E"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CS"/>
              </w:rPr>
              <w:t>овлашћени дистрибутер</w:t>
            </w:r>
          </w:p>
          <w:p w14:paraId="0330B09C" w14:textId="77777777" w:rsidR="00476683" w:rsidRPr="00CA1C25" w:rsidRDefault="00476683" w:rsidP="00DE0443">
            <w:pPr>
              <w:rPr>
                <w:rFonts w:ascii="Times New Roman" w:hAnsi="Times New Roman" w:cs="Times New Roman"/>
                <w:b/>
                <w:sz w:val="24"/>
                <w:szCs w:val="24"/>
                <w:lang w:val="sr-Cyrl-CS"/>
              </w:rPr>
            </w:pPr>
          </w:p>
        </w:tc>
      </w:tr>
    </w:tbl>
    <w:p w14:paraId="158C54C4" w14:textId="77777777" w:rsidR="00476683" w:rsidRPr="00CA1C25" w:rsidRDefault="00476683" w:rsidP="00476683">
      <w:pPr>
        <w:tabs>
          <w:tab w:val="left" w:pos="1140"/>
        </w:tabs>
        <w:spacing w:after="0" w:line="240" w:lineRule="auto"/>
        <w:rPr>
          <w:rFonts w:ascii="Times New Roman" w:hAnsi="Times New Roman" w:cs="Times New Roman"/>
          <w:b/>
          <w:i/>
          <w:sz w:val="24"/>
          <w:szCs w:val="24"/>
          <w:lang w:val="sr-Cyrl-CS"/>
        </w:rPr>
      </w:pPr>
      <w:r w:rsidRPr="00CA1C25">
        <w:rPr>
          <w:rFonts w:ascii="Times New Roman" w:hAnsi="Times New Roman" w:cs="Times New Roman"/>
          <w:b/>
          <w:bCs/>
          <w:sz w:val="24"/>
          <w:szCs w:val="24"/>
          <w:lang w:val="sr-Cyrl-CS"/>
        </w:rPr>
        <w:t>*у случају када су предмет набавке со</w:t>
      </w:r>
      <w:r w:rsidR="002F240E" w:rsidRPr="00CA1C25">
        <w:rPr>
          <w:rFonts w:ascii="Times New Roman" w:hAnsi="Times New Roman" w:cs="Times New Roman"/>
          <w:b/>
          <w:bCs/>
          <w:sz w:val="24"/>
          <w:szCs w:val="24"/>
          <w:lang w:val="sr-Cyrl-CS"/>
        </w:rPr>
        <w:t xml:space="preserve">ларни панели добављач мора бити </w:t>
      </w:r>
      <w:r w:rsidRPr="00CA1C25">
        <w:rPr>
          <w:rFonts w:ascii="Times New Roman" w:hAnsi="Times New Roman" w:cs="Times New Roman"/>
          <w:b/>
          <w:bCs/>
          <w:sz w:val="24"/>
          <w:szCs w:val="24"/>
          <w:lang w:val="sr-Cyrl-CS"/>
        </w:rPr>
        <w:t xml:space="preserve">увозник/дистрибутер који истовремено врши и њихову уградњу </w:t>
      </w:r>
    </w:p>
    <w:p w14:paraId="6B360CE5" w14:textId="77777777" w:rsidR="00C705CD" w:rsidRPr="00826989" w:rsidRDefault="00C705CD">
      <w:pPr>
        <w:rPr>
          <w:rFonts w:ascii="Times New Roman" w:hAnsi="Times New Roman" w:cs="Times New Roman"/>
          <w:b/>
          <w:sz w:val="24"/>
          <w:szCs w:val="24"/>
          <w:u w:val="single"/>
          <w:lang w:val="sr-Cyrl-CS"/>
        </w:rPr>
      </w:pPr>
    </w:p>
    <w:p w14:paraId="1399A2E8" w14:textId="77777777" w:rsidR="00C8724A" w:rsidRPr="00CA1C25" w:rsidRDefault="004B7ADC">
      <w:pP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 xml:space="preserve"> </w:t>
      </w:r>
      <w:r w:rsidR="00B00FC5">
        <w:rPr>
          <w:rFonts w:ascii="Times New Roman" w:hAnsi="Times New Roman" w:cs="Times New Roman"/>
          <w:b/>
          <w:i/>
          <w:sz w:val="24"/>
          <w:szCs w:val="24"/>
          <w:lang w:val="sr-Cyrl-CS"/>
        </w:rPr>
        <w:t>9</w:t>
      </w:r>
      <w:r w:rsidR="0096305B">
        <w:rPr>
          <w:rFonts w:ascii="Times New Roman" w:hAnsi="Times New Roman" w:cs="Times New Roman"/>
          <w:b/>
          <w:i/>
          <w:sz w:val="24"/>
          <w:szCs w:val="24"/>
          <w:lang w:val="sr-Cyrl-CS"/>
        </w:rPr>
        <w:t xml:space="preserve">. </w:t>
      </w:r>
      <w:r w:rsidRPr="00CA1C25">
        <w:rPr>
          <w:rFonts w:ascii="Times New Roman" w:hAnsi="Times New Roman" w:cs="Times New Roman"/>
          <w:b/>
          <w:sz w:val="24"/>
          <w:szCs w:val="24"/>
          <w:lang w:val="sr-Cyrl-CS"/>
        </w:rPr>
        <w:t>ОСТАЛО</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6723"/>
      </w:tblGrid>
      <w:tr w:rsidR="0017683F" w:rsidRPr="00CA1C25" w14:paraId="514742D0" w14:textId="77777777" w:rsidTr="00366CFE">
        <w:trPr>
          <w:trHeight w:val="1064"/>
        </w:trPr>
        <w:tc>
          <w:tcPr>
            <w:tcW w:w="3909" w:type="dxa"/>
            <w:shd w:val="clear" w:color="auto" w:fill="D9D9D9"/>
            <w:vAlign w:val="center"/>
          </w:tcPr>
          <w:p w14:paraId="080B5F8C" w14:textId="77777777" w:rsidR="0017683F" w:rsidRPr="00CA1C25" w:rsidRDefault="003535D4" w:rsidP="007B3D0C">
            <w:pPr>
              <w:spacing w:after="0" w:line="240" w:lineRule="auto"/>
              <w:rPr>
                <w:rFonts w:ascii="Times New Roman" w:hAnsi="Times New Roman" w:cs="Times New Roman"/>
                <w:b/>
                <w:sz w:val="24"/>
                <w:szCs w:val="24"/>
                <w:lang w:val="sr-Cyrl-CS"/>
              </w:rPr>
            </w:pPr>
            <w:r w:rsidRPr="00E55C3C">
              <w:rPr>
                <w:rFonts w:ascii="Times New Roman" w:hAnsi="Times New Roman" w:cs="Times New Roman"/>
                <w:sz w:val="24"/>
                <w:szCs w:val="24"/>
                <w:lang w:val="sr-Cyrl-CS"/>
              </w:rPr>
              <w:t xml:space="preserve">Како ће планирано улагање допринети побољшању Вашег пословања? </w:t>
            </w:r>
            <w:r w:rsidR="0017683F" w:rsidRPr="00E55C3C">
              <w:rPr>
                <w:rFonts w:ascii="Times New Roman" w:hAnsi="Times New Roman" w:cs="Times New Roman"/>
                <w:sz w:val="24"/>
                <w:szCs w:val="24"/>
                <w:lang w:val="sr-Cyrl-CS"/>
              </w:rPr>
              <w:t>(можете обележити више поља</w:t>
            </w:r>
            <w:r w:rsidR="0017683F" w:rsidRPr="00CA1C25">
              <w:rPr>
                <w:rFonts w:ascii="Times New Roman" w:hAnsi="Times New Roman" w:cs="Times New Roman"/>
                <w:b/>
                <w:sz w:val="24"/>
                <w:szCs w:val="24"/>
                <w:lang w:val="sr-Cyrl-CS"/>
              </w:rPr>
              <w:t>)</w:t>
            </w:r>
          </w:p>
        </w:tc>
        <w:tc>
          <w:tcPr>
            <w:tcW w:w="6723" w:type="dxa"/>
            <w:vAlign w:val="center"/>
          </w:tcPr>
          <w:p w14:paraId="375D395A" w14:textId="77777777" w:rsidR="0017683F" w:rsidRPr="00CA1C25" w:rsidRDefault="0017683F" w:rsidP="007B3D0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E6E1414"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 xml:space="preserve">повећање прихода </w:t>
            </w:r>
          </w:p>
          <w:p w14:paraId="300509B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извоза</w:t>
            </w:r>
          </w:p>
          <w:p w14:paraId="4C51E7FA"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броја запослених</w:t>
            </w:r>
          </w:p>
          <w:p w14:paraId="7D3D346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унапређење производног процеса</w:t>
            </w:r>
          </w:p>
          <w:p w14:paraId="300FC09D"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проширење производних капацитета</w:t>
            </w:r>
          </w:p>
          <w:p w14:paraId="675D0A3E"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јачање конкурентности</w:t>
            </w:r>
          </w:p>
          <w:p w14:paraId="775EEA1A" w14:textId="77777777" w:rsidR="0017683F" w:rsidRPr="00CA1C25" w:rsidRDefault="0017683F">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друго_______________________</w:t>
            </w:r>
          </w:p>
          <w:p w14:paraId="0F47D1C6" w14:textId="77777777" w:rsidR="0017683F" w:rsidRPr="00CA1C25" w:rsidRDefault="0017683F">
            <w:pPr>
              <w:pStyle w:val="ListParagraph"/>
              <w:spacing w:after="0" w:line="240" w:lineRule="auto"/>
              <w:jc w:val="both"/>
              <w:rPr>
                <w:rFonts w:ascii="Times New Roman" w:hAnsi="Times New Roman"/>
                <w:sz w:val="24"/>
                <w:szCs w:val="24"/>
                <w:lang w:val="sr-Cyrl-CS"/>
              </w:rPr>
            </w:pPr>
          </w:p>
        </w:tc>
      </w:tr>
      <w:tr w:rsidR="0017683F" w:rsidRPr="00CA1C25" w14:paraId="03DE269C" w14:textId="77777777" w:rsidTr="00366CFE">
        <w:trPr>
          <w:trHeight w:val="522"/>
        </w:trPr>
        <w:tc>
          <w:tcPr>
            <w:tcW w:w="3909" w:type="dxa"/>
            <w:shd w:val="clear" w:color="auto" w:fill="D9D9D9"/>
            <w:vAlign w:val="center"/>
          </w:tcPr>
          <w:p w14:paraId="35DB1402" w14:textId="77777777" w:rsidR="0017683F" w:rsidRPr="00CA1C25" w:rsidRDefault="0017683F" w:rsidP="001430C1">
            <w:pPr>
              <w:spacing w:after="0" w:line="240" w:lineRule="auto"/>
              <w:rPr>
                <w:rFonts w:ascii="Times New Roman" w:hAnsi="Times New Roman" w:cs="Times New Roman"/>
                <w:b/>
                <w:sz w:val="24"/>
                <w:szCs w:val="24"/>
                <w:lang w:val="sr-Cyrl-CS"/>
              </w:rPr>
            </w:pPr>
          </w:p>
          <w:p w14:paraId="309B6087" w14:textId="77777777" w:rsidR="0017683F" w:rsidRPr="00E55C3C" w:rsidRDefault="0017683F" w:rsidP="001430C1">
            <w:pPr>
              <w:spacing w:after="0" w:line="240" w:lineRule="auto"/>
              <w:rPr>
                <w:rFonts w:ascii="Times New Roman" w:hAnsi="Times New Roman" w:cs="Times New Roman"/>
                <w:sz w:val="24"/>
                <w:szCs w:val="24"/>
                <w:lang w:val="sr-Cyrl-CS"/>
              </w:rPr>
            </w:pPr>
            <w:r w:rsidRPr="00E55C3C">
              <w:rPr>
                <w:rFonts w:ascii="Times New Roman" w:hAnsi="Times New Roman" w:cs="Times New Roman"/>
                <w:sz w:val="24"/>
                <w:szCs w:val="24"/>
                <w:lang w:val="sr-Cyrl-CS"/>
              </w:rPr>
              <w:t xml:space="preserve">Објасните шта ће бити са </w:t>
            </w:r>
            <w:r w:rsidR="00161F8C" w:rsidRPr="00E55C3C">
              <w:rPr>
                <w:rFonts w:ascii="Times New Roman" w:hAnsi="Times New Roman" w:cs="Times New Roman"/>
                <w:sz w:val="24"/>
                <w:szCs w:val="24"/>
                <w:lang w:val="sr-Cyrl-CS"/>
              </w:rPr>
              <w:t>улагањем</w:t>
            </w:r>
            <w:r w:rsidRPr="00E55C3C">
              <w:rPr>
                <w:rFonts w:ascii="Times New Roman" w:hAnsi="Times New Roman" w:cs="Times New Roman"/>
                <w:sz w:val="24"/>
                <w:szCs w:val="24"/>
                <w:lang w:val="sr-Cyrl-CS"/>
              </w:rPr>
              <w:t xml:space="preserve"> уколико се не квалификујете за доделу средстава</w:t>
            </w:r>
          </w:p>
          <w:p w14:paraId="53D2DFAD" w14:textId="77777777" w:rsidR="0017683F" w:rsidRPr="00CA1C25" w:rsidRDefault="0017683F" w:rsidP="001430C1">
            <w:pPr>
              <w:spacing w:after="0" w:line="240" w:lineRule="auto"/>
              <w:rPr>
                <w:rFonts w:ascii="Times New Roman" w:hAnsi="Times New Roman" w:cs="Times New Roman"/>
                <w:b/>
                <w:sz w:val="24"/>
                <w:szCs w:val="24"/>
                <w:lang w:val="sr-Cyrl-CS"/>
              </w:rPr>
            </w:pPr>
          </w:p>
        </w:tc>
        <w:tc>
          <w:tcPr>
            <w:tcW w:w="6723" w:type="dxa"/>
          </w:tcPr>
          <w:p w14:paraId="5BDBD85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C089D44"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свакако</w:t>
            </w:r>
          </w:p>
          <w:p w14:paraId="1185EAA2"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али касније</w:t>
            </w:r>
          </w:p>
          <w:p w14:paraId="598713C7"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одустаћемо од улагања</w:t>
            </w:r>
          </w:p>
          <w:p w14:paraId="2E0EABB6" w14:textId="77777777" w:rsidR="0017683F" w:rsidRPr="00CA1C25" w:rsidRDefault="00161F8C" w:rsidP="00161F8C">
            <w:pPr>
              <w:pStyle w:val="ListParagraph"/>
              <w:spacing w:after="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друго __________________________________</w:t>
            </w:r>
          </w:p>
        </w:tc>
      </w:tr>
    </w:tbl>
    <w:p w14:paraId="1EAD965A" w14:textId="77777777" w:rsidR="00E55C3C" w:rsidRPr="00CA1C25" w:rsidRDefault="00E55C3C" w:rsidP="00D41091">
      <w:pPr>
        <w:rPr>
          <w:rFonts w:ascii="Times New Roman" w:hAnsi="Times New Roman" w:cs="Times New Roman"/>
          <w:b/>
          <w:sz w:val="24"/>
          <w:szCs w:val="24"/>
          <w:lang w:val="sr-Cyrl-CS"/>
        </w:rPr>
      </w:pPr>
    </w:p>
    <w:tbl>
      <w:tblPr>
        <w:tblStyle w:val="TableGrid"/>
        <w:tblW w:w="10647" w:type="dxa"/>
        <w:tblInd w:w="-572" w:type="dxa"/>
        <w:tblLayout w:type="fixed"/>
        <w:tblLook w:val="04A0" w:firstRow="1" w:lastRow="0" w:firstColumn="1" w:lastColumn="0" w:noHBand="0" w:noVBand="1"/>
      </w:tblPr>
      <w:tblGrid>
        <w:gridCol w:w="2889"/>
        <w:gridCol w:w="446"/>
        <w:gridCol w:w="1871"/>
        <w:gridCol w:w="5441"/>
      </w:tblGrid>
      <w:tr w:rsidR="0017683F" w:rsidRPr="00CA1C25" w14:paraId="7F0D2E9F" w14:textId="77777777" w:rsidTr="00C705CD">
        <w:trPr>
          <w:trHeight w:val="1050"/>
        </w:trPr>
        <w:tc>
          <w:tcPr>
            <w:tcW w:w="3335" w:type="dxa"/>
            <w:gridSpan w:val="2"/>
          </w:tcPr>
          <w:p w14:paraId="0971DA3F" w14:textId="69907D8A" w:rsidR="0017683F" w:rsidRPr="00CA1C25" w:rsidRDefault="0017683F" w:rsidP="001C1AA0">
            <w:pPr>
              <w:rPr>
                <w:rFonts w:ascii="Times New Roman" w:hAnsi="Times New Roman" w:cs="Times New Roman"/>
                <w:b/>
                <w:color w:val="FF0000"/>
                <w:sz w:val="24"/>
                <w:szCs w:val="24"/>
                <w:lang w:val="sr-Cyrl-CS"/>
              </w:rPr>
            </w:pPr>
            <w:r w:rsidRPr="00CA1C25">
              <w:rPr>
                <w:rFonts w:ascii="Times New Roman" w:hAnsi="Times New Roman" w:cs="Times New Roman"/>
                <w:b/>
                <w:sz w:val="24"/>
                <w:szCs w:val="24"/>
                <w:lang w:val="sr-Cyrl-CS"/>
              </w:rPr>
              <w:t xml:space="preserve">Да </w:t>
            </w:r>
            <w:r w:rsidR="001C1AA0">
              <w:rPr>
                <w:rFonts w:ascii="Times New Roman" w:hAnsi="Times New Roman" w:cs="Times New Roman"/>
                <w:b/>
                <w:sz w:val="24"/>
                <w:szCs w:val="24"/>
                <w:lang w:val="sr-Cyrl-CS"/>
              </w:rPr>
              <w:t>ли је</w:t>
            </w:r>
            <w:r w:rsidRPr="00CA1C25">
              <w:rPr>
                <w:rFonts w:ascii="Times New Roman" w:hAnsi="Times New Roman" w:cs="Times New Roman"/>
                <w:b/>
                <w:sz w:val="24"/>
                <w:szCs w:val="24"/>
                <w:lang w:val="sr-Cyrl-CS"/>
              </w:rPr>
              <w:t xml:space="preserve"> привредни субјекат </w:t>
            </w:r>
            <w:r w:rsidR="001C1AA0">
              <w:rPr>
                <w:rFonts w:ascii="Times New Roman" w:hAnsi="Times New Roman" w:cs="Times New Roman"/>
                <w:b/>
                <w:sz w:val="24"/>
                <w:szCs w:val="24"/>
                <w:lang w:val="sr-Cyrl-CS"/>
              </w:rPr>
              <w:t>заједно са повезаним лицима</w:t>
            </w:r>
            <w:r w:rsidRPr="00CA1C25">
              <w:rPr>
                <w:rFonts w:ascii="Times New Roman" w:hAnsi="Times New Roman" w:cs="Times New Roman"/>
                <w:b/>
                <w:sz w:val="24"/>
                <w:szCs w:val="24"/>
                <w:lang w:val="sr-Cyrl-CS"/>
              </w:rPr>
              <w:t xml:space="preserve"> у текућој фискалној години и </w:t>
            </w:r>
            <w:r w:rsidR="001C1AA0">
              <w:rPr>
                <w:rFonts w:ascii="Times New Roman" w:hAnsi="Times New Roman" w:cs="Times New Roman"/>
                <w:b/>
                <w:sz w:val="24"/>
                <w:szCs w:val="24"/>
                <w:lang w:val="sr-Cyrl-CS"/>
              </w:rPr>
              <w:t>у претходне две године користио</w:t>
            </w:r>
            <w:r w:rsidRPr="00CA1C25">
              <w:rPr>
                <w:rFonts w:ascii="Times New Roman" w:hAnsi="Times New Roman" w:cs="Times New Roman"/>
                <w:b/>
                <w:sz w:val="24"/>
                <w:szCs w:val="24"/>
                <w:lang w:val="sr-Cyrl-CS"/>
              </w:rPr>
              <w:t xml:space="preserve"> државну помоћ и </w:t>
            </w:r>
            <w:proofErr w:type="spellStart"/>
            <w:r w:rsidRPr="00CA1C25">
              <w:rPr>
                <w:rFonts w:ascii="Times New Roman" w:hAnsi="Times New Roman" w:cs="Times New Roman"/>
                <w:b/>
                <w:sz w:val="24"/>
                <w:szCs w:val="24"/>
                <w:lang w:val="sr-Cyrl-CS"/>
              </w:rPr>
              <w:t>de</w:t>
            </w:r>
            <w:proofErr w:type="spellEnd"/>
            <w:r w:rsidRPr="00CA1C25">
              <w:rPr>
                <w:rFonts w:ascii="Times New Roman" w:hAnsi="Times New Roman" w:cs="Times New Roman"/>
                <w:b/>
                <w:sz w:val="24"/>
                <w:szCs w:val="24"/>
                <w:lang w:val="sr-Cyrl-CS"/>
              </w:rPr>
              <w:t xml:space="preserve"> </w:t>
            </w:r>
            <w:proofErr w:type="spellStart"/>
            <w:r w:rsidRPr="00CA1C25">
              <w:rPr>
                <w:rFonts w:ascii="Times New Roman" w:hAnsi="Times New Roman" w:cs="Times New Roman"/>
                <w:b/>
                <w:sz w:val="24"/>
                <w:szCs w:val="24"/>
                <w:lang w:val="sr-Cyrl-CS"/>
              </w:rPr>
              <w:t>minimis</w:t>
            </w:r>
            <w:proofErr w:type="spellEnd"/>
            <w:r w:rsidRPr="00CA1C25">
              <w:rPr>
                <w:rFonts w:ascii="Times New Roman" w:hAnsi="Times New Roman" w:cs="Times New Roman"/>
                <w:b/>
                <w:sz w:val="24"/>
                <w:szCs w:val="24"/>
                <w:lang w:val="sr-Cyrl-CS"/>
              </w:rPr>
              <w:t xml:space="preserve"> </w:t>
            </w:r>
            <w:r w:rsidR="001C1AA0" w:rsidRPr="001C1AA0">
              <w:rPr>
                <w:rFonts w:ascii="Times New Roman" w:hAnsi="Times New Roman" w:cs="Times New Roman"/>
                <w:b/>
                <w:sz w:val="24"/>
                <w:szCs w:val="24"/>
                <w:lang w:val="sr-Cyrl-CS"/>
              </w:rPr>
              <w:t>чија би висина, заједно са траженим бесповратним средствима, прекорачила износ од 23.000.000,00 динара</w:t>
            </w:r>
            <w:r w:rsidR="003535D4" w:rsidRPr="00CA1C25">
              <w:rPr>
                <w:rFonts w:ascii="Times New Roman" w:hAnsi="Times New Roman" w:cs="Times New Roman"/>
                <w:b/>
                <w:sz w:val="24"/>
                <w:szCs w:val="24"/>
                <w:lang w:val="sr-Cyrl-CS"/>
              </w:rPr>
              <w:t>?</w:t>
            </w:r>
          </w:p>
        </w:tc>
        <w:tc>
          <w:tcPr>
            <w:tcW w:w="7312" w:type="dxa"/>
            <w:gridSpan w:val="2"/>
          </w:tcPr>
          <w:p w14:paraId="6FCE5858" w14:textId="77777777" w:rsidR="0017683F" w:rsidRPr="00CA1C25" w:rsidRDefault="0017683F" w:rsidP="001430C1">
            <w:pPr>
              <w:rPr>
                <w:rFonts w:ascii="Times New Roman" w:hAnsi="Times New Roman" w:cs="Times New Roman"/>
                <w:sz w:val="24"/>
                <w:szCs w:val="24"/>
                <w:lang w:val="sr-Cyrl-CS"/>
              </w:rPr>
            </w:pPr>
          </w:p>
          <w:p w14:paraId="5A202C07"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w:t>
            </w:r>
          </w:p>
          <w:p w14:paraId="1F45FB1C" w14:textId="77777777" w:rsidR="0017683F" w:rsidRPr="00CA1C25" w:rsidRDefault="0017683F" w:rsidP="001430C1">
            <w:pPr>
              <w:rPr>
                <w:rFonts w:ascii="Times New Roman" w:hAnsi="Times New Roman" w:cs="Times New Roman"/>
                <w:sz w:val="24"/>
                <w:szCs w:val="24"/>
                <w:lang w:val="sr-Cyrl-CS"/>
              </w:rPr>
            </w:pPr>
          </w:p>
          <w:p w14:paraId="5ABF3098" w14:textId="77777777" w:rsidR="0017683F" w:rsidRPr="00CA1C25" w:rsidRDefault="0017683F" w:rsidP="001430C1">
            <w:pPr>
              <w:rPr>
                <w:rFonts w:ascii="Times New Roman" w:hAnsi="Times New Roman" w:cs="Times New Roman"/>
                <w:sz w:val="24"/>
                <w:szCs w:val="24"/>
                <w:lang w:val="sr-Cyrl-CS"/>
              </w:rPr>
            </w:pPr>
          </w:p>
          <w:p w14:paraId="73B825BC"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p w14:paraId="7A8C9A6D" w14:textId="77777777" w:rsidR="0017683F" w:rsidRPr="00CA1C25" w:rsidRDefault="0017683F" w:rsidP="001430C1">
            <w:pPr>
              <w:rPr>
                <w:rFonts w:ascii="Times New Roman" w:hAnsi="Times New Roman" w:cs="Times New Roman"/>
                <w:sz w:val="24"/>
                <w:szCs w:val="24"/>
                <w:lang w:val="sr-Cyrl-CS"/>
              </w:rPr>
            </w:pPr>
          </w:p>
        </w:tc>
      </w:tr>
      <w:tr w:rsidR="0017683F" w:rsidRPr="00CA1C25" w14:paraId="08A7762D" w14:textId="77777777" w:rsidTr="00C705CD">
        <w:trPr>
          <w:trHeight w:val="906"/>
        </w:trPr>
        <w:tc>
          <w:tcPr>
            <w:tcW w:w="2889" w:type="dxa"/>
          </w:tcPr>
          <w:p w14:paraId="37C280AC"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Износ додељене помоћи</w:t>
            </w:r>
            <w:r w:rsidR="003535D4" w:rsidRPr="00CA1C25">
              <w:rPr>
                <w:rFonts w:ascii="Times New Roman" w:hAnsi="Times New Roman" w:cs="Times New Roman"/>
                <w:b/>
                <w:sz w:val="24"/>
                <w:szCs w:val="24"/>
                <w:lang w:val="sr-Cyrl-CS"/>
              </w:rPr>
              <w:t>*</w:t>
            </w:r>
          </w:p>
        </w:tc>
        <w:tc>
          <w:tcPr>
            <w:tcW w:w="2317" w:type="dxa"/>
            <w:gridSpan w:val="2"/>
          </w:tcPr>
          <w:p w14:paraId="3BCF2A84"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Давалац државне помоћи</w:t>
            </w:r>
          </w:p>
        </w:tc>
        <w:tc>
          <w:tcPr>
            <w:tcW w:w="5441" w:type="dxa"/>
          </w:tcPr>
          <w:p w14:paraId="159ED03D"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Датум добијања одлуке о додели државне помоћи</w:t>
            </w:r>
          </w:p>
        </w:tc>
      </w:tr>
      <w:tr w:rsidR="0017683F" w:rsidRPr="00CA1C25" w14:paraId="1F75B55C" w14:textId="77777777" w:rsidTr="00C705CD">
        <w:trPr>
          <w:trHeight w:val="367"/>
        </w:trPr>
        <w:tc>
          <w:tcPr>
            <w:tcW w:w="2889" w:type="dxa"/>
          </w:tcPr>
          <w:p w14:paraId="1B6D50CD"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BC181A4"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5997611F"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59D5B5B5" w14:textId="77777777" w:rsidTr="00C705CD">
        <w:trPr>
          <w:trHeight w:val="377"/>
        </w:trPr>
        <w:tc>
          <w:tcPr>
            <w:tcW w:w="2889" w:type="dxa"/>
          </w:tcPr>
          <w:p w14:paraId="01BB4EC3"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09C93522"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070805DD"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28070F71" w14:textId="77777777" w:rsidTr="00C705CD">
        <w:trPr>
          <w:trHeight w:val="377"/>
        </w:trPr>
        <w:tc>
          <w:tcPr>
            <w:tcW w:w="2889" w:type="dxa"/>
          </w:tcPr>
          <w:p w14:paraId="76A8C7CE"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4062817"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3B3CD6BE" w14:textId="77777777" w:rsidR="0017683F" w:rsidRPr="00CA1C25" w:rsidRDefault="0017683F" w:rsidP="00107075">
            <w:pPr>
              <w:spacing w:before="120"/>
              <w:jc w:val="both"/>
              <w:rPr>
                <w:rFonts w:ascii="Times New Roman" w:hAnsi="Times New Roman" w:cs="Times New Roman"/>
                <w:b/>
                <w:sz w:val="24"/>
                <w:szCs w:val="24"/>
                <w:lang w:val="sr-Cyrl-CS"/>
              </w:rPr>
            </w:pPr>
          </w:p>
        </w:tc>
      </w:tr>
    </w:tbl>
    <w:p w14:paraId="31E8226A" w14:textId="388552A4" w:rsidR="003535D4" w:rsidRPr="00CA1C25" w:rsidRDefault="003535D4"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*Навести сву државну помоћ и </w:t>
      </w:r>
      <w:proofErr w:type="spellStart"/>
      <w:r w:rsidRPr="00CA1C25">
        <w:rPr>
          <w:rFonts w:ascii="Times New Roman" w:hAnsi="Times New Roman" w:cs="Times New Roman"/>
          <w:b/>
          <w:sz w:val="24"/>
          <w:szCs w:val="24"/>
          <w:lang w:val="sr-Cyrl-CS"/>
        </w:rPr>
        <w:t>de</w:t>
      </w:r>
      <w:proofErr w:type="spellEnd"/>
      <w:r w:rsidRPr="00CA1C25">
        <w:rPr>
          <w:rFonts w:ascii="Times New Roman" w:hAnsi="Times New Roman" w:cs="Times New Roman"/>
          <w:b/>
          <w:sz w:val="24"/>
          <w:szCs w:val="24"/>
          <w:lang w:val="sr-Cyrl-CS"/>
        </w:rPr>
        <w:t xml:space="preserve"> </w:t>
      </w:r>
      <w:proofErr w:type="spellStart"/>
      <w:r w:rsidRPr="00CA1C25">
        <w:rPr>
          <w:rFonts w:ascii="Times New Roman" w:hAnsi="Times New Roman" w:cs="Times New Roman"/>
          <w:b/>
          <w:sz w:val="24"/>
          <w:szCs w:val="24"/>
          <w:lang w:val="sr-Cyrl-CS"/>
        </w:rPr>
        <w:t>minimis</w:t>
      </w:r>
      <w:proofErr w:type="spellEnd"/>
      <w:r w:rsidRPr="00CA1C25">
        <w:rPr>
          <w:rFonts w:ascii="Times New Roman" w:hAnsi="Times New Roman" w:cs="Times New Roman"/>
          <w:b/>
          <w:sz w:val="24"/>
          <w:szCs w:val="24"/>
          <w:lang w:val="sr-Cyrl-CS"/>
        </w:rPr>
        <w:t xml:space="preserve"> коју је примио привредни субјект заједно са повезаним лицима у текућој фискалној години и у претходне две године. </w:t>
      </w:r>
    </w:p>
    <w:p w14:paraId="317D1779" w14:textId="77777777" w:rsidR="00787774" w:rsidRDefault="0017683F"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Напомена: Подносилац пријаве, односно његов законски заступник, под пуном кривичном, материјалном и моралном одговорношћу, изјављује да су подаци 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14:paraId="57A433AE" w14:textId="77777777" w:rsidR="00285485" w:rsidRPr="00CA1C25" w:rsidRDefault="00285485" w:rsidP="00285485">
      <w:pPr>
        <w:spacing w:before="120" w:after="0" w:line="240" w:lineRule="auto"/>
        <w:jc w:val="both"/>
        <w:rPr>
          <w:rFonts w:ascii="Times New Roman" w:hAnsi="Times New Roman" w:cs="Times New Roman"/>
          <w:sz w:val="24"/>
          <w:szCs w:val="24"/>
          <w:lang w:val="sr-Cyrl-CS"/>
        </w:rPr>
      </w:pPr>
    </w:p>
    <w:p w14:paraId="515F8821" w14:textId="700C4E53" w:rsidR="00CA1C25" w:rsidRPr="00787774" w:rsidRDefault="00CA1C25" w:rsidP="00787774">
      <w:pPr>
        <w:jc w:val="cente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И З Ј А В А</w:t>
      </w:r>
    </w:p>
    <w:p w14:paraId="58F645BC" w14:textId="1CBD713D" w:rsidR="00CA1C25" w:rsidRPr="00607D2C" w:rsidRDefault="00CA1C25" w:rsidP="00CA1C25">
      <w:pPr>
        <w:jc w:val="both"/>
        <w:rPr>
          <w:rFonts w:ascii="Times New Roman" w:hAnsi="Times New Roman" w:cs="Times New Roman"/>
          <w:sz w:val="24"/>
          <w:szCs w:val="24"/>
          <w:lang w:val="sr-Cyrl-CS"/>
        </w:rPr>
      </w:pPr>
      <w:r w:rsidRPr="00607D2C">
        <w:rPr>
          <w:rFonts w:ascii="Times New Roman" w:hAnsi="Times New Roman" w:cs="Times New Roman"/>
          <w:sz w:val="24"/>
          <w:szCs w:val="24"/>
          <w:lang w:val="sr-Cyrl-CS"/>
        </w:rPr>
        <w:t xml:space="preserve">Потписивањем овог захтева, као овлашћени заступник </w:t>
      </w:r>
      <w:r w:rsidRPr="00607D2C">
        <w:rPr>
          <w:rFonts w:ascii="Times New Roman" w:eastAsia="Calibri" w:hAnsi="Times New Roman" w:cs="Times New Roman"/>
          <w:sz w:val="24"/>
          <w:szCs w:val="24"/>
          <w:lang w:val="sr-Cyrl-CS"/>
        </w:rPr>
        <w:t xml:space="preserve">___________________________ </w:t>
      </w:r>
      <w:r w:rsidR="00A93073" w:rsidRPr="00607D2C">
        <w:rPr>
          <w:rFonts w:ascii="Times New Roman" w:eastAsia="Calibri" w:hAnsi="Times New Roman" w:cs="Times New Roman"/>
          <w:sz w:val="24"/>
          <w:szCs w:val="24"/>
          <w:lang w:val="sr-Cyrl-CS"/>
        </w:rPr>
        <w:t xml:space="preserve">(назив привредног субјекта) </w:t>
      </w:r>
      <w:r w:rsidRPr="00607D2C">
        <w:rPr>
          <w:rFonts w:ascii="Times New Roman" w:eastAsia="Calibri" w:hAnsi="Times New Roman" w:cs="Times New Roman"/>
          <w:sz w:val="24"/>
          <w:szCs w:val="24"/>
          <w:lang w:val="sr-Cyrl-CS"/>
        </w:rPr>
        <w:t>МБ ______________, ПИБ ____________</w:t>
      </w:r>
      <w:r w:rsidRPr="00607D2C">
        <w:rPr>
          <w:rFonts w:ascii="Times New Roman" w:hAnsi="Times New Roman" w:cs="Times New Roman"/>
          <w:sz w:val="24"/>
          <w:szCs w:val="24"/>
          <w:lang w:val="sr-Cyrl-CS"/>
        </w:rPr>
        <w:t xml:space="preserve">, под пуном материјалном и кривичном одговорношћу, изјављујем да су сви наведени подаци у захтеву и пратећој документацији тачни, потпуни и одговарају стварном стању, </w:t>
      </w:r>
      <w:proofErr w:type="spellStart"/>
      <w:r w:rsidRPr="00607D2C">
        <w:rPr>
          <w:rFonts w:ascii="Times New Roman" w:hAnsi="Times New Roman" w:cs="Times New Roman"/>
          <w:sz w:val="24"/>
          <w:szCs w:val="24"/>
          <w:lang w:val="sr-Latn-CS"/>
        </w:rPr>
        <w:t>да</w:t>
      </w:r>
      <w:proofErr w:type="spellEnd"/>
      <w:r w:rsidRPr="00607D2C">
        <w:rPr>
          <w:rFonts w:ascii="Times New Roman" w:hAnsi="Times New Roman" w:cs="Times New Roman"/>
          <w:sz w:val="24"/>
          <w:szCs w:val="24"/>
          <w:lang w:val="sr-Latn-CS"/>
        </w:rPr>
        <w:t xml:space="preserve"> </w:t>
      </w:r>
      <w:proofErr w:type="spellStart"/>
      <w:r w:rsidRPr="00607D2C">
        <w:rPr>
          <w:rFonts w:ascii="Times New Roman" w:hAnsi="Times New Roman" w:cs="Times New Roman"/>
          <w:sz w:val="24"/>
          <w:szCs w:val="24"/>
          <w:lang w:val="sr-Latn-CS"/>
        </w:rPr>
        <w:t>прихвата</w:t>
      </w:r>
      <w:proofErr w:type="spellEnd"/>
      <w:r w:rsidRPr="00607D2C">
        <w:rPr>
          <w:rFonts w:ascii="Times New Roman" w:hAnsi="Times New Roman" w:cs="Times New Roman"/>
          <w:sz w:val="24"/>
          <w:szCs w:val="24"/>
          <w:lang w:val="sr-Cyrl-RS"/>
        </w:rPr>
        <w:t>м</w:t>
      </w:r>
      <w:r w:rsidRPr="00607D2C">
        <w:rPr>
          <w:rFonts w:ascii="Times New Roman" w:hAnsi="Times New Roman" w:cs="Times New Roman"/>
          <w:sz w:val="24"/>
          <w:szCs w:val="24"/>
          <w:lang w:val="sr-Latn-CS"/>
        </w:rPr>
        <w:t xml:space="preserve"> </w:t>
      </w:r>
      <w:proofErr w:type="spellStart"/>
      <w:r w:rsidRPr="00607D2C">
        <w:rPr>
          <w:rFonts w:ascii="Times New Roman" w:hAnsi="Times New Roman" w:cs="Times New Roman"/>
          <w:sz w:val="24"/>
          <w:szCs w:val="24"/>
          <w:lang w:val="sr-Latn-CS"/>
        </w:rPr>
        <w:t>све</w:t>
      </w:r>
      <w:proofErr w:type="spellEnd"/>
      <w:r w:rsidRPr="00607D2C">
        <w:rPr>
          <w:rFonts w:ascii="Times New Roman" w:hAnsi="Times New Roman" w:cs="Times New Roman"/>
          <w:sz w:val="24"/>
          <w:szCs w:val="24"/>
          <w:lang w:val="sr-Latn-CS"/>
        </w:rPr>
        <w:t xml:space="preserve"> </w:t>
      </w:r>
      <w:proofErr w:type="spellStart"/>
      <w:r w:rsidRPr="00607D2C">
        <w:rPr>
          <w:rFonts w:ascii="Times New Roman" w:hAnsi="Times New Roman" w:cs="Times New Roman"/>
          <w:sz w:val="24"/>
          <w:szCs w:val="24"/>
          <w:lang w:val="sr-Latn-CS"/>
        </w:rPr>
        <w:t>услове</w:t>
      </w:r>
      <w:proofErr w:type="spellEnd"/>
      <w:r w:rsidRPr="00607D2C">
        <w:rPr>
          <w:rFonts w:ascii="Times New Roman" w:hAnsi="Times New Roman" w:cs="Times New Roman"/>
          <w:sz w:val="24"/>
          <w:szCs w:val="24"/>
          <w:lang w:val="sr-Latn-CS"/>
        </w:rPr>
        <w:t xml:space="preserve"> </w:t>
      </w:r>
      <w:proofErr w:type="spellStart"/>
      <w:r w:rsidRPr="00607D2C">
        <w:rPr>
          <w:rFonts w:ascii="Times New Roman" w:hAnsi="Times New Roman" w:cs="Times New Roman"/>
          <w:sz w:val="24"/>
          <w:szCs w:val="24"/>
          <w:lang w:val="sr-Latn-CS"/>
        </w:rPr>
        <w:t>наведене</w:t>
      </w:r>
      <w:proofErr w:type="spellEnd"/>
      <w:r w:rsidRPr="00607D2C">
        <w:rPr>
          <w:rFonts w:ascii="Times New Roman" w:hAnsi="Times New Roman" w:cs="Times New Roman"/>
          <w:sz w:val="24"/>
          <w:szCs w:val="24"/>
          <w:lang w:val="sr-Latn-CS"/>
        </w:rPr>
        <w:t xml:space="preserve"> у </w:t>
      </w:r>
      <w:r w:rsidRPr="00607D2C">
        <w:rPr>
          <w:rFonts w:ascii="Times New Roman" w:hAnsi="Times New Roman" w:cs="Times New Roman"/>
          <w:sz w:val="24"/>
          <w:szCs w:val="24"/>
          <w:lang w:val="sr-Cyrl-CS"/>
        </w:rPr>
        <w:t>Јавном позиву</w:t>
      </w:r>
      <w:r w:rsidRPr="00607D2C">
        <w:rPr>
          <w:rFonts w:ascii="Times New Roman" w:hAnsi="Times New Roman" w:cs="Times New Roman"/>
          <w:sz w:val="24"/>
          <w:szCs w:val="24"/>
          <w:lang w:val="sr-Cyrl-RS"/>
        </w:rPr>
        <w:t xml:space="preserve">, </w:t>
      </w:r>
      <w:r w:rsidR="00CE5738" w:rsidRPr="00607D2C">
        <w:rPr>
          <w:rFonts w:ascii="Times New Roman" w:hAnsi="Times New Roman" w:cs="Times New Roman"/>
          <w:sz w:val="24"/>
          <w:szCs w:val="24"/>
          <w:lang w:val="sr-Cyrl-RS"/>
        </w:rPr>
        <w:t>Програма подршке економског развоја општина са изразито негативним демографским кретањима у 2025. години</w:t>
      </w:r>
      <w:r w:rsidRPr="00607D2C" w:rsidDel="00E74553">
        <w:rPr>
          <w:rFonts w:ascii="Times New Roman" w:hAnsi="Times New Roman" w:cs="Times New Roman"/>
          <w:sz w:val="24"/>
          <w:szCs w:val="24"/>
          <w:lang w:val="sr-Cyrl-RS"/>
        </w:rPr>
        <w:t xml:space="preserve"> </w:t>
      </w:r>
      <w:r w:rsidRPr="00607D2C">
        <w:rPr>
          <w:rFonts w:ascii="Times New Roman" w:hAnsi="Times New Roman" w:cs="Times New Roman"/>
          <w:sz w:val="24"/>
          <w:szCs w:val="24"/>
          <w:lang w:val="sr-Latn-RS"/>
        </w:rPr>
        <w:t xml:space="preserve"> </w:t>
      </w:r>
      <w:r w:rsidRPr="00607D2C">
        <w:rPr>
          <w:rFonts w:ascii="Times New Roman" w:hAnsi="Times New Roman" w:cs="Times New Roman"/>
          <w:sz w:val="24"/>
          <w:szCs w:val="24"/>
          <w:lang w:val="sr-Cyrl-CS"/>
        </w:rPr>
        <w:t>и конкурсној документацији, као и да:</w:t>
      </w:r>
    </w:p>
    <w:p w14:paraId="7ADE1EC6" w14:textId="565DFCD7" w:rsidR="00CA1C25" w:rsidRPr="00607D2C" w:rsidRDefault="00CA1C25" w:rsidP="00CA1C25">
      <w:pPr>
        <w:numPr>
          <w:ilvl w:val="0"/>
          <w:numId w:val="36"/>
        </w:numPr>
        <w:spacing w:after="0" w:line="240" w:lineRule="auto"/>
        <w:jc w:val="both"/>
        <w:rPr>
          <w:rFonts w:ascii="Times New Roman" w:hAnsi="Times New Roman" w:cs="Times New Roman"/>
          <w:sz w:val="24"/>
          <w:szCs w:val="24"/>
          <w:lang w:val="sr-Cyrl-RS"/>
        </w:rPr>
      </w:pPr>
      <w:r w:rsidRPr="00607D2C">
        <w:rPr>
          <w:rFonts w:ascii="Times New Roman" w:hAnsi="Times New Roman" w:cs="Times New Roman"/>
          <w:sz w:val="24"/>
          <w:szCs w:val="24"/>
          <w:lang w:val="sr-Cyrl-CS"/>
        </w:rPr>
        <w:t>у текућој фискалној години и у претходне две године (односно у 202</w:t>
      </w:r>
      <w:r w:rsidRPr="00607D2C">
        <w:rPr>
          <w:rFonts w:ascii="Times New Roman" w:hAnsi="Times New Roman" w:cs="Times New Roman"/>
          <w:sz w:val="24"/>
          <w:szCs w:val="24"/>
          <w:lang w:val="sr-Cyrl-RS"/>
        </w:rPr>
        <w:t>5</w:t>
      </w:r>
      <w:r w:rsidRPr="00607D2C">
        <w:rPr>
          <w:rFonts w:ascii="Times New Roman" w:hAnsi="Times New Roman" w:cs="Times New Roman"/>
          <w:sz w:val="24"/>
          <w:szCs w:val="24"/>
          <w:lang w:val="sr-Cyrl-CS"/>
        </w:rPr>
        <w:t>, 202</w:t>
      </w:r>
      <w:r w:rsidRPr="00607D2C">
        <w:rPr>
          <w:rFonts w:ascii="Times New Roman" w:hAnsi="Times New Roman" w:cs="Times New Roman"/>
          <w:sz w:val="24"/>
          <w:szCs w:val="24"/>
          <w:lang w:val="sr-Cyrl-RS"/>
        </w:rPr>
        <w:t>4</w:t>
      </w:r>
      <w:r w:rsidRPr="00607D2C">
        <w:rPr>
          <w:rFonts w:ascii="Times New Roman" w:hAnsi="Times New Roman" w:cs="Times New Roman"/>
          <w:sz w:val="24"/>
          <w:szCs w:val="24"/>
          <w:lang w:val="sr-Cyrl-CS"/>
        </w:rPr>
        <w:t>. и 20</w:t>
      </w:r>
      <w:r w:rsidRPr="00607D2C">
        <w:rPr>
          <w:rFonts w:ascii="Times New Roman" w:hAnsi="Times New Roman" w:cs="Times New Roman"/>
          <w:sz w:val="24"/>
          <w:szCs w:val="24"/>
          <w:lang w:val="sr-Cyrl-RS"/>
        </w:rPr>
        <w:t>23</w:t>
      </w:r>
      <w:r w:rsidRPr="00607D2C">
        <w:rPr>
          <w:rFonts w:ascii="Times New Roman" w:hAnsi="Times New Roman" w:cs="Times New Roman"/>
          <w:sz w:val="24"/>
          <w:szCs w:val="24"/>
          <w:lang w:val="sr-Cyrl-CS"/>
        </w:rPr>
        <w:t xml:space="preserve">. години) привредни субјекат заједно са повезаним лицима није примио државну помоћ и </w:t>
      </w:r>
      <w:proofErr w:type="spellStart"/>
      <w:r w:rsidRPr="00607D2C">
        <w:rPr>
          <w:rFonts w:ascii="Times New Roman" w:hAnsi="Times New Roman" w:cs="Times New Roman"/>
          <w:sz w:val="24"/>
          <w:szCs w:val="24"/>
          <w:lang w:val="sr-Cyrl-CS"/>
        </w:rPr>
        <w:t>de</w:t>
      </w:r>
      <w:proofErr w:type="spellEnd"/>
      <w:r w:rsidRPr="00607D2C">
        <w:rPr>
          <w:rFonts w:ascii="Times New Roman" w:hAnsi="Times New Roman" w:cs="Times New Roman"/>
          <w:sz w:val="24"/>
          <w:szCs w:val="24"/>
          <w:lang w:val="sr-Cyrl-CS"/>
        </w:rPr>
        <w:t xml:space="preserve"> </w:t>
      </w:r>
      <w:proofErr w:type="spellStart"/>
      <w:r w:rsidRPr="00607D2C">
        <w:rPr>
          <w:rFonts w:ascii="Times New Roman" w:hAnsi="Times New Roman" w:cs="Times New Roman"/>
          <w:sz w:val="24"/>
          <w:szCs w:val="24"/>
          <w:lang w:val="sr-Cyrl-CS"/>
        </w:rPr>
        <w:t>minimis</w:t>
      </w:r>
      <w:proofErr w:type="spellEnd"/>
      <w:r w:rsidRPr="00607D2C">
        <w:rPr>
          <w:rFonts w:ascii="Times New Roman" w:hAnsi="Times New Roman" w:cs="Times New Roman"/>
          <w:sz w:val="24"/>
          <w:szCs w:val="24"/>
          <w:lang w:val="sr-Cyrl-CS"/>
        </w:rPr>
        <w:t xml:space="preserve"> помоћ чија би висина, заједно са траженим бесповратним средствима прекорачила износ од 23.000.000,00 динара</w:t>
      </w:r>
      <w:r w:rsidRPr="00607D2C">
        <w:rPr>
          <w:rFonts w:ascii="Times New Roman" w:hAnsi="Times New Roman" w:cs="Times New Roman"/>
          <w:sz w:val="24"/>
          <w:szCs w:val="24"/>
          <w:lang w:val="sr-Cyrl-RS"/>
        </w:rPr>
        <w:t>;</w:t>
      </w:r>
    </w:p>
    <w:p w14:paraId="364F9E32" w14:textId="392FA39F" w:rsidR="00CA1C25" w:rsidRPr="00607D2C" w:rsidRDefault="00D05380" w:rsidP="00CA1C25">
      <w:pPr>
        <w:numPr>
          <w:ilvl w:val="0"/>
          <w:numId w:val="36"/>
        </w:numPr>
        <w:spacing w:after="0" w:line="240" w:lineRule="auto"/>
        <w:jc w:val="both"/>
        <w:rPr>
          <w:rFonts w:ascii="Times New Roman" w:hAnsi="Times New Roman" w:cs="Times New Roman"/>
          <w:b/>
          <w:sz w:val="24"/>
          <w:szCs w:val="24"/>
          <w:lang w:val="sr-Cyrl-RS"/>
        </w:rPr>
      </w:pPr>
      <w:r w:rsidRPr="00607D2C">
        <w:rPr>
          <w:rFonts w:ascii="Times New Roman" w:hAnsi="Times New Roman" w:cs="Times New Roman"/>
          <w:sz w:val="24"/>
          <w:szCs w:val="24"/>
          <w:lang w:val="sr-Cyrl-RS"/>
        </w:rPr>
        <w:t xml:space="preserve"> </w:t>
      </w:r>
      <w:r w:rsidR="00CA1C25" w:rsidRPr="00607D2C">
        <w:rPr>
          <w:rFonts w:ascii="Times New Roman" w:hAnsi="Times New Roman" w:cs="Times New Roman"/>
          <w:sz w:val="24"/>
          <w:szCs w:val="24"/>
          <w:lang w:val="sr-Cyrl-RS"/>
        </w:rPr>
        <w:t>привредни субјект</w:t>
      </w:r>
      <w:r w:rsidRPr="00607D2C">
        <w:rPr>
          <w:rFonts w:ascii="Times New Roman" w:hAnsi="Times New Roman" w:cs="Times New Roman"/>
          <w:sz w:val="24"/>
          <w:szCs w:val="24"/>
          <w:lang w:val="sr-Cyrl-RS"/>
        </w:rPr>
        <w:t xml:space="preserve"> позитивно послује и</w:t>
      </w:r>
      <w:r w:rsidR="00CA1C25" w:rsidRPr="00607D2C">
        <w:rPr>
          <w:rFonts w:ascii="Times New Roman" w:hAnsi="Times New Roman" w:cs="Times New Roman"/>
          <w:sz w:val="24"/>
          <w:szCs w:val="24"/>
          <w:lang w:val="sr-Cyrl-RS"/>
        </w:rPr>
        <w:t xml:space="preserve"> није у тешкоћама према дефиницији привредног субјекта у тешкоћама из Уредбе о правилима за доделу државне помоћи;</w:t>
      </w:r>
    </w:p>
    <w:p w14:paraId="2774BF34" w14:textId="735D7C23" w:rsidR="00CA1C25" w:rsidRPr="00607D2C" w:rsidRDefault="008D3FBF" w:rsidP="00CA1C25">
      <w:pPr>
        <w:numPr>
          <w:ilvl w:val="0"/>
          <w:numId w:val="36"/>
        </w:numPr>
        <w:spacing w:after="0" w:line="240" w:lineRule="auto"/>
        <w:jc w:val="both"/>
        <w:rPr>
          <w:rFonts w:ascii="Times New Roman" w:hAnsi="Times New Roman" w:cs="Times New Roman"/>
          <w:b/>
          <w:sz w:val="24"/>
          <w:szCs w:val="24"/>
          <w:lang w:val="sr-Cyrl-RS"/>
        </w:rPr>
      </w:pPr>
      <w:r w:rsidRPr="00607D2C">
        <w:rPr>
          <w:rFonts w:ascii="Times New Roman" w:eastAsia="Times New Roman" w:hAnsi="Times New Roman" w:cs="Times New Roman"/>
          <w:snapToGrid w:val="0"/>
          <w:sz w:val="24"/>
          <w:szCs w:val="24"/>
          <w:lang w:val="sr-Cyrl-CS"/>
        </w:rPr>
        <w:t xml:space="preserve">привредни субјекат није конкурисао за набавку или набавио исту опрему уз подстицаје </w:t>
      </w:r>
      <w:r w:rsidRPr="00607D2C">
        <w:rPr>
          <w:rFonts w:ascii="Times New Roman" w:eastAsia="Times New Roman" w:hAnsi="Times New Roman" w:cs="Times New Roman"/>
          <w:sz w:val="24"/>
          <w:szCs w:val="24"/>
          <w:lang w:val="sr-Cyrl-CS"/>
        </w:rPr>
        <w:t xml:space="preserve">у виду бесповратних средстава, </w:t>
      </w:r>
      <w:r w:rsidRPr="00607D2C">
        <w:rPr>
          <w:rFonts w:ascii="Times New Roman" w:eastAsia="Times New Roman" w:hAnsi="Times New Roman" w:cs="Times New Roman"/>
          <w:snapToGrid w:val="0"/>
          <w:sz w:val="24"/>
          <w:szCs w:val="24"/>
          <w:lang w:val="sr-Cyrl-CS"/>
        </w:rPr>
        <w:t>по</w:t>
      </w:r>
      <w:r w:rsidRPr="00607D2C">
        <w:rPr>
          <w:rFonts w:ascii="Times New Roman" w:eastAsia="Times New Roman" w:hAnsi="Times New Roman" w:cs="Times New Roman"/>
          <w:sz w:val="24"/>
          <w:szCs w:val="24"/>
          <w:lang w:val="sr-Cyrl-CS"/>
        </w:rPr>
        <w:t xml:space="preserve"> другим програмима финансијске подршке;</w:t>
      </w:r>
    </w:p>
    <w:p w14:paraId="56DE8779" w14:textId="590A0BAA" w:rsidR="009B1612" w:rsidRPr="00607D2C" w:rsidRDefault="00CA1C25" w:rsidP="009B1612">
      <w:pPr>
        <w:numPr>
          <w:ilvl w:val="0"/>
          <w:numId w:val="49"/>
        </w:numPr>
        <w:spacing w:after="0" w:line="240" w:lineRule="auto"/>
        <w:jc w:val="both"/>
        <w:rPr>
          <w:rFonts w:ascii="Times New Roman" w:hAnsi="Times New Roman"/>
          <w:sz w:val="24"/>
          <w:szCs w:val="24"/>
          <w:lang w:val="sr-Cyrl-RS"/>
        </w:rPr>
      </w:pPr>
      <w:r w:rsidRPr="00607D2C">
        <w:rPr>
          <w:rFonts w:ascii="Times New Roman" w:hAnsi="Times New Roman" w:cs="Times New Roman"/>
          <w:sz w:val="24"/>
          <w:szCs w:val="24"/>
          <w:lang w:val="sr-Cyrl-RS"/>
        </w:rPr>
        <w:t>пословни/производни простор је, у моменту подношења захтева, функционално опремљен и сређен за обављање делатности</w:t>
      </w:r>
      <w:r w:rsidR="00A93073" w:rsidRPr="00607D2C">
        <w:rPr>
          <w:rFonts w:ascii="Times New Roman" w:hAnsi="Times New Roman" w:cs="Times New Roman"/>
          <w:sz w:val="24"/>
          <w:szCs w:val="24"/>
          <w:lang w:val="sr-Cyrl-RS"/>
        </w:rPr>
        <w:t xml:space="preserve"> </w:t>
      </w:r>
      <w:r w:rsidR="009B1612" w:rsidRPr="00607D2C">
        <w:rPr>
          <w:rFonts w:ascii="Times New Roman" w:hAnsi="Times New Roman" w:cs="Times New Roman"/>
          <w:sz w:val="24"/>
          <w:szCs w:val="24"/>
          <w:lang w:val="sr-Cyrl-RS"/>
        </w:rPr>
        <w:t>/исти ће</w:t>
      </w:r>
      <w:r w:rsidR="00A93073" w:rsidRPr="00607D2C">
        <w:rPr>
          <w:rFonts w:ascii="Times New Roman" w:hAnsi="Times New Roman" w:cs="Times New Roman"/>
          <w:sz w:val="24"/>
          <w:szCs w:val="24"/>
          <w:lang w:val="sr-Cyrl-RS"/>
        </w:rPr>
        <w:t xml:space="preserve"> бити функционалан након извођења радова на текућем одржавању </w:t>
      </w:r>
      <w:r w:rsidR="00E55C3C" w:rsidRPr="00E55C3C">
        <w:rPr>
          <w:rFonts w:ascii="Times New Roman" w:hAnsi="Times New Roman" w:cs="Times New Roman"/>
          <w:sz w:val="24"/>
          <w:szCs w:val="24"/>
          <w:lang w:val="sr-Cyrl-RS"/>
        </w:rPr>
        <w:t xml:space="preserve">и/или </w:t>
      </w:r>
      <w:r w:rsidR="00A93073" w:rsidRPr="00607D2C">
        <w:rPr>
          <w:rFonts w:ascii="Times New Roman" w:hAnsi="Times New Roman" w:cs="Times New Roman"/>
          <w:sz w:val="24"/>
          <w:szCs w:val="24"/>
          <w:lang w:val="sr-Cyrl-RS"/>
        </w:rPr>
        <w:t>адаптацији средствима Програма</w:t>
      </w:r>
      <w:r w:rsidRPr="00607D2C">
        <w:rPr>
          <w:rFonts w:ascii="Times New Roman" w:hAnsi="Times New Roman" w:cs="Times New Roman"/>
          <w:sz w:val="24"/>
          <w:szCs w:val="24"/>
          <w:lang w:val="sr-Cyrl-RS"/>
        </w:rPr>
        <w:t xml:space="preserve"> </w:t>
      </w:r>
      <w:r w:rsidR="009B1612" w:rsidRPr="00607D2C">
        <w:rPr>
          <w:rFonts w:ascii="Times New Roman" w:hAnsi="Times New Roman"/>
          <w:sz w:val="24"/>
          <w:szCs w:val="24"/>
          <w:lang w:val="sr-Cyrl-RS"/>
        </w:rPr>
        <w:t>(</w:t>
      </w:r>
      <w:r w:rsidR="009B1612" w:rsidRPr="00607D2C">
        <w:rPr>
          <w:rFonts w:ascii="Times New Roman" w:hAnsi="Times New Roman"/>
          <w:i/>
          <w:sz w:val="24"/>
          <w:szCs w:val="24"/>
          <w:lang w:val="sr-Cyrl-RS"/>
        </w:rPr>
        <w:t>подвући одговарајуће</w:t>
      </w:r>
      <w:r w:rsidR="009B1612" w:rsidRPr="00607D2C">
        <w:rPr>
          <w:rFonts w:ascii="Times New Roman" w:hAnsi="Times New Roman"/>
          <w:sz w:val="24"/>
          <w:szCs w:val="24"/>
          <w:lang w:val="sr-Cyrl-RS"/>
        </w:rPr>
        <w:t>)</w:t>
      </w:r>
    </w:p>
    <w:p w14:paraId="2CEA16E9" w14:textId="77777777" w:rsidR="00CA1C25" w:rsidRPr="00607D2C" w:rsidRDefault="00CA1C25" w:rsidP="00E54FE7">
      <w:pPr>
        <w:numPr>
          <w:ilvl w:val="0"/>
          <w:numId w:val="36"/>
        </w:numPr>
        <w:spacing w:after="0" w:line="240" w:lineRule="auto"/>
        <w:jc w:val="both"/>
        <w:rPr>
          <w:rFonts w:ascii="Times New Roman" w:hAnsi="Times New Roman" w:cs="Times New Roman"/>
          <w:sz w:val="24"/>
          <w:szCs w:val="24"/>
          <w:lang w:val="sr-Cyrl-CS"/>
        </w:rPr>
      </w:pPr>
      <w:r w:rsidRPr="00607D2C">
        <w:rPr>
          <w:rFonts w:ascii="Times New Roman" w:hAnsi="Times New Roman" w:cs="Times New Roman"/>
          <w:sz w:val="24"/>
          <w:szCs w:val="24"/>
          <w:lang w:val="sr-Cyrl-CS"/>
        </w:rPr>
        <w:t xml:space="preserve">привредном субјекту </w:t>
      </w:r>
      <w:r w:rsidRPr="00607D2C">
        <w:rPr>
          <w:rFonts w:ascii="Times New Roman" w:hAnsi="Times New Roman" w:cs="Times New Roman"/>
          <w:sz w:val="24"/>
          <w:szCs w:val="24"/>
          <w:lang w:val="sr-Cyrl-RS"/>
        </w:rPr>
        <w:t xml:space="preserve">није изречена ни трајна, ни привремена </w:t>
      </w:r>
      <w:r w:rsidRPr="00607D2C">
        <w:rPr>
          <w:rFonts w:ascii="Times New Roman" w:hAnsi="Times New Roman" w:cs="Times New Roman"/>
          <w:sz w:val="24"/>
          <w:szCs w:val="24"/>
          <w:lang w:val="sr-Cyrl-CS"/>
        </w:rPr>
        <w:t>правоснажна мера забране обављања делатности у последње две године;</w:t>
      </w:r>
    </w:p>
    <w:p w14:paraId="2B7DBCDE" w14:textId="2B14415D" w:rsidR="00F27073" w:rsidRPr="00607D2C" w:rsidRDefault="00F27073" w:rsidP="00F27073">
      <w:pPr>
        <w:pStyle w:val="ListParagraph"/>
        <w:numPr>
          <w:ilvl w:val="0"/>
          <w:numId w:val="36"/>
        </w:numPr>
        <w:spacing w:after="0" w:line="240" w:lineRule="auto"/>
        <w:jc w:val="both"/>
        <w:outlineLvl w:val="0"/>
        <w:rPr>
          <w:rFonts w:ascii="Times New Roman" w:hAnsi="Times New Roman"/>
          <w:sz w:val="24"/>
          <w:szCs w:val="24"/>
          <w:lang w:val="sr-Cyrl-CS"/>
        </w:rPr>
      </w:pPr>
      <w:r w:rsidRPr="00607D2C">
        <w:rPr>
          <w:rFonts w:ascii="Times New Roman" w:hAnsi="Times New Roman"/>
          <w:sz w:val="24"/>
          <w:szCs w:val="24"/>
          <w:lang w:val="sr-Cyrl-CS"/>
        </w:rPr>
        <w:t>над привредним субјектом није покренут стечајни поступак или поступак ликвидације;</w:t>
      </w:r>
    </w:p>
    <w:p w14:paraId="11C34A6C" w14:textId="77777777" w:rsidR="00CA1C25" w:rsidRPr="00607D2C" w:rsidRDefault="00CA1C25" w:rsidP="00CA1C25">
      <w:pPr>
        <w:numPr>
          <w:ilvl w:val="0"/>
          <w:numId w:val="36"/>
        </w:numPr>
        <w:spacing w:after="0" w:line="240" w:lineRule="auto"/>
        <w:contextualSpacing/>
        <w:jc w:val="both"/>
        <w:rPr>
          <w:rFonts w:ascii="Times New Roman" w:hAnsi="Times New Roman" w:cs="Times New Roman"/>
          <w:b/>
          <w:sz w:val="24"/>
          <w:szCs w:val="24"/>
          <w:lang w:val="sr-Latn-CS" w:eastAsia="en-GB"/>
        </w:rPr>
      </w:pPr>
      <w:r w:rsidRPr="00607D2C">
        <w:rPr>
          <w:rFonts w:ascii="Times New Roman" w:hAnsi="Times New Roman" w:cs="Times New Roman"/>
          <w:sz w:val="24"/>
          <w:szCs w:val="24"/>
          <w:lang w:val="sr-Cyrl-CS" w:eastAsia="en-GB"/>
        </w:rPr>
        <w:t xml:space="preserve">власници/оснивачи и законски заступници нису </w:t>
      </w:r>
      <w:r w:rsidRPr="00607D2C">
        <w:rPr>
          <w:rFonts w:ascii="Times New Roman" w:hAnsi="Times New Roman" w:cs="Times New Roman"/>
          <w:noProof/>
          <w:sz w:val="24"/>
          <w:szCs w:val="24"/>
          <w:lang w:val="sr-Cyrl-RS" w:eastAsia="en-GB"/>
        </w:rPr>
        <w:t xml:space="preserve">правноснажно </w:t>
      </w:r>
      <w:r w:rsidRPr="00607D2C">
        <w:rPr>
          <w:rFonts w:ascii="Times New Roman" w:hAnsi="Times New Roman" w:cs="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607D2C">
        <w:rPr>
          <w:rFonts w:ascii="Times New Roman" w:hAnsi="Times New Roman" w:cs="Times New Roman"/>
          <w:noProof/>
          <w:sz w:val="24"/>
          <w:szCs w:val="24"/>
          <w:lang w:val="sr-Cyrl-RS" w:eastAsia="en-GB"/>
        </w:rPr>
        <w:t>кривична дела против права по основу рада,</w:t>
      </w:r>
      <w:r w:rsidRPr="00607D2C">
        <w:rPr>
          <w:rFonts w:ascii="Times New Roman" w:hAnsi="Times New Roman" w:cs="Times New Roman"/>
          <w:sz w:val="24"/>
          <w:szCs w:val="24"/>
          <w:lang w:val="sr-Cyrl-CS" w:eastAsia="en-GB"/>
        </w:rPr>
        <w:t xml:space="preserve"> </w:t>
      </w:r>
      <w:r w:rsidRPr="00607D2C">
        <w:rPr>
          <w:rFonts w:ascii="Times New Roman" w:hAnsi="Times New Roman" w:cs="Times New Roman"/>
          <w:sz w:val="24"/>
          <w:szCs w:val="24"/>
          <w:lang w:val="sr-Cyrl-RS" w:eastAsia="en-GB"/>
        </w:rPr>
        <w:t>кривична дела као чланови организоване криминалне групе</w:t>
      </w:r>
      <w:r w:rsidRPr="00607D2C">
        <w:rPr>
          <w:rFonts w:ascii="Times New Roman" w:hAnsi="Times New Roman" w:cs="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0C0AC670" w14:textId="77777777" w:rsidR="00CA1C25" w:rsidRPr="00607D2C" w:rsidRDefault="00CA1C25" w:rsidP="00CA1C25">
      <w:pPr>
        <w:numPr>
          <w:ilvl w:val="0"/>
          <w:numId w:val="36"/>
        </w:numPr>
        <w:spacing w:after="0" w:line="240" w:lineRule="auto"/>
        <w:jc w:val="both"/>
        <w:rPr>
          <w:rFonts w:ascii="Times New Roman" w:hAnsi="Times New Roman" w:cs="Times New Roman"/>
          <w:sz w:val="24"/>
          <w:szCs w:val="24"/>
          <w:lang w:val="sr-Latn-CS"/>
        </w:rPr>
      </w:pPr>
      <w:r w:rsidRPr="00607D2C">
        <w:rPr>
          <w:rFonts w:ascii="Times New Roman" w:eastAsia="ArialMT" w:hAnsi="Times New Roman" w:cs="Times New Roman"/>
          <w:sz w:val="24"/>
          <w:szCs w:val="24"/>
          <w:lang w:val="sr-Cyrl-CS"/>
        </w:rPr>
        <w:t xml:space="preserve">привредни субјект и повезана лица немају доспелих а </w:t>
      </w:r>
      <w:proofErr w:type="spellStart"/>
      <w:r w:rsidRPr="00607D2C">
        <w:rPr>
          <w:rFonts w:ascii="Times New Roman" w:eastAsia="ArialMT" w:hAnsi="Times New Roman" w:cs="Times New Roman"/>
          <w:sz w:val="24"/>
          <w:szCs w:val="24"/>
          <w:lang w:val="sr-Cyrl-CS"/>
        </w:rPr>
        <w:t>неизмирених</w:t>
      </w:r>
      <w:proofErr w:type="spellEnd"/>
      <w:r w:rsidRPr="00607D2C">
        <w:rPr>
          <w:rFonts w:ascii="Times New Roman" w:eastAsia="ArialMT" w:hAnsi="Times New Roman" w:cs="Times New Roman"/>
          <w:sz w:val="24"/>
          <w:szCs w:val="24"/>
          <w:lang w:val="sr-Cyrl-CS"/>
        </w:rPr>
        <w:t xml:space="preserve"> обавеза према Фонду и другим државним повериоцима;</w:t>
      </w:r>
    </w:p>
    <w:p w14:paraId="3F58D9B1" w14:textId="4E61D6D5" w:rsidR="001C1AA0" w:rsidRPr="001C1AA0" w:rsidRDefault="001C1AA0" w:rsidP="001C1AA0">
      <w:pPr>
        <w:numPr>
          <w:ilvl w:val="0"/>
          <w:numId w:val="36"/>
        </w:numPr>
        <w:spacing w:after="0" w:line="240" w:lineRule="auto"/>
        <w:jc w:val="both"/>
        <w:rPr>
          <w:rFonts w:ascii="Times New Roman" w:hAnsi="Times New Roman" w:cs="Times New Roman"/>
          <w:sz w:val="24"/>
          <w:szCs w:val="24"/>
          <w:lang w:val="sr-Latn-CS"/>
        </w:rPr>
      </w:pPr>
      <w:r w:rsidRPr="001C1AA0">
        <w:rPr>
          <w:rFonts w:ascii="Times New Roman" w:hAnsi="Times New Roman" w:cs="Times New Roman"/>
          <w:sz w:val="24"/>
          <w:szCs w:val="24"/>
          <w:lang w:val="sr-Cyrl-CS"/>
        </w:rPr>
        <w:t>да су статусне промене, промене оснивача и промене заступника привредног субјекта који конкурише, као и привредног субјекта у коме је оснивач подносиоца захтева раније имао власништво, био заступник или члан органа управљања</w:t>
      </w:r>
      <w:r>
        <w:rPr>
          <w:rFonts w:ascii="Times New Roman" w:hAnsi="Times New Roman" w:cs="Times New Roman"/>
          <w:sz w:val="24"/>
          <w:szCs w:val="24"/>
          <w:lang w:val="sr-Cyrl-CS"/>
        </w:rPr>
        <w:t>,</w:t>
      </w:r>
      <w:r w:rsidRPr="001C1AA0">
        <w:rPr>
          <w:rFonts w:ascii="Times New Roman" w:hAnsi="Times New Roman" w:cs="Times New Roman"/>
          <w:sz w:val="24"/>
          <w:szCs w:val="24"/>
          <w:lang w:val="sr-Cyrl-CS"/>
        </w:rPr>
        <w:t xml:space="preserve"> извршене пре оглашавања Јавног позива као и све друге промене које су од </w:t>
      </w:r>
      <w:proofErr w:type="spellStart"/>
      <w:r w:rsidRPr="001C1AA0">
        <w:rPr>
          <w:rFonts w:ascii="Times New Roman" w:hAnsi="Times New Roman" w:cs="Times New Roman"/>
          <w:sz w:val="24"/>
          <w:szCs w:val="24"/>
          <w:lang w:val="sr-Cyrl-CS"/>
        </w:rPr>
        <w:t>значaја</w:t>
      </w:r>
      <w:proofErr w:type="spellEnd"/>
      <w:r w:rsidRPr="001C1AA0">
        <w:rPr>
          <w:rFonts w:ascii="Times New Roman" w:hAnsi="Times New Roman" w:cs="Times New Roman"/>
          <w:sz w:val="24"/>
          <w:szCs w:val="24"/>
          <w:lang w:val="sr-Cyrl-CS"/>
        </w:rPr>
        <w:t xml:space="preserve"> за утврђивање испуњености услова програма</w:t>
      </w:r>
      <w:r w:rsidR="000A77EF">
        <w:rPr>
          <w:rFonts w:ascii="Times New Roman" w:hAnsi="Times New Roman" w:cs="Times New Roman"/>
          <w:sz w:val="24"/>
          <w:szCs w:val="24"/>
          <w:lang w:val="sr-Cyrl-CS"/>
        </w:rPr>
        <w:t>;</w:t>
      </w:r>
    </w:p>
    <w:p w14:paraId="77A0E141" w14:textId="5579DE7A" w:rsidR="00CA1C25" w:rsidRPr="00607D2C" w:rsidRDefault="00CA1C25" w:rsidP="001C1AA0">
      <w:pPr>
        <w:numPr>
          <w:ilvl w:val="0"/>
          <w:numId w:val="36"/>
        </w:numPr>
        <w:spacing w:after="0" w:line="240" w:lineRule="auto"/>
        <w:jc w:val="both"/>
        <w:rPr>
          <w:rFonts w:ascii="Times New Roman" w:hAnsi="Times New Roman" w:cs="Times New Roman"/>
          <w:sz w:val="24"/>
          <w:szCs w:val="24"/>
          <w:lang w:val="sr-Latn-CS"/>
        </w:rPr>
      </w:pPr>
      <w:r w:rsidRPr="00607D2C">
        <w:rPr>
          <w:rFonts w:ascii="Times New Roman" w:hAnsi="Times New Roman" w:cs="Times New Roman"/>
          <w:sz w:val="24"/>
          <w:szCs w:val="24"/>
          <w:lang w:val="sr-Cyrl-RS"/>
        </w:rPr>
        <w:t>да привредни субјекат има/нема (заокружити) повезаних лица</w:t>
      </w:r>
    </w:p>
    <w:p w14:paraId="71EE77D1" w14:textId="77777777" w:rsidR="00C705CD" w:rsidRPr="00366CFE" w:rsidRDefault="00C705CD" w:rsidP="00C705CD">
      <w:pPr>
        <w:spacing w:after="0" w:line="240" w:lineRule="auto"/>
        <w:ind w:left="720"/>
        <w:jc w:val="both"/>
        <w:rPr>
          <w:rFonts w:ascii="Times New Roman" w:hAnsi="Times New Roman" w:cs="Times New Roman"/>
          <w:sz w:val="24"/>
          <w:szCs w:val="24"/>
          <w:lang w:val="sr-Latn-CS"/>
        </w:rPr>
      </w:pPr>
    </w:p>
    <w:tbl>
      <w:tblPr>
        <w:tblW w:w="11058" w:type="dxa"/>
        <w:tblInd w:w="-856" w:type="dxa"/>
        <w:tblCellMar>
          <w:top w:w="12" w:type="dxa"/>
          <w:left w:w="107" w:type="dxa"/>
          <w:right w:w="90" w:type="dxa"/>
        </w:tblCellMar>
        <w:tblLook w:val="04A0" w:firstRow="1" w:lastRow="0" w:firstColumn="1" w:lastColumn="0" w:noHBand="0" w:noVBand="1"/>
      </w:tblPr>
      <w:tblGrid>
        <w:gridCol w:w="1091"/>
        <w:gridCol w:w="3247"/>
        <w:gridCol w:w="1792"/>
        <w:gridCol w:w="1793"/>
        <w:gridCol w:w="1643"/>
        <w:gridCol w:w="1492"/>
      </w:tblGrid>
      <w:tr w:rsidR="00CA1C25" w:rsidRPr="00CA1C25" w14:paraId="41DFAB5E" w14:textId="77777777" w:rsidTr="00366CFE">
        <w:trPr>
          <w:trHeight w:val="998"/>
        </w:trPr>
        <w:tc>
          <w:tcPr>
            <w:tcW w:w="1091" w:type="dxa"/>
            <w:tcBorders>
              <w:top w:val="single" w:sz="4" w:space="0" w:color="000000"/>
              <w:left w:val="single" w:sz="4" w:space="0" w:color="000000"/>
              <w:bottom w:val="single" w:sz="4" w:space="0" w:color="000000"/>
              <w:right w:val="single" w:sz="4" w:space="0" w:color="000000"/>
            </w:tcBorders>
            <w:shd w:val="clear" w:color="auto" w:fill="C0C0C0"/>
          </w:tcPr>
          <w:p w14:paraId="64777AD8"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Редни</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број</w:t>
            </w:r>
            <w:proofErr w:type="spellEnd"/>
            <w:r w:rsidRPr="00CA1C25">
              <w:rPr>
                <w:rFonts w:ascii="Times New Roman" w:hAnsi="Times New Roman" w:cs="Times New Roman"/>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Pr>
          <w:p w14:paraId="56B09C4A" w14:textId="77777777" w:rsidR="00CA1C25" w:rsidRPr="00CA1C25" w:rsidRDefault="00CA1C25" w:rsidP="006F22AF">
            <w:pPr>
              <w:spacing w:line="277"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Назив</w:t>
            </w:r>
            <w:proofErr w:type="spellEnd"/>
            <w:r w:rsidRPr="00CA1C25">
              <w:rPr>
                <w:rFonts w:ascii="Times New Roman" w:hAnsi="Times New Roman" w:cs="Times New Roman"/>
                <w:sz w:val="24"/>
                <w:szCs w:val="24"/>
              </w:rPr>
              <w:t xml:space="preserve"> и </w:t>
            </w:r>
            <w:proofErr w:type="spellStart"/>
            <w:r w:rsidRPr="00CA1C25">
              <w:rPr>
                <w:rFonts w:ascii="Times New Roman" w:hAnsi="Times New Roman" w:cs="Times New Roman"/>
                <w:sz w:val="24"/>
                <w:szCs w:val="24"/>
              </w:rPr>
              <w:t>седиште</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привредног</w:t>
            </w:r>
            <w:proofErr w:type="spellEnd"/>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субјекта</w:t>
            </w:r>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или</w:t>
            </w:r>
            <w:proofErr w:type="spellEnd"/>
            <w:r w:rsidRPr="00CA1C25">
              <w:rPr>
                <w:rFonts w:ascii="Times New Roman" w:hAnsi="Times New Roman" w:cs="Times New Roman"/>
                <w:sz w:val="24"/>
                <w:szCs w:val="24"/>
              </w:rPr>
              <w:t xml:space="preserve">  </w:t>
            </w:r>
          </w:p>
          <w:p w14:paraId="5068AB55" w14:textId="77777777" w:rsidR="00CA1C25" w:rsidRPr="00CA1C25" w:rsidRDefault="00CA1C25" w:rsidP="006F22AF">
            <w:pPr>
              <w:spacing w:line="259" w:lineRule="auto"/>
              <w:ind w:left="40"/>
              <w:rPr>
                <w:rFonts w:ascii="Times New Roman" w:hAnsi="Times New Roman" w:cs="Times New Roman"/>
                <w:sz w:val="24"/>
                <w:szCs w:val="24"/>
              </w:rPr>
            </w:pPr>
            <w:proofErr w:type="spellStart"/>
            <w:r w:rsidRPr="00CA1C25">
              <w:rPr>
                <w:rFonts w:ascii="Times New Roman" w:hAnsi="Times New Roman" w:cs="Times New Roman"/>
                <w:sz w:val="24"/>
                <w:szCs w:val="24"/>
              </w:rPr>
              <w:t>име</w:t>
            </w:r>
            <w:proofErr w:type="spellEnd"/>
            <w:r w:rsidRPr="00CA1C25">
              <w:rPr>
                <w:rFonts w:ascii="Times New Roman" w:hAnsi="Times New Roman" w:cs="Times New Roman"/>
                <w:sz w:val="24"/>
                <w:szCs w:val="24"/>
              </w:rPr>
              <w:t xml:space="preserve"> и </w:t>
            </w:r>
            <w:proofErr w:type="spellStart"/>
            <w:r w:rsidRPr="00CA1C25">
              <w:rPr>
                <w:rFonts w:ascii="Times New Roman" w:hAnsi="Times New Roman" w:cs="Times New Roman"/>
                <w:sz w:val="24"/>
                <w:szCs w:val="24"/>
              </w:rPr>
              <w:t>презиме</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физичког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C0C0C0"/>
          </w:tcPr>
          <w:p w14:paraId="5A81BDA9"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Матични</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број</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или</w:t>
            </w:r>
            <w:proofErr w:type="spellEnd"/>
            <w:r w:rsidRPr="00CA1C25">
              <w:rPr>
                <w:rFonts w:ascii="Times New Roman" w:hAnsi="Times New Roman" w:cs="Times New Roman"/>
                <w:sz w:val="24"/>
                <w:szCs w:val="24"/>
              </w:rPr>
              <w:t xml:space="preserve"> ЈМБГ </w:t>
            </w:r>
            <w:proofErr w:type="spellStart"/>
            <w:r w:rsidRPr="00CA1C25">
              <w:rPr>
                <w:rFonts w:ascii="Times New Roman" w:hAnsi="Times New Roman" w:cs="Times New Roman"/>
                <w:sz w:val="24"/>
                <w:szCs w:val="24"/>
              </w:rPr>
              <w:t>физичког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C0C0C0"/>
          </w:tcPr>
          <w:p w14:paraId="3E55D7CF"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Основ</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повезивања</w:t>
            </w:r>
            <w:proofErr w:type="spellEnd"/>
            <w:r w:rsidRPr="00CA1C25">
              <w:rPr>
                <w:rFonts w:ascii="Times New Roman" w:hAnsi="Times New Roman" w:cs="Times New Roman"/>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Pr>
          <w:p w14:paraId="7E44EAC0"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учешћа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подносиоца</w:t>
            </w:r>
            <w:proofErr w:type="spellEnd"/>
            <w:r w:rsidRPr="00CA1C25">
              <w:rPr>
                <w:rFonts w:ascii="Times New Roman" w:hAnsi="Times New Roman" w:cs="Times New Roman"/>
                <w:sz w:val="24"/>
                <w:szCs w:val="24"/>
              </w:rPr>
              <w:t xml:space="preserve"> у </w:t>
            </w:r>
            <w:proofErr w:type="spellStart"/>
            <w:r w:rsidRPr="00CA1C25">
              <w:rPr>
                <w:rFonts w:ascii="Times New Roman" w:hAnsi="Times New Roman" w:cs="Times New Roman"/>
                <w:sz w:val="24"/>
                <w:szCs w:val="24"/>
              </w:rPr>
              <w:t>капиталу</w:t>
            </w:r>
            <w:proofErr w:type="spellEnd"/>
            <w:r w:rsidRPr="00CA1C25">
              <w:rPr>
                <w:rFonts w:ascii="Times New Roman" w:hAnsi="Times New Roman" w:cs="Times New Roman"/>
                <w:sz w:val="24"/>
                <w:szCs w:val="24"/>
              </w:rPr>
              <w:t xml:space="preserve"> </w:t>
            </w:r>
          </w:p>
          <w:p w14:paraId="34EEBDB0"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повезаног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C0C0C0"/>
          </w:tcPr>
          <w:p w14:paraId="45EFDF2E"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учешћа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повезаног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у </w:t>
            </w:r>
          </w:p>
          <w:p w14:paraId="1E51C42D"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капиталу</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подносиоца</w:t>
            </w:r>
            <w:proofErr w:type="spellEnd"/>
            <w:r w:rsidRPr="00CA1C25">
              <w:rPr>
                <w:rFonts w:ascii="Times New Roman" w:hAnsi="Times New Roman" w:cs="Times New Roman"/>
                <w:sz w:val="24"/>
                <w:szCs w:val="24"/>
              </w:rPr>
              <w:t xml:space="preserve"> </w:t>
            </w:r>
          </w:p>
        </w:tc>
      </w:tr>
      <w:tr w:rsidR="00CA1C25" w:rsidRPr="00CA1C25" w14:paraId="2C7CE107" w14:textId="77777777" w:rsidTr="00366CFE">
        <w:trPr>
          <w:trHeight w:val="195"/>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3CBE17C1"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63A22273"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E107FB9"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3A00D644"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4D28C46C"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0043548"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r w:rsidR="00CA1C25" w:rsidRPr="00CA1C25" w14:paraId="5A672A9A" w14:textId="77777777" w:rsidTr="00366CFE">
        <w:trPr>
          <w:trHeight w:val="238"/>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4DD1832A"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79A1AFE1"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4AE551D5"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A814566"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2C503EE9"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D8A36DB"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bl>
    <w:p w14:paraId="42DA34E1" w14:textId="77777777" w:rsidR="00CA1C25" w:rsidRPr="00366CFE" w:rsidRDefault="00CA1C25" w:rsidP="00CA1C25">
      <w:pPr>
        <w:jc w:val="both"/>
        <w:rPr>
          <w:rFonts w:ascii="Times New Roman" w:hAnsi="Times New Roman" w:cs="Times New Roman"/>
          <w:i/>
          <w:sz w:val="24"/>
          <w:szCs w:val="24"/>
          <w:lang w:val="sr-Cyrl-RS"/>
        </w:rPr>
      </w:pPr>
      <w:r w:rsidRPr="00CA1C25">
        <w:rPr>
          <w:rFonts w:ascii="Times New Roman" w:hAnsi="Times New Roman" w:cs="Times New Roman"/>
          <w:i/>
          <w:sz w:val="24"/>
          <w:szCs w:val="24"/>
          <w:lang w:val="sr-Cyrl-RS"/>
        </w:rPr>
        <w:t>(Уколико има повезаних лица попунити табелу)</w:t>
      </w:r>
    </w:p>
    <w:p w14:paraId="482B7AE6" w14:textId="77777777" w:rsidR="00CA1C25" w:rsidRPr="00CA1C25" w:rsidRDefault="00CA1C25" w:rsidP="00CA1C25">
      <w:pPr>
        <w:jc w:val="both"/>
        <w:rPr>
          <w:rFonts w:ascii="Times New Roman" w:hAnsi="Times New Roman" w:cs="Times New Roman"/>
          <w:sz w:val="24"/>
          <w:szCs w:val="24"/>
          <w:lang w:val="sr-Cyrl-RS"/>
        </w:rPr>
      </w:pPr>
      <w:r w:rsidRPr="00CA1C25">
        <w:rPr>
          <w:rFonts w:ascii="Times New Roman" w:hAnsi="Times New Roman" w:cs="Times New Roman"/>
          <w:sz w:val="24"/>
          <w:szCs w:val="24"/>
          <w:lang w:val="sr-Cyrl-RS"/>
        </w:rPr>
        <w:t>Такође, сагласан сам:</w:t>
      </w:r>
    </w:p>
    <w:p w14:paraId="47169741"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основни подаци о привредном субјекту и траженој подршци (назив привредног субјекта, место улагања, намена улагања, износ тражених и одобрених средстава као и врста инструмената обезбеђења) могу бити јавно доступни,</w:t>
      </w:r>
      <w:r w:rsidRPr="00CA1C25">
        <w:rPr>
          <w:rFonts w:ascii="Times New Roman" w:eastAsia="Calibri" w:hAnsi="Times New Roman" w:cs="Times New Roman"/>
          <w:sz w:val="24"/>
          <w:szCs w:val="24"/>
          <w:lang w:val="sr-Cyrl-RS"/>
        </w:rPr>
        <w:t xml:space="preserve"> а све у складу са одредбама Закона о слободном приступу</w:t>
      </w: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информацијама од јавног значаја</w:t>
      </w:r>
      <w:r w:rsidRPr="00CA1C25">
        <w:rPr>
          <w:rFonts w:ascii="Times New Roman" w:hAnsi="Times New Roman" w:cs="Times New Roman"/>
          <w:sz w:val="24"/>
          <w:szCs w:val="24"/>
          <w:lang w:val="sr-Cyrl-RS" w:eastAsia="en-GB"/>
        </w:rPr>
        <w:t>;</w:t>
      </w:r>
    </w:p>
    <w:p w14:paraId="48B58050" w14:textId="1DD69112"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 xml:space="preserve">да у случају одобравања бесповратних средстава, основни подаци о привредном субјекту из захтева могу бити коришћени за промовисање </w:t>
      </w:r>
      <w:r w:rsidR="00CE5738" w:rsidRPr="00CE5738">
        <w:rPr>
          <w:rFonts w:ascii="Times New Roman" w:hAnsi="Times New Roman" w:cs="Times New Roman"/>
          <w:sz w:val="24"/>
          <w:szCs w:val="24"/>
          <w:lang w:val="sr-Cyrl-RS" w:eastAsia="en-GB"/>
        </w:rPr>
        <w:t>Програма подршке економског развоја општина са изразито негативним демографским кретањима у 2025. години</w:t>
      </w:r>
      <w:r w:rsidRPr="00CA1C25">
        <w:rPr>
          <w:rFonts w:ascii="Times New Roman" w:hAnsi="Times New Roman" w:cs="Times New Roman"/>
          <w:sz w:val="24"/>
          <w:szCs w:val="24"/>
          <w:lang w:val="sr-Cyrl-RS" w:eastAsia="en-GB"/>
        </w:rPr>
        <w:t>, као и за анализу ефеката програма;</w:t>
      </w:r>
    </w:p>
    <w:p w14:paraId="760865E2" w14:textId="77777777" w:rsidR="00CA1C25" w:rsidRDefault="00CA1C25" w:rsidP="00CA1C25">
      <w:pPr>
        <w:numPr>
          <w:ilvl w:val="0"/>
          <w:numId w:val="37"/>
        </w:numPr>
        <w:spacing w:after="0" w:line="240" w:lineRule="auto"/>
        <w:jc w:val="both"/>
        <w:rPr>
          <w:rFonts w:ascii="Times New Roman" w:hAnsi="Times New Roman" w:cs="Times New Roman"/>
          <w:sz w:val="24"/>
          <w:szCs w:val="24"/>
          <w:u w:val="single"/>
          <w:lang w:val="sr-Cyrl-CS"/>
        </w:rPr>
      </w:pPr>
      <w:r w:rsidRPr="00CA1C25">
        <w:rPr>
          <w:rFonts w:ascii="Times New Roman" w:hAnsi="Times New Roman" w:cs="Times New Roman"/>
          <w:sz w:val="24"/>
          <w:szCs w:val="24"/>
          <w:lang w:val="sr-Cyrl-CS"/>
        </w:rPr>
        <w:t xml:space="preserve"> </w:t>
      </w:r>
      <w:r w:rsidRPr="00CA1C25">
        <w:rPr>
          <w:rFonts w:ascii="Times New Roman" w:hAnsi="Times New Roman" w:cs="Times New Roman"/>
          <w:sz w:val="24"/>
          <w:szCs w:val="24"/>
          <w:u w:val="single"/>
          <w:lang w:val="sr-Cyrl-CS"/>
        </w:rPr>
        <w:t>да Фонд није у обавези да враћа приложену документацију.</w:t>
      </w:r>
    </w:p>
    <w:p w14:paraId="3B3993BA" w14:textId="77777777" w:rsidR="00366CFE" w:rsidRPr="00366CFE" w:rsidRDefault="00366CFE" w:rsidP="00F27073">
      <w:pPr>
        <w:spacing w:after="0" w:line="240" w:lineRule="auto"/>
        <w:ind w:left="720"/>
        <w:jc w:val="both"/>
        <w:rPr>
          <w:rFonts w:ascii="Times New Roman" w:hAnsi="Times New Roman" w:cs="Times New Roman"/>
          <w:sz w:val="24"/>
          <w:szCs w:val="24"/>
          <w:u w:val="single"/>
          <w:lang w:val="sr-Cyrl-CS"/>
        </w:rPr>
      </w:pPr>
    </w:p>
    <w:p w14:paraId="2AE50D87" w14:textId="77777777" w:rsidR="00CA1C25" w:rsidRPr="00CA1C25" w:rsidRDefault="00CA1C25" w:rsidP="00CA1C25">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Место и датум</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b/>
          <w:sz w:val="24"/>
          <w:szCs w:val="24"/>
          <w:lang w:val="sr-Latn-CS"/>
        </w:rPr>
        <w:t xml:space="preserve">   </w:t>
      </w:r>
      <w:r w:rsidRPr="00CA1C25">
        <w:rPr>
          <w:rFonts w:ascii="Times New Roman" w:hAnsi="Times New Roman" w:cs="Times New Roman"/>
          <w:b/>
          <w:sz w:val="24"/>
          <w:szCs w:val="24"/>
          <w:lang w:val="sr-Cyrl-CS"/>
        </w:rPr>
        <w:t>Подносилац захтева,</w:t>
      </w:r>
    </w:p>
    <w:p w14:paraId="3044CE68" w14:textId="77777777" w:rsidR="00CA1C25" w:rsidRPr="00CA1C25" w:rsidRDefault="00CA1C25" w:rsidP="00CA1C25">
      <w:pPr>
        <w:jc w:val="both"/>
        <w:rPr>
          <w:rFonts w:ascii="Times New Roman" w:hAnsi="Times New Roman" w:cs="Times New Roman"/>
          <w:sz w:val="24"/>
          <w:szCs w:val="24"/>
          <w:lang w:val="sl-SI"/>
        </w:rPr>
      </w:pPr>
      <w:r w:rsidRPr="00CA1C25">
        <w:rPr>
          <w:rFonts w:ascii="Times New Roman" w:hAnsi="Times New Roman" w:cs="Times New Roman"/>
          <w:b/>
          <w:sz w:val="24"/>
          <w:szCs w:val="24"/>
          <w:lang w:val="sr-Cyrl-CS"/>
        </w:rPr>
        <w:t>_____________</w:t>
      </w:r>
      <w:r w:rsidRPr="00CA1C25">
        <w:rPr>
          <w:rFonts w:ascii="Times New Roman" w:hAnsi="Times New Roman" w:cs="Times New Roman"/>
          <w:b/>
          <w:sz w:val="24"/>
          <w:szCs w:val="24"/>
          <w:lang w:val="sr-Latn-CS"/>
        </w:rPr>
        <w:t>__</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sz w:val="24"/>
          <w:szCs w:val="24"/>
          <w:lang w:val="sr-Cyrl-CS"/>
        </w:rPr>
        <w:t>Име и презиме</w:t>
      </w:r>
    </w:p>
    <w:p w14:paraId="5AAF47DE" w14:textId="77777777" w:rsidR="00CA1C25" w:rsidRPr="00CA1C25" w:rsidRDefault="00CA1C25" w:rsidP="00CA1C25">
      <w:pPr>
        <w:jc w:val="both"/>
        <w:rPr>
          <w:rFonts w:ascii="Times New Roman" w:hAnsi="Times New Roman" w:cs="Times New Roman"/>
          <w:sz w:val="24"/>
          <w:szCs w:val="24"/>
          <w:lang w:val="sl-SI"/>
        </w:rPr>
      </w:pPr>
    </w:p>
    <w:p w14:paraId="1164F28F" w14:textId="77777777" w:rsidR="00CA1C25" w:rsidRPr="00CA1C25" w:rsidRDefault="00CA1C25" w:rsidP="00CA1C25">
      <w:pPr>
        <w:ind w:left="5040"/>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                    </w:t>
      </w:r>
    </w:p>
    <w:p w14:paraId="68BA026E" w14:textId="77777777" w:rsidR="00CA1C25" w:rsidRPr="00CA1C25" w:rsidRDefault="00CA1C25" w:rsidP="00CA1C25">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_______________________________________                                                                               </w:t>
      </w:r>
    </w:p>
    <w:p w14:paraId="42FC35CA" w14:textId="77777777" w:rsidR="00B43A34" w:rsidRDefault="00CA1C25" w:rsidP="00B43A34">
      <w:pPr>
        <w:jc w:val="center"/>
        <w:rPr>
          <w:rFonts w:ascii="Times New Roman" w:hAnsi="Times New Roman" w:cs="Times New Roman"/>
          <w:sz w:val="24"/>
          <w:szCs w:val="24"/>
          <w:lang w:val="sr-Cyrl-CS"/>
        </w:rPr>
      </w:pP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(Печат и потпис законског заступника)</w:t>
      </w:r>
    </w:p>
    <w:p w14:paraId="56E0B1A6" w14:textId="77777777" w:rsidR="00F27073" w:rsidRDefault="00F27073" w:rsidP="00B43A34">
      <w:pPr>
        <w:ind w:left="14" w:right="5" w:hanging="14"/>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Појашњење појмова коришћених у захтеву:</w:t>
      </w:r>
    </w:p>
    <w:p w14:paraId="3B6C31BE" w14:textId="77777777" w:rsidR="00CA1C25" w:rsidRPr="00CA1C25" w:rsidRDefault="00CA1C25" w:rsidP="00B43A34">
      <w:pPr>
        <w:ind w:left="14" w:right="5" w:hanging="14"/>
        <w:jc w:val="both"/>
        <w:rPr>
          <w:rFonts w:ascii="Times New Roman" w:hAnsi="Times New Roman" w:cs="Times New Roman"/>
          <w:sz w:val="24"/>
          <w:szCs w:val="24"/>
          <w:lang w:val="sr-Cyrl-CS"/>
        </w:rPr>
      </w:pPr>
      <w:r w:rsidRPr="00366CFE">
        <w:rPr>
          <w:rFonts w:ascii="Times New Roman" w:hAnsi="Times New Roman" w:cs="Times New Roman"/>
          <w:b/>
          <w:sz w:val="24"/>
          <w:szCs w:val="24"/>
          <w:lang w:val="sr-Cyrl-CS"/>
        </w:rPr>
        <w:t xml:space="preserve">Давалац државне помоћи је </w:t>
      </w:r>
      <w:r w:rsidRPr="00CA1C25">
        <w:rPr>
          <w:rFonts w:ascii="Times New Roman" w:hAnsi="Times New Roman" w:cs="Times New Roman"/>
          <w:sz w:val="24"/>
          <w:szCs w:val="24"/>
          <w:lang w:val="sr-Cyrl-RS"/>
        </w:rPr>
        <w:t xml:space="preserve">надлежни орган </w:t>
      </w:r>
      <w:proofErr w:type="spellStart"/>
      <w:r w:rsidRPr="00CA1C25">
        <w:rPr>
          <w:rFonts w:ascii="Times New Roman" w:hAnsi="Times New Roman" w:cs="Times New Roman"/>
          <w:sz w:val="24"/>
          <w:szCs w:val="24"/>
          <w:lang w:val="sr-Cyrl-CS"/>
        </w:rPr>
        <w:t>Републик</w:t>
      </w:r>
      <w:proofErr w:type="spellEnd"/>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w:t>
      </w:r>
      <w:proofErr w:type="spellStart"/>
      <w:r w:rsidRPr="00CA1C25">
        <w:rPr>
          <w:rFonts w:ascii="Times New Roman" w:hAnsi="Times New Roman" w:cs="Times New Roman"/>
          <w:sz w:val="24"/>
          <w:szCs w:val="24"/>
          <w:lang w:val="sr-Cyrl-CS"/>
        </w:rPr>
        <w:t>Србиј</w:t>
      </w:r>
      <w:proofErr w:type="spellEnd"/>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w:t>
      </w:r>
      <w:proofErr w:type="spellStart"/>
      <w:r w:rsidRPr="00CA1C25">
        <w:rPr>
          <w:rFonts w:ascii="Times New Roman" w:hAnsi="Times New Roman" w:cs="Times New Roman"/>
          <w:sz w:val="24"/>
          <w:szCs w:val="24"/>
          <w:lang w:val="sr-Cyrl-CS"/>
        </w:rPr>
        <w:t>аутономн</w:t>
      </w:r>
      <w:proofErr w:type="spellEnd"/>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w:t>
      </w:r>
      <w:proofErr w:type="spellStart"/>
      <w:r w:rsidRPr="00CA1C25">
        <w:rPr>
          <w:rFonts w:ascii="Times New Roman" w:hAnsi="Times New Roman" w:cs="Times New Roman"/>
          <w:sz w:val="24"/>
          <w:szCs w:val="24"/>
          <w:lang w:val="sr-Cyrl-CS"/>
        </w:rPr>
        <w:t>покрајин</w:t>
      </w:r>
      <w:proofErr w:type="spellEnd"/>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и </w:t>
      </w:r>
      <w:proofErr w:type="spellStart"/>
      <w:r w:rsidRPr="00CA1C25">
        <w:rPr>
          <w:rFonts w:ascii="Times New Roman" w:hAnsi="Times New Roman" w:cs="Times New Roman"/>
          <w:sz w:val="24"/>
          <w:szCs w:val="24"/>
          <w:lang w:val="sr-Cyrl-CS"/>
        </w:rPr>
        <w:t>јединиц</w:t>
      </w:r>
      <w:proofErr w:type="spellEnd"/>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локалне самоуправе, </w:t>
      </w:r>
      <w:r w:rsidRPr="00CA1C25">
        <w:rPr>
          <w:rFonts w:ascii="Times New Roman" w:hAnsi="Times New Roman" w:cs="Times New Roman"/>
          <w:sz w:val="24"/>
          <w:szCs w:val="24"/>
          <w:lang w:val="sr-Cyrl-RS"/>
        </w:rPr>
        <w:t xml:space="preserve">или свако правно лице које </w:t>
      </w:r>
      <w:r w:rsidRPr="00CA1C25">
        <w:rPr>
          <w:rFonts w:ascii="Times New Roman" w:hAnsi="Times New Roman" w:cs="Times New Roman"/>
          <w:sz w:val="24"/>
          <w:szCs w:val="24"/>
          <w:lang w:val="sr-Cyrl-CS"/>
        </w:rPr>
        <w:t xml:space="preserve">управља и/или располаже јавним средствима и додељује државну помоћ у било ком облику.    </w:t>
      </w:r>
    </w:p>
    <w:p w14:paraId="40BD0902" w14:textId="77777777" w:rsidR="00CA1C25" w:rsidRPr="00CA1C25" w:rsidRDefault="00CA1C25" w:rsidP="00B43A34">
      <w:pPr>
        <w:ind w:left="14" w:right="5" w:firstLine="706"/>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2F0F7A67" w14:textId="77777777" w:rsidR="00CA1C25" w:rsidRPr="00366CFE" w:rsidRDefault="00CA1C25" w:rsidP="00CA1C25">
      <w:pPr>
        <w:ind w:left="14" w:right="5" w:firstLine="706"/>
        <w:rPr>
          <w:rFonts w:ascii="Times New Roman" w:hAnsi="Times New Roman" w:cs="Times New Roman"/>
          <w:b/>
          <w:sz w:val="24"/>
          <w:szCs w:val="24"/>
          <w:lang w:val="sr-Cyrl-CS"/>
        </w:rPr>
      </w:pPr>
      <w:r w:rsidRPr="00366CFE">
        <w:rPr>
          <w:rFonts w:ascii="Times New Roman" w:hAnsi="Times New Roman" w:cs="Times New Roman"/>
          <w:b/>
          <w:sz w:val="24"/>
          <w:szCs w:val="24"/>
          <w:shd w:val="clear" w:color="auto" w:fill="FFFFFF"/>
          <w:lang w:val="sr-Cyrl-CS"/>
        </w:rPr>
        <w:t>Државна помоћ може се доделити кроз следеће инструменте:</w:t>
      </w:r>
    </w:p>
    <w:p w14:paraId="7FD791B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субвенција (бесповратна средства) или субвенционисана каматна стопа на кредите,</w:t>
      </w:r>
    </w:p>
    <w:p w14:paraId="0BFEF514"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фискална олакшица (умањење или ослобођење од плаћања пореза, доприноса, царина и других фискалних дажбина),</w:t>
      </w:r>
    </w:p>
    <w:p w14:paraId="4F0CA5A7"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33BEA0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C8D2F9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отпис дуга према држави, локалној самоуправи или правном лицу које управља или располаже јавним средствима, </w:t>
      </w:r>
    </w:p>
    <w:p w14:paraId="6F684830"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продаја или коришћење имовине у јавној својини по цени нижој о тржишне, </w:t>
      </w:r>
    </w:p>
    <w:p w14:paraId="0EA6557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1E28C19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и друге инструменте у складу са овим законом. </w:t>
      </w:r>
    </w:p>
    <w:p w14:paraId="1C96B8A3" w14:textId="77777777" w:rsidR="00CA1C25" w:rsidRPr="00CA1C25" w:rsidRDefault="00CA1C25" w:rsidP="00CA1C25">
      <w:pPr>
        <w:ind w:left="14" w:right="5"/>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    </w:t>
      </w:r>
    </w:p>
    <w:p w14:paraId="5D35FA56" w14:textId="77777777" w:rsidR="00CA1C25" w:rsidRPr="00366CFE" w:rsidRDefault="00CA1C25" w:rsidP="004251FA">
      <w:pPr>
        <w:spacing w:after="59" w:line="259" w:lineRule="auto"/>
        <w:jc w:val="both"/>
        <w:rPr>
          <w:rFonts w:ascii="Times New Roman" w:hAnsi="Times New Roman" w:cs="Times New Roman"/>
          <w:sz w:val="24"/>
          <w:szCs w:val="24"/>
        </w:rPr>
      </w:pPr>
      <w:r w:rsidRPr="00366CFE">
        <w:rPr>
          <w:rFonts w:ascii="Times New Roman" w:hAnsi="Times New Roman" w:cs="Times New Roman"/>
          <w:b/>
          <w:sz w:val="24"/>
          <w:szCs w:val="24"/>
          <w:lang w:val="sr-Cyrl-RS"/>
        </w:rPr>
        <w:t>Појам ПОВЕЗАНИХ ЛИЦА</w:t>
      </w:r>
      <w:r w:rsidRPr="00CA1C25">
        <w:rPr>
          <w:rFonts w:ascii="Times New Roman" w:hAnsi="Times New Roman" w:cs="Times New Roman"/>
          <w:sz w:val="24"/>
          <w:szCs w:val="24"/>
          <w:lang w:val="sr-Cyrl-RS"/>
        </w:rPr>
        <w:t xml:space="preserve"> тумачи се у складу са Законом о привредним друштвима (</w:t>
      </w:r>
      <w:r w:rsidRPr="00CA1C25">
        <w:rPr>
          <w:rFonts w:ascii="Times New Roman" w:hAnsi="Times New Roman" w:cs="Times New Roman"/>
          <w:sz w:val="24"/>
          <w:szCs w:val="24"/>
          <w:lang w:val="sr-Cyrl-CS"/>
        </w:rPr>
        <w:t xml:space="preserve">„Сл. гласник РС“, </w:t>
      </w:r>
      <w:hyperlink r:id="rId10" w:history="1">
        <w:r w:rsidRPr="00CA1C25">
          <w:rPr>
            <w:rFonts w:ascii="Times New Roman" w:hAnsi="Times New Roman" w:cs="Times New Roman"/>
            <w:sz w:val="24"/>
            <w:szCs w:val="24"/>
            <w:u w:val="single"/>
            <w:lang w:val="sr-Cyrl-CS"/>
          </w:rPr>
          <w:t>36/2011</w:t>
        </w:r>
      </w:hyperlink>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1" w:history="1">
        <w:r w:rsidRPr="00CA1C25">
          <w:rPr>
            <w:rFonts w:ascii="Times New Roman" w:hAnsi="Times New Roman" w:cs="Times New Roman"/>
            <w:sz w:val="24"/>
            <w:szCs w:val="24"/>
            <w:u w:val="single"/>
            <w:lang w:val="sr-Cyrl-CS"/>
          </w:rPr>
          <w:t>99/2011</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2" w:history="1">
        <w:r w:rsidRPr="00CA1C25">
          <w:rPr>
            <w:rFonts w:ascii="Times New Roman" w:hAnsi="Times New Roman" w:cs="Times New Roman"/>
            <w:sz w:val="24"/>
            <w:szCs w:val="24"/>
            <w:u w:val="single"/>
            <w:lang w:val="sr-Cyrl-CS"/>
          </w:rPr>
          <w:t>83/2014</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други закон,</w:t>
      </w:r>
      <w:r w:rsidRPr="00CA1C25">
        <w:rPr>
          <w:rFonts w:ascii="Times New Roman" w:hAnsi="Times New Roman" w:cs="Times New Roman"/>
          <w:sz w:val="24"/>
          <w:szCs w:val="24"/>
        </w:rPr>
        <w:t> </w:t>
      </w:r>
      <w:hyperlink r:id="rId13" w:history="1">
        <w:r w:rsidRPr="00CA1C25">
          <w:rPr>
            <w:rFonts w:ascii="Times New Roman" w:hAnsi="Times New Roman" w:cs="Times New Roman"/>
            <w:sz w:val="24"/>
            <w:szCs w:val="24"/>
            <w:u w:val="single"/>
            <w:lang w:val="sr-Cyrl-CS"/>
          </w:rPr>
          <w:t>5/2015</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lang w:val="hr-HR"/>
        </w:rPr>
        <w:t> </w:t>
      </w:r>
      <w:hyperlink r:id="rId14" w:history="1">
        <w:r w:rsidRPr="00CA1C25">
          <w:rPr>
            <w:rFonts w:ascii="Times New Roman" w:hAnsi="Times New Roman" w:cs="Times New Roman"/>
            <w:sz w:val="24"/>
            <w:szCs w:val="24"/>
            <w:u w:val="single"/>
            <w:lang w:val="sr-Cyrl-CS"/>
          </w:rPr>
          <w:t>44/2018</w:t>
        </w:r>
      </w:hyperlink>
      <w:r w:rsidRPr="00CA1C25">
        <w:rPr>
          <w:rFonts w:ascii="Times New Roman" w:hAnsi="Times New Roman" w:cs="Times New Roman"/>
          <w:sz w:val="24"/>
          <w:szCs w:val="24"/>
          <w:lang w:val="hr-HR"/>
        </w:rPr>
        <w:t>, </w:t>
      </w:r>
      <w:hyperlink r:id="rId15" w:history="1">
        <w:r w:rsidRPr="00CA1C25">
          <w:rPr>
            <w:rFonts w:ascii="Times New Roman" w:hAnsi="Times New Roman" w:cs="Times New Roman"/>
            <w:sz w:val="24"/>
            <w:szCs w:val="24"/>
            <w:u w:val="single"/>
            <w:lang w:val="hr-HR"/>
          </w:rPr>
          <w:t>95/2018</w:t>
        </w:r>
      </w:hyperlink>
      <w:r w:rsidRPr="00CA1C25">
        <w:rPr>
          <w:rFonts w:ascii="Times New Roman" w:hAnsi="Times New Roman" w:cs="Times New Roman"/>
          <w:sz w:val="24"/>
          <w:szCs w:val="24"/>
          <w:u w:val="single"/>
          <w:lang w:val="sr-Cyrl-RS"/>
        </w:rPr>
        <w:t>, 91/2019 и 109/2021</w:t>
      </w:r>
      <w:r w:rsidRPr="00CA1C25">
        <w:rPr>
          <w:rFonts w:ascii="Times New Roman" w:hAnsi="Times New Roman" w:cs="Times New Roman"/>
          <w:sz w:val="24"/>
          <w:szCs w:val="24"/>
          <w:lang w:val="sr-Cyrl-RS"/>
        </w:rPr>
        <w:t>), Законом о банкама („</w:t>
      </w:r>
      <w:proofErr w:type="spellStart"/>
      <w:r w:rsidRPr="00CA1C25">
        <w:rPr>
          <w:rFonts w:ascii="Times New Roman" w:hAnsi="Times New Roman" w:cs="Times New Roman"/>
          <w:sz w:val="24"/>
          <w:szCs w:val="24"/>
          <w:lang w:val="sr-Cyrl-CS"/>
        </w:rPr>
        <w:t>Сл</w:t>
      </w:r>
      <w:proofErr w:type="spellEnd"/>
      <w:r w:rsidRPr="00CA1C25">
        <w:rPr>
          <w:rFonts w:ascii="Times New Roman" w:hAnsi="Times New Roman" w:cs="Times New Roman"/>
          <w:sz w:val="24"/>
          <w:szCs w:val="24"/>
          <w:lang w:val="sr-Cyrl-RS"/>
        </w:rPr>
        <w:t>.</w:t>
      </w:r>
      <w:r w:rsidRPr="00CA1C25">
        <w:rPr>
          <w:rFonts w:ascii="Times New Roman" w:hAnsi="Times New Roman" w:cs="Times New Roman"/>
          <w:sz w:val="24"/>
          <w:szCs w:val="24"/>
          <w:lang w:val="sr-Cyrl-CS"/>
        </w:rPr>
        <w:t xml:space="preserve"> гласник РС", бр.</w:t>
      </w:r>
      <w:r w:rsidRPr="00CA1C25">
        <w:rPr>
          <w:rFonts w:ascii="Times New Roman" w:hAnsi="Times New Roman" w:cs="Times New Roman"/>
          <w:sz w:val="24"/>
          <w:szCs w:val="24"/>
        </w:rPr>
        <w:t> </w:t>
      </w:r>
      <w:hyperlink r:id="rId16" w:history="1">
        <w:r w:rsidRPr="00CA1C25">
          <w:rPr>
            <w:rFonts w:ascii="Times New Roman" w:hAnsi="Times New Roman" w:cs="Times New Roman"/>
            <w:sz w:val="24"/>
            <w:szCs w:val="24"/>
            <w:u w:val="single"/>
          </w:rPr>
          <w:t>107/2005</w:t>
        </w:r>
      </w:hyperlink>
      <w:r w:rsidRPr="00CA1C25">
        <w:rPr>
          <w:rFonts w:ascii="Times New Roman" w:hAnsi="Times New Roman" w:cs="Times New Roman"/>
          <w:sz w:val="24"/>
          <w:szCs w:val="24"/>
        </w:rPr>
        <w:t>, </w:t>
      </w:r>
      <w:hyperlink r:id="rId17" w:history="1">
        <w:r w:rsidRPr="00CA1C25">
          <w:rPr>
            <w:rFonts w:ascii="Times New Roman" w:hAnsi="Times New Roman" w:cs="Times New Roman"/>
            <w:sz w:val="24"/>
            <w:szCs w:val="24"/>
            <w:u w:val="single"/>
          </w:rPr>
          <w:t>91/2010</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hr-HR"/>
        </w:rPr>
        <w:t> </w:t>
      </w:r>
      <w:r w:rsidRPr="00CA1C25">
        <w:rPr>
          <w:rFonts w:ascii="Times New Roman" w:hAnsi="Times New Roman" w:cs="Times New Roman"/>
          <w:sz w:val="24"/>
          <w:szCs w:val="24"/>
        </w:rPr>
        <w:t>и</w:t>
      </w:r>
      <w:r w:rsidRPr="00CA1C25">
        <w:rPr>
          <w:rFonts w:ascii="Times New Roman" w:hAnsi="Times New Roman" w:cs="Times New Roman"/>
          <w:sz w:val="24"/>
          <w:szCs w:val="24"/>
          <w:lang w:val="hr-HR"/>
        </w:rPr>
        <w:t> </w:t>
      </w:r>
      <w:hyperlink r:id="rId18" w:history="1">
        <w:r w:rsidRPr="00CA1C25">
          <w:rPr>
            <w:rFonts w:ascii="Times New Roman" w:hAnsi="Times New Roman" w:cs="Times New Roman"/>
            <w:sz w:val="24"/>
            <w:szCs w:val="24"/>
            <w:u w:val="single"/>
          </w:rPr>
          <w:t>14/2015</w:t>
        </w:r>
      </w:hyperlink>
      <w:r w:rsidRPr="00CA1C25">
        <w:rPr>
          <w:rFonts w:ascii="Times New Roman" w:hAnsi="Times New Roman" w:cs="Times New Roman"/>
          <w:sz w:val="24"/>
          <w:szCs w:val="24"/>
        </w:rPr>
        <w:t>)</w:t>
      </w:r>
      <w:r w:rsidRPr="00CA1C25">
        <w:rPr>
          <w:rFonts w:ascii="Times New Roman" w:hAnsi="Times New Roman" w:cs="Times New Roman"/>
          <w:sz w:val="24"/>
          <w:szCs w:val="24"/>
          <w:lang w:val="sr-Cyrl-RS"/>
        </w:rPr>
        <w:t xml:space="preserve"> и </w:t>
      </w:r>
      <w:proofErr w:type="spellStart"/>
      <w:r w:rsidRPr="00CA1C25">
        <w:rPr>
          <w:rFonts w:ascii="Times New Roman" w:hAnsi="Times New Roman" w:cs="Times New Roman"/>
          <w:sz w:val="24"/>
          <w:szCs w:val="24"/>
        </w:rPr>
        <w:t>Уредб</w:t>
      </w:r>
      <w:proofErr w:type="spellEnd"/>
      <w:r w:rsidRPr="00CA1C25">
        <w:rPr>
          <w:rFonts w:ascii="Times New Roman" w:hAnsi="Times New Roman" w:cs="Times New Roman"/>
          <w:sz w:val="24"/>
          <w:szCs w:val="24"/>
          <w:lang w:val="sr-Cyrl-RS"/>
        </w:rPr>
        <w:t>ом</w:t>
      </w:r>
      <w:r w:rsidRPr="00CA1C25">
        <w:rPr>
          <w:rFonts w:ascii="Times New Roman" w:hAnsi="Times New Roman" w:cs="Times New Roman"/>
          <w:sz w:val="24"/>
          <w:szCs w:val="24"/>
        </w:rPr>
        <w:t xml:space="preserve"> о </w:t>
      </w:r>
      <w:proofErr w:type="spellStart"/>
      <w:r w:rsidRPr="00CA1C25">
        <w:rPr>
          <w:rFonts w:ascii="Times New Roman" w:hAnsi="Times New Roman" w:cs="Times New Roman"/>
          <w:sz w:val="24"/>
          <w:szCs w:val="24"/>
        </w:rPr>
        <w:t>правилима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за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доделу</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државне</w:t>
      </w:r>
      <w:proofErr w:type="spellEnd"/>
      <w:r w:rsidRPr="00CA1C25">
        <w:rPr>
          <w:rFonts w:ascii="Times New Roman" w:hAnsi="Times New Roman" w:cs="Times New Roman"/>
          <w:sz w:val="24"/>
          <w:szCs w:val="24"/>
        </w:rPr>
        <w:t xml:space="preserve"> </w:t>
      </w:r>
      <w:proofErr w:type="spellStart"/>
      <w:proofErr w:type="gramStart"/>
      <w:r w:rsidRPr="00CA1C25">
        <w:rPr>
          <w:rFonts w:ascii="Times New Roman" w:hAnsi="Times New Roman" w:cs="Times New Roman"/>
          <w:sz w:val="24"/>
          <w:szCs w:val="24"/>
        </w:rPr>
        <w:t>помоћи</w:t>
      </w:r>
      <w:proofErr w:type="spellEnd"/>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 xml:space="preserve"> кумулативно</w:t>
      </w:r>
      <w:proofErr w:type="gramEnd"/>
      <w:r w:rsidRPr="00CA1C25">
        <w:rPr>
          <w:rFonts w:ascii="Times New Roman" w:hAnsi="Times New Roman" w:cs="Times New Roman"/>
          <w:sz w:val="24"/>
          <w:szCs w:val="24"/>
          <w:lang w:val="sr-Cyrl-RS"/>
        </w:rPr>
        <w:t>.</w:t>
      </w:r>
      <w:r w:rsidRPr="00CA1C25">
        <w:rPr>
          <w:rFonts w:ascii="Times New Roman" w:hAnsi="Times New Roman" w:cs="Times New Roman"/>
          <w:sz w:val="24"/>
          <w:szCs w:val="24"/>
        </w:rPr>
        <w:t xml:space="preserve">     </w:t>
      </w:r>
    </w:p>
    <w:p w14:paraId="7AD1AD20"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појединих појмова из Закона о банкама: </w:t>
      </w:r>
    </w:p>
    <w:p w14:paraId="58EB967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Повезана лица су лица која испуњавају најмање један од следећих услова: </w:t>
      </w:r>
    </w:p>
    <w:p w14:paraId="519B2FC8" w14:textId="77777777" w:rsidR="000A77EF"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08E8F032" w14:textId="17EBF177" w:rsidR="00CA1C25" w:rsidRPr="00CA1C25" w:rsidRDefault="00CA1C25" w:rsidP="00CA1C25">
      <w:pPr>
        <w:rPr>
          <w:rFonts w:ascii="Times New Roman" w:hAnsi="Times New Roman" w:cs="Times New Roman"/>
          <w:sz w:val="24"/>
          <w:szCs w:val="24"/>
          <w:lang w:val="sr-Cyrl-CS"/>
        </w:rPr>
      </w:pPr>
      <w:bookmarkStart w:id="0" w:name="_GoBack"/>
      <w:bookmarkEnd w:id="0"/>
      <w:r w:rsidRPr="00CA1C25">
        <w:rPr>
          <w:rFonts w:ascii="Times New Roman" w:hAnsi="Times New Roman" w:cs="Times New Roman"/>
          <w:sz w:val="24"/>
          <w:szCs w:val="24"/>
          <w:lang w:val="sr-Cyrl-CS"/>
        </w:rPr>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6B5356B3" w14:textId="77777777" w:rsidR="00CA1C25" w:rsidRPr="00CA1C25" w:rsidRDefault="00CA1C25" w:rsidP="00CA1C25">
      <w:pPr>
        <w:rPr>
          <w:rFonts w:ascii="Times New Roman" w:hAnsi="Times New Roman" w:cs="Times New Roman"/>
          <w:sz w:val="24"/>
          <w:szCs w:val="24"/>
          <w:lang w:val="sr-Cyrl-CS"/>
        </w:rPr>
      </w:pPr>
    </w:p>
    <w:p w14:paraId="7731F52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5295E69A"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5BBC8646"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6A780D95"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појма из Закона о привредним друштвима: </w:t>
      </w:r>
    </w:p>
    <w:p w14:paraId="1AAE0B63"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Повезаним лицем у смислу овог закона у односу на одређено физичко лице сматра се:</w:t>
      </w:r>
    </w:p>
    <w:p w14:paraId="21F78AEA" w14:textId="77777777" w:rsidR="00CA1C25" w:rsidRPr="00CA1C25" w:rsidRDefault="00CA1C25" w:rsidP="00CA1C25">
      <w:pPr>
        <w:pStyle w:val="ListParagraph"/>
        <w:numPr>
          <w:ilvl w:val="0"/>
          <w:numId w:val="39"/>
        </w:numPr>
        <w:spacing w:after="14" w:line="252" w:lineRule="auto"/>
        <w:ind w:hanging="421"/>
        <w:jc w:val="both"/>
        <w:rPr>
          <w:rFonts w:ascii="Times New Roman" w:hAnsi="Times New Roman"/>
          <w:sz w:val="24"/>
          <w:szCs w:val="24"/>
          <w:lang w:val="sr-Cyrl-CS"/>
        </w:rPr>
      </w:pPr>
      <w:r w:rsidRPr="00CA1C25">
        <w:rPr>
          <w:rFonts w:ascii="Times New Roman" w:hAnsi="Times New Roman"/>
          <w:sz w:val="24"/>
          <w:szCs w:val="24"/>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A1C25">
        <w:rPr>
          <w:rFonts w:ascii="Times New Roman" w:hAnsi="Times New Roman"/>
          <w:sz w:val="24"/>
          <w:szCs w:val="24"/>
          <w:lang w:val="sr-Cyrl-CS"/>
        </w:rPr>
        <w:t xml:space="preserve">; </w:t>
      </w:r>
    </w:p>
    <w:p w14:paraId="30990475"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супружник и ванбрачни партнер и њихови крвни сродници закључно са првим степеном сродства;   </w:t>
      </w:r>
    </w:p>
    <w:p w14:paraId="794CC0FC"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усвојилац или усвојеник, као и потомци усвојеника </w:t>
      </w:r>
    </w:p>
    <w:p w14:paraId="10948480" w14:textId="77777777" w:rsidR="00CA1C25" w:rsidRPr="00366CFE"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друга лица која са тим лицем живе у заједничком домаћинству.</w:t>
      </w:r>
    </w:p>
    <w:p w14:paraId="2CABED34"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Повезаним лицем у смислу овог закона у односу на одређено правно лице сматра се:  </w:t>
      </w:r>
    </w:p>
    <w:p w14:paraId="5AB7C166"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правно лице у којем то правно лице поседује значајно учешће у капиталу, или право да такво учешће стекне из конвертибилних обвезница, </w:t>
      </w:r>
      <w:proofErr w:type="spellStart"/>
      <w:r w:rsidRPr="00CA1C25">
        <w:rPr>
          <w:rFonts w:ascii="Times New Roman" w:hAnsi="Times New Roman" w:cs="Times New Roman"/>
          <w:sz w:val="24"/>
          <w:szCs w:val="24"/>
          <w:lang w:val="sr-Cyrl-CS"/>
        </w:rPr>
        <w:t>вараната</w:t>
      </w:r>
      <w:proofErr w:type="spellEnd"/>
      <w:r w:rsidRPr="00CA1C25">
        <w:rPr>
          <w:rFonts w:ascii="Times New Roman" w:hAnsi="Times New Roman" w:cs="Times New Roman"/>
          <w:sz w:val="24"/>
          <w:szCs w:val="24"/>
          <w:lang w:val="sr-Cyrl-CS"/>
        </w:rPr>
        <w:t>,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56835A44"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је то правно лице контролни члан друштва (контролисано друштво);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082AD858"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које је заједно са тим правним лицем под контролом трећег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6EBA622F"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лице које у том правном лицу поседује значајно учешће у капиталу, или право да такво учешће стекне из конвертибилних обвезница, </w:t>
      </w:r>
      <w:proofErr w:type="spellStart"/>
      <w:r w:rsidRPr="00CA1C25">
        <w:rPr>
          <w:rFonts w:ascii="Times New Roman" w:hAnsi="Times New Roman" w:cs="Times New Roman"/>
          <w:sz w:val="24"/>
          <w:szCs w:val="24"/>
          <w:lang w:val="sr-Cyrl-CS"/>
        </w:rPr>
        <w:t>вараната</w:t>
      </w:r>
      <w:proofErr w:type="spellEnd"/>
      <w:r w:rsidRPr="00CA1C25">
        <w:rPr>
          <w:rFonts w:ascii="Times New Roman" w:hAnsi="Times New Roman" w:cs="Times New Roman"/>
          <w:sz w:val="24"/>
          <w:szCs w:val="24"/>
          <w:lang w:val="sr-Cyrl-CS"/>
        </w:rPr>
        <w:t>,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7F55AA71"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је контролни члан тог правног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1478BD8B" w14:textId="77777777" w:rsidR="00605C8D" w:rsidRPr="00FC1764" w:rsidRDefault="00CA1C25" w:rsidP="00FC1764">
      <w:pPr>
        <w:rPr>
          <w:rFonts w:ascii="Times New Roman" w:eastAsia="Calibri" w:hAnsi="Times New Roman" w:cs="Times New Roman"/>
          <w:sz w:val="24"/>
          <w:szCs w:val="24"/>
          <w:lang w:val="sr-Cyrl-CS"/>
        </w:rPr>
      </w:pPr>
      <w:r w:rsidRPr="00CA1C25">
        <w:rPr>
          <w:rFonts w:ascii="Times New Roman" w:hAnsi="Times New Roman" w:cs="Times New Roman"/>
          <w:sz w:val="24"/>
          <w:szCs w:val="24"/>
          <w:lang w:val="sr-Cyrl-CS"/>
        </w:rPr>
        <w:t>лице које је директор, односно члан органа управљања или надзора тог правног</w:t>
      </w:r>
      <w:r w:rsidR="00B43A34">
        <w:rPr>
          <w:rFonts w:ascii="Times New Roman" w:hAnsi="Times New Roman" w:cs="Times New Roman"/>
          <w:sz w:val="24"/>
          <w:szCs w:val="24"/>
          <w:lang w:val="sr-Cyrl-CS"/>
        </w:rPr>
        <w:t xml:space="preserve"> лица.</w:t>
      </w:r>
    </w:p>
    <w:sectPr w:rsidR="00605C8D" w:rsidRPr="00FC1764" w:rsidSect="005D2926">
      <w:headerReference w:type="default" r:id="rId19"/>
      <w:footerReference w:type="default" r:id="rId2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F3F57" w14:textId="77777777" w:rsidR="00656435" w:rsidRDefault="00656435" w:rsidP="008E6F82">
      <w:pPr>
        <w:spacing w:after="0" w:line="240" w:lineRule="auto"/>
      </w:pPr>
      <w:r>
        <w:separator/>
      </w:r>
    </w:p>
  </w:endnote>
  <w:endnote w:type="continuationSeparator" w:id="0">
    <w:p w14:paraId="4936FE95" w14:textId="77777777" w:rsidR="00656435" w:rsidRDefault="00656435"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429"/>
      <w:docPartObj>
        <w:docPartGallery w:val="Page Numbers (Bottom of Page)"/>
        <w:docPartUnique/>
      </w:docPartObj>
    </w:sdtPr>
    <w:sdtEndPr/>
    <w:sdtContent>
      <w:p w14:paraId="287CA441" w14:textId="5AED922E" w:rsidR="007B3D0C" w:rsidRDefault="00FB3AAA" w:rsidP="00DC7C9D">
        <w:pPr>
          <w:pStyle w:val="Footer"/>
          <w:jc w:val="right"/>
        </w:pPr>
        <w:r>
          <w:fldChar w:fldCharType="begin"/>
        </w:r>
        <w:r>
          <w:instrText xml:space="preserve"> PAGE   \* MERGEFORMAT </w:instrText>
        </w:r>
        <w:r>
          <w:fldChar w:fldCharType="separate"/>
        </w:r>
        <w:r w:rsidR="000A77EF">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4529" w14:textId="77777777" w:rsidR="00656435" w:rsidRDefault="00656435" w:rsidP="008E6F82">
      <w:pPr>
        <w:spacing w:after="0" w:line="240" w:lineRule="auto"/>
      </w:pPr>
      <w:r>
        <w:separator/>
      </w:r>
    </w:p>
  </w:footnote>
  <w:footnote w:type="continuationSeparator" w:id="0">
    <w:p w14:paraId="3B774DBC" w14:textId="77777777" w:rsidR="00656435" w:rsidRDefault="00656435" w:rsidP="008E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AF1C" w14:textId="77777777" w:rsidR="00E04C86" w:rsidRPr="00FB3B18" w:rsidRDefault="00FB3B18">
    <w:pPr>
      <w:pStyle w:val="Header"/>
      <w:rPr>
        <w:rFonts w:ascii="Times New Roman" w:hAnsi="Times New Roman" w:cs="Times New Roman"/>
        <w:sz w:val="24"/>
        <w:szCs w:val="24"/>
        <w:lang w:val="sr-Cyrl-RS"/>
      </w:rPr>
    </w:pPr>
    <w:r>
      <w:tab/>
    </w:r>
    <w:r>
      <w:tab/>
    </w:r>
  </w:p>
  <w:p w14:paraId="79BD91F8" w14:textId="77777777" w:rsidR="007B3D0C" w:rsidRDefault="007B3D0C" w:rsidP="00EF5DAF">
    <w:pPr>
      <w:pStyle w:val="Header"/>
      <w:tabs>
        <w:tab w:val="clear" w:pos="4513"/>
        <w:tab w:val="clear" w:pos="9026"/>
        <w:tab w:val="left" w:pos="80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E77FC"/>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5"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6" w15:restartNumberingAfterBreak="0">
    <w:nsid w:val="09750345"/>
    <w:multiLevelType w:val="hybridMultilevel"/>
    <w:tmpl w:val="3342D07E"/>
    <w:lvl w:ilvl="0" w:tplc="B32A054A">
      <w:start w:val="4"/>
      <w:numFmt w:val="bullet"/>
      <w:lvlText w:val=""/>
      <w:lvlJc w:val="left"/>
      <w:pPr>
        <w:ind w:left="720" w:hanging="360"/>
      </w:pPr>
      <w:rPr>
        <w:rFonts w:ascii="Symbol" w:eastAsia="Times New Roman" w:hAnsi="Symbol"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0A691D79"/>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2FB6"/>
    <w:multiLevelType w:val="multilevel"/>
    <w:tmpl w:val="0DCA2FB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331AA"/>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F39A3"/>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13"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2946"/>
    <w:multiLevelType w:val="hybridMultilevel"/>
    <w:tmpl w:val="6B0ABB64"/>
    <w:lvl w:ilvl="0" w:tplc="E4A29DD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7"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0"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15:restartNumberingAfterBreak="0">
    <w:nsid w:val="2EDF4BA6"/>
    <w:multiLevelType w:val="multilevel"/>
    <w:tmpl w:val="A86EF1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4044383E"/>
    <w:multiLevelType w:val="hybridMultilevel"/>
    <w:tmpl w:val="3C2A8BF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6F6F91"/>
    <w:multiLevelType w:val="hybridMultilevel"/>
    <w:tmpl w:val="DF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02A1A"/>
    <w:multiLevelType w:val="hybridMultilevel"/>
    <w:tmpl w:val="C95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B4601"/>
    <w:multiLevelType w:val="hybridMultilevel"/>
    <w:tmpl w:val="A8B4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947A6"/>
    <w:multiLevelType w:val="hybridMultilevel"/>
    <w:tmpl w:val="E106473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57301170"/>
    <w:multiLevelType w:val="hybridMultilevel"/>
    <w:tmpl w:val="9B4E95AA"/>
    <w:lvl w:ilvl="0" w:tplc="429270BE">
      <w:start w:val="6"/>
      <w:numFmt w:val="bullet"/>
      <w:lvlText w:val="-"/>
      <w:lvlJc w:val="left"/>
      <w:pPr>
        <w:ind w:left="420" w:hanging="360"/>
      </w:pPr>
      <w:rPr>
        <w:rFonts w:ascii="Times New Roman" w:eastAsiaTheme="minorEastAsia" w:hAnsi="Times New Roman" w:cs="Times New Roman"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34" w15:restartNumberingAfterBreak="0">
    <w:nsid w:val="59F41BB7"/>
    <w:multiLevelType w:val="hybridMultilevel"/>
    <w:tmpl w:val="F970E3B8"/>
    <w:lvl w:ilvl="0" w:tplc="FD0AF98A">
      <w:start w:val="8"/>
      <w:numFmt w:val="decimal"/>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60306074"/>
    <w:multiLevelType w:val="hybridMultilevel"/>
    <w:tmpl w:val="2BBAC990"/>
    <w:lvl w:ilvl="0" w:tplc="429CA8C4">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1"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7" w15:restartNumberingAfterBreak="0">
    <w:nsid w:val="79E93B5F"/>
    <w:multiLevelType w:val="hybridMultilevel"/>
    <w:tmpl w:val="9F2A8968"/>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24"/>
  </w:num>
  <w:num w:numId="2">
    <w:abstractNumId w:val="23"/>
  </w:num>
  <w:num w:numId="3">
    <w:abstractNumId w:val="2"/>
  </w:num>
  <w:num w:numId="4">
    <w:abstractNumId w:val="31"/>
  </w:num>
  <w:num w:numId="5">
    <w:abstractNumId w:val="1"/>
  </w:num>
  <w:num w:numId="6">
    <w:abstractNumId w:val="14"/>
  </w:num>
  <w:num w:numId="7">
    <w:abstractNumId w:val="27"/>
  </w:num>
  <w:num w:numId="8">
    <w:abstractNumId w:val="0"/>
  </w:num>
  <w:num w:numId="9">
    <w:abstractNumId w:val="35"/>
  </w:num>
  <w:num w:numId="10">
    <w:abstractNumId w:val="13"/>
  </w:num>
  <w:num w:numId="11">
    <w:abstractNumId w:val="43"/>
  </w:num>
  <w:num w:numId="12">
    <w:abstractNumId w:val="44"/>
  </w:num>
  <w:num w:numId="13">
    <w:abstractNumId w:val="18"/>
  </w:num>
  <w:num w:numId="14">
    <w:abstractNumId w:val="12"/>
  </w:num>
  <w:num w:numId="15">
    <w:abstractNumId w:val="39"/>
  </w:num>
  <w:num w:numId="16">
    <w:abstractNumId w:val="5"/>
  </w:num>
  <w:num w:numId="17">
    <w:abstractNumId w:val="42"/>
  </w:num>
  <w:num w:numId="18">
    <w:abstractNumId w:val="20"/>
  </w:num>
  <w:num w:numId="19">
    <w:abstractNumId w:val="16"/>
  </w:num>
  <w:num w:numId="20">
    <w:abstractNumId w:val="17"/>
  </w:num>
  <w:num w:numId="21">
    <w:abstractNumId w:val="4"/>
  </w:num>
  <w:num w:numId="22">
    <w:abstractNumId w:val="48"/>
  </w:num>
  <w:num w:numId="23">
    <w:abstractNumId w:val="6"/>
  </w:num>
  <w:num w:numId="24">
    <w:abstractNumId w:val="26"/>
  </w:num>
  <w:num w:numId="25">
    <w:abstractNumId w:val="15"/>
  </w:num>
  <w:num w:numId="26">
    <w:abstractNumId w:val="32"/>
  </w:num>
  <w:num w:numId="27">
    <w:abstractNumId w:val="21"/>
  </w:num>
  <w:num w:numId="28">
    <w:abstractNumId w:val="46"/>
  </w:num>
  <w:num w:numId="29">
    <w:abstractNumId w:val="36"/>
  </w:num>
  <w:num w:numId="30">
    <w:abstractNumId w:val="40"/>
  </w:num>
  <w:num w:numId="31">
    <w:abstractNumId w:val="25"/>
  </w:num>
  <w:num w:numId="32">
    <w:abstractNumId w:val="9"/>
  </w:num>
  <w:num w:numId="33">
    <w:abstractNumId w:val="47"/>
  </w:num>
  <w:num w:numId="34">
    <w:abstractNumId w:val="34"/>
  </w:num>
  <w:num w:numId="35">
    <w:abstractNumId w:val="37"/>
  </w:num>
  <w:num w:numId="36">
    <w:abstractNumId w:val="41"/>
  </w:num>
  <w:num w:numId="37">
    <w:abstractNumId w:val="45"/>
  </w:num>
  <w:num w:numId="38">
    <w:abstractNumId w:val="19"/>
  </w:num>
  <w:num w:numId="39">
    <w:abstractNumId w:val="38"/>
  </w:num>
  <w:num w:numId="40">
    <w:abstractNumId w:val="22"/>
  </w:num>
  <w:num w:numId="41">
    <w:abstractNumId w:val="29"/>
  </w:num>
  <w:num w:numId="42">
    <w:abstractNumId w:val="3"/>
  </w:num>
  <w:num w:numId="43">
    <w:abstractNumId w:val="7"/>
  </w:num>
  <w:num w:numId="44">
    <w:abstractNumId w:val="10"/>
  </w:num>
  <w:num w:numId="45">
    <w:abstractNumId w:val="8"/>
  </w:num>
  <w:num w:numId="46">
    <w:abstractNumId w:val="11"/>
  </w:num>
  <w:num w:numId="47">
    <w:abstractNumId w:val="28"/>
  </w:num>
  <w:num w:numId="48">
    <w:abstractNumId w:val="30"/>
  </w:num>
  <w:num w:numId="49">
    <w:abstractNumId w:val="4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82"/>
    <w:rsid w:val="000071CA"/>
    <w:rsid w:val="000078D1"/>
    <w:rsid w:val="00012040"/>
    <w:rsid w:val="00026EA9"/>
    <w:rsid w:val="00027E78"/>
    <w:rsid w:val="000351CD"/>
    <w:rsid w:val="00040908"/>
    <w:rsid w:val="00040ED5"/>
    <w:rsid w:val="0004499F"/>
    <w:rsid w:val="00044F95"/>
    <w:rsid w:val="0004574A"/>
    <w:rsid w:val="00047D9B"/>
    <w:rsid w:val="00047E20"/>
    <w:rsid w:val="00051D2C"/>
    <w:rsid w:val="00061530"/>
    <w:rsid w:val="000616DA"/>
    <w:rsid w:val="00061731"/>
    <w:rsid w:val="00070D66"/>
    <w:rsid w:val="000715DC"/>
    <w:rsid w:val="00076409"/>
    <w:rsid w:val="00080D66"/>
    <w:rsid w:val="000826C3"/>
    <w:rsid w:val="00083254"/>
    <w:rsid w:val="00084FFA"/>
    <w:rsid w:val="00091FB7"/>
    <w:rsid w:val="00092CF0"/>
    <w:rsid w:val="000947A4"/>
    <w:rsid w:val="00097A63"/>
    <w:rsid w:val="000A2F07"/>
    <w:rsid w:val="000A315D"/>
    <w:rsid w:val="000A377F"/>
    <w:rsid w:val="000A77EF"/>
    <w:rsid w:val="000B2748"/>
    <w:rsid w:val="000B6D62"/>
    <w:rsid w:val="000C1E01"/>
    <w:rsid w:val="000C3D00"/>
    <w:rsid w:val="000D0E8A"/>
    <w:rsid w:val="000D48E3"/>
    <w:rsid w:val="000E00A8"/>
    <w:rsid w:val="000E4172"/>
    <w:rsid w:val="000F102A"/>
    <w:rsid w:val="000F12C7"/>
    <w:rsid w:val="000F5DB1"/>
    <w:rsid w:val="000F68C5"/>
    <w:rsid w:val="00107075"/>
    <w:rsid w:val="001101B4"/>
    <w:rsid w:val="0011030E"/>
    <w:rsid w:val="0013186C"/>
    <w:rsid w:val="001360C3"/>
    <w:rsid w:val="001430C1"/>
    <w:rsid w:val="001457DA"/>
    <w:rsid w:val="00146E22"/>
    <w:rsid w:val="001540DA"/>
    <w:rsid w:val="00161663"/>
    <w:rsid w:val="00161F8C"/>
    <w:rsid w:val="00163121"/>
    <w:rsid w:val="00172625"/>
    <w:rsid w:val="00172C7B"/>
    <w:rsid w:val="001736B6"/>
    <w:rsid w:val="0017683F"/>
    <w:rsid w:val="001812B9"/>
    <w:rsid w:val="00183F7D"/>
    <w:rsid w:val="00184A22"/>
    <w:rsid w:val="00184E16"/>
    <w:rsid w:val="0018724C"/>
    <w:rsid w:val="00191337"/>
    <w:rsid w:val="00193171"/>
    <w:rsid w:val="001A020C"/>
    <w:rsid w:val="001A0960"/>
    <w:rsid w:val="001C1AA0"/>
    <w:rsid w:val="001C32A2"/>
    <w:rsid w:val="001C39B8"/>
    <w:rsid w:val="001C623C"/>
    <w:rsid w:val="001C6920"/>
    <w:rsid w:val="001C7038"/>
    <w:rsid w:val="001D018A"/>
    <w:rsid w:val="001D3A8A"/>
    <w:rsid w:val="001E1C2C"/>
    <w:rsid w:val="001E3771"/>
    <w:rsid w:val="001F6710"/>
    <w:rsid w:val="001F6C2A"/>
    <w:rsid w:val="001F7AC9"/>
    <w:rsid w:val="00210341"/>
    <w:rsid w:val="002117B5"/>
    <w:rsid w:val="00213609"/>
    <w:rsid w:val="00217CCC"/>
    <w:rsid w:val="00222452"/>
    <w:rsid w:val="00226470"/>
    <w:rsid w:val="00233FEF"/>
    <w:rsid w:val="002352A0"/>
    <w:rsid w:val="00244E64"/>
    <w:rsid w:val="00253847"/>
    <w:rsid w:val="00257C92"/>
    <w:rsid w:val="00260C2D"/>
    <w:rsid w:val="0026481E"/>
    <w:rsid w:val="002649C4"/>
    <w:rsid w:val="002766AC"/>
    <w:rsid w:val="002768DE"/>
    <w:rsid w:val="002809DD"/>
    <w:rsid w:val="00280F47"/>
    <w:rsid w:val="002850FA"/>
    <w:rsid w:val="00285485"/>
    <w:rsid w:val="0029391D"/>
    <w:rsid w:val="00297079"/>
    <w:rsid w:val="002B0356"/>
    <w:rsid w:val="002B0AC4"/>
    <w:rsid w:val="002B269D"/>
    <w:rsid w:val="002B458E"/>
    <w:rsid w:val="002B6145"/>
    <w:rsid w:val="002C0EA4"/>
    <w:rsid w:val="002C221A"/>
    <w:rsid w:val="002C3CF4"/>
    <w:rsid w:val="002C48C4"/>
    <w:rsid w:val="002C6EAA"/>
    <w:rsid w:val="002D567A"/>
    <w:rsid w:val="002F1EBD"/>
    <w:rsid w:val="002F240E"/>
    <w:rsid w:val="002F6DA6"/>
    <w:rsid w:val="00301DE5"/>
    <w:rsid w:val="00303B64"/>
    <w:rsid w:val="00304215"/>
    <w:rsid w:val="00305558"/>
    <w:rsid w:val="0030628A"/>
    <w:rsid w:val="00311CCC"/>
    <w:rsid w:val="00317D86"/>
    <w:rsid w:val="003202BA"/>
    <w:rsid w:val="00323C32"/>
    <w:rsid w:val="00336497"/>
    <w:rsid w:val="00341F68"/>
    <w:rsid w:val="003423B9"/>
    <w:rsid w:val="00344603"/>
    <w:rsid w:val="00346FDB"/>
    <w:rsid w:val="003535D4"/>
    <w:rsid w:val="00354BF8"/>
    <w:rsid w:val="00366CFE"/>
    <w:rsid w:val="003755DF"/>
    <w:rsid w:val="00395905"/>
    <w:rsid w:val="003A751C"/>
    <w:rsid w:val="003B1AA7"/>
    <w:rsid w:val="003B39E2"/>
    <w:rsid w:val="003C3720"/>
    <w:rsid w:val="003D386D"/>
    <w:rsid w:val="003D48C9"/>
    <w:rsid w:val="003D6046"/>
    <w:rsid w:val="003E705E"/>
    <w:rsid w:val="003E792F"/>
    <w:rsid w:val="003F359D"/>
    <w:rsid w:val="004001E4"/>
    <w:rsid w:val="004005C2"/>
    <w:rsid w:val="00403219"/>
    <w:rsid w:val="00404DC7"/>
    <w:rsid w:val="004122F2"/>
    <w:rsid w:val="0041378F"/>
    <w:rsid w:val="0041753D"/>
    <w:rsid w:val="004251FA"/>
    <w:rsid w:val="004269B8"/>
    <w:rsid w:val="00433924"/>
    <w:rsid w:val="0043455C"/>
    <w:rsid w:val="00436A73"/>
    <w:rsid w:val="00437042"/>
    <w:rsid w:val="004469E4"/>
    <w:rsid w:val="00452354"/>
    <w:rsid w:val="00452ACF"/>
    <w:rsid w:val="004560E6"/>
    <w:rsid w:val="004611C4"/>
    <w:rsid w:val="00462D2C"/>
    <w:rsid w:val="00464940"/>
    <w:rsid w:val="00473014"/>
    <w:rsid w:val="00476683"/>
    <w:rsid w:val="0048068C"/>
    <w:rsid w:val="0048218D"/>
    <w:rsid w:val="004842E0"/>
    <w:rsid w:val="00487EBE"/>
    <w:rsid w:val="0049061F"/>
    <w:rsid w:val="004A06F0"/>
    <w:rsid w:val="004A07E0"/>
    <w:rsid w:val="004B209B"/>
    <w:rsid w:val="004B2F65"/>
    <w:rsid w:val="004B3E49"/>
    <w:rsid w:val="004B53A6"/>
    <w:rsid w:val="004B7ADC"/>
    <w:rsid w:val="004C27A3"/>
    <w:rsid w:val="004C70DC"/>
    <w:rsid w:val="004D512B"/>
    <w:rsid w:val="004D7CC1"/>
    <w:rsid w:val="004E43B9"/>
    <w:rsid w:val="004F5E34"/>
    <w:rsid w:val="005019E2"/>
    <w:rsid w:val="00515958"/>
    <w:rsid w:val="00523D34"/>
    <w:rsid w:val="00524C48"/>
    <w:rsid w:val="00540873"/>
    <w:rsid w:val="00543260"/>
    <w:rsid w:val="00550660"/>
    <w:rsid w:val="00552F52"/>
    <w:rsid w:val="00563040"/>
    <w:rsid w:val="00563954"/>
    <w:rsid w:val="0057363C"/>
    <w:rsid w:val="00582914"/>
    <w:rsid w:val="005865D7"/>
    <w:rsid w:val="00590D1D"/>
    <w:rsid w:val="005951D6"/>
    <w:rsid w:val="0059568B"/>
    <w:rsid w:val="005A5472"/>
    <w:rsid w:val="005A5AD2"/>
    <w:rsid w:val="005C3726"/>
    <w:rsid w:val="005D141D"/>
    <w:rsid w:val="005D2600"/>
    <w:rsid w:val="005D2926"/>
    <w:rsid w:val="005D4317"/>
    <w:rsid w:val="005E1C56"/>
    <w:rsid w:val="005F352D"/>
    <w:rsid w:val="00601307"/>
    <w:rsid w:val="006017C3"/>
    <w:rsid w:val="006055C9"/>
    <w:rsid w:val="00605C8D"/>
    <w:rsid w:val="00607D2C"/>
    <w:rsid w:val="00610658"/>
    <w:rsid w:val="00615B7A"/>
    <w:rsid w:val="006260C2"/>
    <w:rsid w:val="00627187"/>
    <w:rsid w:val="006277AF"/>
    <w:rsid w:val="00635FF7"/>
    <w:rsid w:val="0065005A"/>
    <w:rsid w:val="00656435"/>
    <w:rsid w:val="00656E4A"/>
    <w:rsid w:val="006579E3"/>
    <w:rsid w:val="00657E48"/>
    <w:rsid w:val="006611B6"/>
    <w:rsid w:val="00667F4B"/>
    <w:rsid w:val="00677400"/>
    <w:rsid w:val="0068107F"/>
    <w:rsid w:val="00683486"/>
    <w:rsid w:val="00683BEA"/>
    <w:rsid w:val="0068427A"/>
    <w:rsid w:val="00692792"/>
    <w:rsid w:val="006A4D1D"/>
    <w:rsid w:val="006B668A"/>
    <w:rsid w:val="006C0587"/>
    <w:rsid w:val="006C1AC9"/>
    <w:rsid w:val="006C3162"/>
    <w:rsid w:val="006D387E"/>
    <w:rsid w:val="006D3CE5"/>
    <w:rsid w:val="006D3E1F"/>
    <w:rsid w:val="006E1BFC"/>
    <w:rsid w:val="006F104D"/>
    <w:rsid w:val="006F1A77"/>
    <w:rsid w:val="006F3B0F"/>
    <w:rsid w:val="00702B09"/>
    <w:rsid w:val="00707E7D"/>
    <w:rsid w:val="007101F5"/>
    <w:rsid w:val="00713623"/>
    <w:rsid w:val="0072380A"/>
    <w:rsid w:val="007343BC"/>
    <w:rsid w:val="007345D6"/>
    <w:rsid w:val="007451E6"/>
    <w:rsid w:val="00745757"/>
    <w:rsid w:val="00750482"/>
    <w:rsid w:val="00754EAD"/>
    <w:rsid w:val="00755D4B"/>
    <w:rsid w:val="0076475A"/>
    <w:rsid w:val="007658B9"/>
    <w:rsid w:val="00765A3F"/>
    <w:rsid w:val="00767586"/>
    <w:rsid w:val="007807A0"/>
    <w:rsid w:val="0078086F"/>
    <w:rsid w:val="00783262"/>
    <w:rsid w:val="0078479F"/>
    <w:rsid w:val="00787774"/>
    <w:rsid w:val="00790A38"/>
    <w:rsid w:val="007A386A"/>
    <w:rsid w:val="007B0086"/>
    <w:rsid w:val="007B3D0C"/>
    <w:rsid w:val="007C0416"/>
    <w:rsid w:val="007D2101"/>
    <w:rsid w:val="007D3C5C"/>
    <w:rsid w:val="007D55C0"/>
    <w:rsid w:val="007E0EF9"/>
    <w:rsid w:val="007F1534"/>
    <w:rsid w:val="007F19F4"/>
    <w:rsid w:val="008001C8"/>
    <w:rsid w:val="00804017"/>
    <w:rsid w:val="008143EA"/>
    <w:rsid w:val="008166B4"/>
    <w:rsid w:val="008174BC"/>
    <w:rsid w:val="00817521"/>
    <w:rsid w:val="00822510"/>
    <w:rsid w:val="008249E8"/>
    <w:rsid w:val="00824FF3"/>
    <w:rsid w:val="00826989"/>
    <w:rsid w:val="00833C68"/>
    <w:rsid w:val="0083425C"/>
    <w:rsid w:val="008406B1"/>
    <w:rsid w:val="00853A7A"/>
    <w:rsid w:val="0085602D"/>
    <w:rsid w:val="00856FEA"/>
    <w:rsid w:val="00861FB6"/>
    <w:rsid w:val="0087084A"/>
    <w:rsid w:val="00876E41"/>
    <w:rsid w:val="00883048"/>
    <w:rsid w:val="0088329A"/>
    <w:rsid w:val="00886FD2"/>
    <w:rsid w:val="008931BF"/>
    <w:rsid w:val="00893ECF"/>
    <w:rsid w:val="008A1B72"/>
    <w:rsid w:val="008A222C"/>
    <w:rsid w:val="008A3AD6"/>
    <w:rsid w:val="008A55F3"/>
    <w:rsid w:val="008B0939"/>
    <w:rsid w:val="008B1043"/>
    <w:rsid w:val="008B1698"/>
    <w:rsid w:val="008B74EF"/>
    <w:rsid w:val="008C5AF7"/>
    <w:rsid w:val="008C65FA"/>
    <w:rsid w:val="008D3FBF"/>
    <w:rsid w:val="008D4F8C"/>
    <w:rsid w:val="008D5DAA"/>
    <w:rsid w:val="008E1EE1"/>
    <w:rsid w:val="008E3F78"/>
    <w:rsid w:val="008E6F82"/>
    <w:rsid w:val="008F097A"/>
    <w:rsid w:val="008F0CB8"/>
    <w:rsid w:val="008F2EA5"/>
    <w:rsid w:val="008F3C3C"/>
    <w:rsid w:val="00902542"/>
    <w:rsid w:val="00911906"/>
    <w:rsid w:val="009143E1"/>
    <w:rsid w:val="0092145A"/>
    <w:rsid w:val="00926CD8"/>
    <w:rsid w:val="009270E5"/>
    <w:rsid w:val="00930BA3"/>
    <w:rsid w:val="009362BA"/>
    <w:rsid w:val="009412E1"/>
    <w:rsid w:val="00943606"/>
    <w:rsid w:val="0096305B"/>
    <w:rsid w:val="00964DA7"/>
    <w:rsid w:val="00965E06"/>
    <w:rsid w:val="009714A0"/>
    <w:rsid w:val="009714E2"/>
    <w:rsid w:val="0097278B"/>
    <w:rsid w:val="0097698A"/>
    <w:rsid w:val="00981EC3"/>
    <w:rsid w:val="00990396"/>
    <w:rsid w:val="009953AB"/>
    <w:rsid w:val="00997F9A"/>
    <w:rsid w:val="009B1612"/>
    <w:rsid w:val="009C6310"/>
    <w:rsid w:val="009D03B2"/>
    <w:rsid w:val="009D5F8B"/>
    <w:rsid w:val="009D7736"/>
    <w:rsid w:val="009D7D3E"/>
    <w:rsid w:val="009E1445"/>
    <w:rsid w:val="009F0437"/>
    <w:rsid w:val="009F4C7D"/>
    <w:rsid w:val="00A03921"/>
    <w:rsid w:val="00A04EE9"/>
    <w:rsid w:val="00A053BB"/>
    <w:rsid w:val="00A10E03"/>
    <w:rsid w:val="00A11229"/>
    <w:rsid w:val="00A20365"/>
    <w:rsid w:val="00A272E1"/>
    <w:rsid w:val="00A32033"/>
    <w:rsid w:val="00A354C9"/>
    <w:rsid w:val="00A42C41"/>
    <w:rsid w:val="00A44FCA"/>
    <w:rsid w:val="00A457CF"/>
    <w:rsid w:val="00A502D1"/>
    <w:rsid w:val="00A508D9"/>
    <w:rsid w:val="00A66EB3"/>
    <w:rsid w:val="00A722B0"/>
    <w:rsid w:val="00A8326E"/>
    <w:rsid w:val="00A86BE6"/>
    <w:rsid w:val="00A90B0C"/>
    <w:rsid w:val="00A93073"/>
    <w:rsid w:val="00A96014"/>
    <w:rsid w:val="00AA5B9C"/>
    <w:rsid w:val="00AB73E8"/>
    <w:rsid w:val="00AC1CE1"/>
    <w:rsid w:val="00AC3F1F"/>
    <w:rsid w:val="00AC504D"/>
    <w:rsid w:val="00AC6575"/>
    <w:rsid w:val="00AC6F51"/>
    <w:rsid w:val="00AD1104"/>
    <w:rsid w:val="00AE1890"/>
    <w:rsid w:val="00AE4895"/>
    <w:rsid w:val="00AE6BD0"/>
    <w:rsid w:val="00AF2522"/>
    <w:rsid w:val="00AF6D84"/>
    <w:rsid w:val="00B00FC5"/>
    <w:rsid w:val="00B037AB"/>
    <w:rsid w:val="00B0702B"/>
    <w:rsid w:val="00B12E22"/>
    <w:rsid w:val="00B13DC5"/>
    <w:rsid w:val="00B1602E"/>
    <w:rsid w:val="00B1785A"/>
    <w:rsid w:val="00B205AD"/>
    <w:rsid w:val="00B229E8"/>
    <w:rsid w:val="00B24BDA"/>
    <w:rsid w:val="00B35D5C"/>
    <w:rsid w:val="00B43A34"/>
    <w:rsid w:val="00B45DA0"/>
    <w:rsid w:val="00B76E0A"/>
    <w:rsid w:val="00B869BA"/>
    <w:rsid w:val="00B92819"/>
    <w:rsid w:val="00B93D62"/>
    <w:rsid w:val="00B956A8"/>
    <w:rsid w:val="00B97400"/>
    <w:rsid w:val="00BA0AA1"/>
    <w:rsid w:val="00BB2C69"/>
    <w:rsid w:val="00BC0850"/>
    <w:rsid w:val="00BC7700"/>
    <w:rsid w:val="00BD0F04"/>
    <w:rsid w:val="00BD3E94"/>
    <w:rsid w:val="00BD5AB1"/>
    <w:rsid w:val="00BD7825"/>
    <w:rsid w:val="00BE48D6"/>
    <w:rsid w:val="00BF1B98"/>
    <w:rsid w:val="00BF5B41"/>
    <w:rsid w:val="00C100C9"/>
    <w:rsid w:val="00C1079E"/>
    <w:rsid w:val="00C1396E"/>
    <w:rsid w:val="00C14A65"/>
    <w:rsid w:val="00C2708D"/>
    <w:rsid w:val="00C31CA4"/>
    <w:rsid w:val="00C3538D"/>
    <w:rsid w:val="00C364B4"/>
    <w:rsid w:val="00C52012"/>
    <w:rsid w:val="00C56C95"/>
    <w:rsid w:val="00C61D37"/>
    <w:rsid w:val="00C64422"/>
    <w:rsid w:val="00C6608B"/>
    <w:rsid w:val="00C705CD"/>
    <w:rsid w:val="00C810EB"/>
    <w:rsid w:val="00C819EC"/>
    <w:rsid w:val="00C82BE8"/>
    <w:rsid w:val="00C865F9"/>
    <w:rsid w:val="00C86C9C"/>
    <w:rsid w:val="00C8724A"/>
    <w:rsid w:val="00C9070D"/>
    <w:rsid w:val="00C92955"/>
    <w:rsid w:val="00C9419C"/>
    <w:rsid w:val="00C94A44"/>
    <w:rsid w:val="00CA1C25"/>
    <w:rsid w:val="00CA5B38"/>
    <w:rsid w:val="00CA5D44"/>
    <w:rsid w:val="00CA61C0"/>
    <w:rsid w:val="00CA65DD"/>
    <w:rsid w:val="00CA7378"/>
    <w:rsid w:val="00CC083D"/>
    <w:rsid w:val="00CC270C"/>
    <w:rsid w:val="00CD0BBB"/>
    <w:rsid w:val="00CD1D3B"/>
    <w:rsid w:val="00CD39E1"/>
    <w:rsid w:val="00CD42D0"/>
    <w:rsid w:val="00CE5738"/>
    <w:rsid w:val="00CF068E"/>
    <w:rsid w:val="00CF6115"/>
    <w:rsid w:val="00CF7A2C"/>
    <w:rsid w:val="00D04ED8"/>
    <w:rsid w:val="00D05380"/>
    <w:rsid w:val="00D11276"/>
    <w:rsid w:val="00D1629A"/>
    <w:rsid w:val="00D174ED"/>
    <w:rsid w:val="00D21CB7"/>
    <w:rsid w:val="00D22052"/>
    <w:rsid w:val="00D27DB2"/>
    <w:rsid w:val="00D32DF2"/>
    <w:rsid w:val="00D360FE"/>
    <w:rsid w:val="00D3626C"/>
    <w:rsid w:val="00D41091"/>
    <w:rsid w:val="00D455D4"/>
    <w:rsid w:val="00D50F79"/>
    <w:rsid w:val="00D525DD"/>
    <w:rsid w:val="00D52CF5"/>
    <w:rsid w:val="00D53D97"/>
    <w:rsid w:val="00D613FB"/>
    <w:rsid w:val="00D63384"/>
    <w:rsid w:val="00D6382A"/>
    <w:rsid w:val="00D65E89"/>
    <w:rsid w:val="00D7004D"/>
    <w:rsid w:val="00D702FB"/>
    <w:rsid w:val="00D716A8"/>
    <w:rsid w:val="00D81EAA"/>
    <w:rsid w:val="00D87530"/>
    <w:rsid w:val="00D87B56"/>
    <w:rsid w:val="00D957A2"/>
    <w:rsid w:val="00D95A4A"/>
    <w:rsid w:val="00D974AB"/>
    <w:rsid w:val="00DB028C"/>
    <w:rsid w:val="00DB38E0"/>
    <w:rsid w:val="00DB5C06"/>
    <w:rsid w:val="00DB6AF5"/>
    <w:rsid w:val="00DC52BE"/>
    <w:rsid w:val="00DC7C9D"/>
    <w:rsid w:val="00DD4D8B"/>
    <w:rsid w:val="00DE0443"/>
    <w:rsid w:val="00DE63A2"/>
    <w:rsid w:val="00DF2AAF"/>
    <w:rsid w:val="00E004A4"/>
    <w:rsid w:val="00E03501"/>
    <w:rsid w:val="00E04C86"/>
    <w:rsid w:val="00E119F4"/>
    <w:rsid w:val="00E1363C"/>
    <w:rsid w:val="00E176F2"/>
    <w:rsid w:val="00E300BF"/>
    <w:rsid w:val="00E337EF"/>
    <w:rsid w:val="00E42AAC"/>
    <w:rsid w:val="00E45998"/>
    <w:rsid w:val="00E47A23"/>
    <w:rsid w:val="00E55C3C"/>
    <w:rsid w:val="00E6155D"/>
    <w:rsid w:val="00E702CE"/>
    <w:rsid w:val="00E70B62"/>
    <w:rsid w:val="00E729B0"/>
    <w:rsid w:val="00E7402E"/>
    <w:rsid w:val="00E77188"/>
    <w:rsid w:val="00E8477C"/>
    <w:rsid w:val="00E903CE"/>
    <w:rsid w:val="00E95A9A"/>
    <w:rsid w:val="00EA37B2"/>
    <w:rsid w:val="00EA3962"/>
    <w:rsid w:val="00EA556C"/>
    <w:rsid w:val="00EC59A6"/>
    <w:rsid w:val="00EC6913"/>
    <w:rsid w:val="00EE2242"/>
    <w:rsid w:val="00EE41E6"/>
    <w:rsid w:val="00EE5881"/>
    <w:rsid w:val="00EF27FB"/>
    <w:rsid w:val="00EF4BC9"/>
    <w:rsid w:val="00EF5DAF"/>
    <w:rsid w:val="00F06A7D"/>
    <w:rsid w:val="00F06C3A"/>
    <w:rsid w:val="00F16756"/>
    <w:rsid w:val="00F16AFD"/>
    <w:rsid w:val="00F27073"/>
    <w:rsid w:val="00F278C8"/>
    <w:rsid w:val="00F34159"/>
    <w:rsid w:val="00F414D2"/>
    <w:rsid w:val="00F52AD4"/>
    <w:rsid w:val="00F62E9E"/>
    <w:rsid w:val="00F67992"/>
    <w:rsid w:val="00F757F4"/>
    <w:rsid w:val="00F8133B"/>
    <w:rsid w:val="00F835CB"/>
    <w:rsid w:val="00F85105"/>
    <w:rsid w:val="00F8514A"/>
    <w:rsid w:val="00F94C38"/>
    <w:rsid w:val="00F962B4"/>
    <w:rsid w:val="00FA1544"/>
    <w:rsid w:val="00FA4073"/>
    <w:rsid w:val="00FA6828"/>
    <w:rsid w:val="00FB3AAA"/>
    <w:rsid w:val="00FB3B18"/>
    <w:rsid w:val="00FC06E3"/>
    <w:rsid w:val="00FC1764"/>
    <w:rsid w:val="00FC1ADD"/>
    <w:rsid w:val="00FC6750"/>
    <w:rsid w:val="00FD2564"/>
    <w:rsid w:val="00FE1F99"/>
    <w:rsid w:val="00FE43E0"/>
    <w:rsid w:val="00FE4619"/>
    <w:rsid w:val="00FE576F"/>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4AB4F0"/>
  <w15:docId w15:val="{90C0688B-95DC-4B72-9496-B134042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aliases w:val="List Paragraph1,List Paragraph (numbered (a)),Lapis Bulleted List"/>
    <w:basedOn w:val="Normal"/>
    <w:link w:val="ListParagraphChar"/>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apis Bulleted List Char"/>
    <w:link w:val="ListParagraph"/>
    <w:uiPriority w:val="34"/>
    <w:locked/>
    <w:rsid w:val="00BC0850"/>
    <w:rPr>
      <w:rFonts w:ascii="Calibri" w:eastAsia="Times New Roman" w:hAnsi="Calibri" w:cs="Times New Roman"/>
    </w:rPr>
  </w:style>
  <w:style w:type="paragraph" w:styleId="NoSpacing">
    <w:name w:val="No Spacing"/>
    <w:uiPriority w:val="1"/>
    <w:qFormat/>
    <w:rsid w:val="000E00A8"/>
    <w:pPr>
      <w:spacing w:after="0" w:line="240" w:lineRule="auto"/>
    </w:pPr>
    <w:rPr>
      <w:rFonts w:ascii="Arial" w:eastAsia="Times New Roman" w:hAnsi="Arial" w:cs="Times New Roman"/>
      <w:sz w:val="28"/>
      <w:szCs w:val="20"/>
      <w:lang w:val="en-GB" w:eastAsia="sl-SI"/>
    </w:rPr>
  </w:style>
  <w:style w:type="paragraph" w:styleId="BodyText">
    <w:name w:val="Body Text"/>
    <w:basedOn w:val="Normal"/>
    <w:link w:val="BodyTextChar"/>
    <w:rsid w:val="00D360FE"/>
    <w:pPr>
      <w:spacing w:after="0" w:line="240" w:lineRule="auto"/>
      <w:jc w:val="both"/>
    </w:pPr>
    <w:rPr>
      <w:rFonts w:ascii="Arial" w:eastAsia="Times New Roman" w:hAnsi="Arial" w:cs="Times New Roman"/>
      <w:b/>
      <w:sz w:val="28"/>
      <w:szCs w:val="20"/>
      <w:lang w:val="sr-Cyrl-CS" w:eastAsia="sl-SI"/>
    </w:rPr>
  </w:style>
  <w:style w:type="character" w:customStyle="1" w:styleId="BodyTextChar">
    <w:name w:val="Body Text Char"/>
    <w:basedOn w:val="DefaultParagraphFont"/>
    <w:link w:val="BodyText"/>
    <w:rsid w:val="00D360FE"/>
    <w:rPr>
      <w:rFonts w:ascii="Arial" w:eastAsia="Times New Roman" w:hAnsi="Arial" w:cs="Times New Roman"/>
      <w:b/>
      <w:sz w:val="28"/>
      <w:szCs w:val="20"/>
      <w:lang w:val="sr-Cyrl-C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160578799">
      <w:bodyDiv w:val="1"/>
      <w:marLeft w:val="0"/>
      <w:marRight w:val="0"/>
      <w:marTop w:val="0"/>
      <w:marBottom w:val="0"/>
      <w:divBdr>
        <w:top w:val="none" w:sz="0" w:space="0" w:color="auto"/>
        <w:left w:val="none" w:sz="0" w:space="0" w:color="auto"/>
        <w:bottom w:val="none" w:sz="0" w:space="0" w:color="auto"/>
        <w:right w:val="none" w:sz="0" w:space="0" w:color="auto"/>
      </w:divBdr>
    </w:div>
    <w:div w:id="1170291568">
      <w:bodyDiv w:val="1"/>
      <w:marLeft w:val="0"/>
      <w:marRight w:val="0"/>
      <w:marTop w:val="0"/>
      <w:marBottom w:val="0"/>
      <w:divBdr>
        <w:top w:val="none" w:sz="0" w:space="0" w:color="auto"/>
        <w:left w:val="none" w:sz="0" w:space="0" w:color="auto"/>
        <w:bottom w:val="none" w:sz="0" w:space="0" w:color="auto"/>
        <w:right w:val="none" w:sz="0" w:space="0" w:color="auto"/>
      </w:divBdr>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5539-5D7A-41AD-BC5B-FD246B81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Aleksandra Vučetić</cp:lastModifiedBy>
  <cp:revision>4</cp:revision>
  <cp:lastPrinted>2019-01-16T09:34:00Z</cp:lastPrinted>
  <dcterms:created xsi:type="dcterms:W3CDTF">2025-05-28T13:18:00Z</dcterms:created>
  <dcterms:modified xsi:type="dcterms:W3CDTF">2025-06-02T09:15:00Z</dcterms:modified>
</cp:coreProperties>
</file>