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6B" w:rsidRDefault="000B1F6B" w:rsidP="00320A82">
      <w:pPr>
        <w:ind w:right="-241" w:firstLine="360"/>
        <w:jc w:val="both"/>
        <w:rPr>
          <w:b/>
          <w:color w:val="000000"/>
          <w:lang w:val="ru-RU" w:eastAsia="en-GB"/>
        </w:rPr>
      </w:pPr>
    </w:p>
    <w:p w:rsidR="000B1F6B" w:rsidRDefault="000B1F6B" w:rsidP="00320A82">
      <w:pPr>
        <w:ind w:right="-241" w:firstLine="360"/>
        <w:jc w:val="both"/>
        <w:rPr>
          <w:b/>
          <w:color w:val="000000"/>
          <w:lang w:val="ru-RU" w:eastAsia="en-GB"/>
        </w:rPr>
      </w:pPr>
    </w:p>
    <w:p w:rsidR="00541949" w:rsidRPr="003E13F8" w:rsidRDefault="00541949" w:rsidP="00320A82">
      <w:pPr>
        <w:ind w:right="-241" w:firstLine="360"/>
        <w:jc w:val="both"/>
        <w:rPr>
          <w:lang w:val="ru-RU"/>
        </w:rPr>
      </w:pPr>
      <w:r w:rsidRPr="003E13F8">
        <w:rPr>
          <w:b/>
          <w:color w:val="000000"/>
          <w:lang w:val="ru-RU" w:eastAsia="en-GB"/>
        </w:rPr>
        <w:t xml:space="preserve">МИНИСТАРСТВО </w:t>
      </w:r>
      <w:r w:rsidR="00E878B2" w:rsidRPr="003E13F8">
        <w:rPr>
          <w:b/>
          <w:color w:val="000000"/>
          <w:lang w:val="ru-RU" w:eastAsia="en-GB"/>
        </w:rPr>
        <w:t>ПРИВРЕДЕ</w:t>
      </w:r>
      <w:r w:rsidRPr="003E13F8">
        <w:rPr>
          <w:b/>
          <w:color w:val="000000"/>
          <w:lang w:val="sr-Cyrl-CS" w:eastAsia="en-GB"/>
        </w:rPr>
        <w:t xml:space="preserve"> </w:t>
      </w:r>
      <w:r w:rsidRPr="003E13F8">
        <w:rPr>
          <w:color w:val="000000"/>
          <w:lang w:val="sr-Cyrl-CS" w:eastAsia="en-GB"/>
        </w:rPr>
        <w:t>н</w:t>
      </w:r>
      <w:r w:rsidRPr="003E13F8">
        <w:rPr>
          <w:color w:val="000000"/>
          <w:lang w:val="ru-RU" w:eastAsia="en-GB"/>
        </w:rPr>
        <w:t>а основу члана 54. Закона о државним службеницима (,,Службени гласник РС” бр. 79/05, 81/05 - исправка, 83/05 - исправка, 64/07, 67/07 - исправка, 116/08, 104/09, 99/14, 94/17,  95/18</w:t>
      </w:r>
      <w:r w:rsidR="004A0056" w:rsidRPr="003E13F8">
        <w:rPr>
          <w:color w:val="000000"/>
          <w:lang w:val="ru-RU" w:eastAsia="en-GB"/>
        </w:rPr>
        <w:t>,</w:t>
      </w:r>
      <w:r w:rsidRPr="003E13F8">
        <w:rPr>
          <w:color w:val="000000"/>
          <w:lang w:val="ru-RU" w:eastAsia="en-GB"/>
        </w:rPr>
        <w:t xml:space="preserve"> 157/20</w:t>
      </w:r>
      <w:r w:rsidR="004A0056" w:rsidRPr="003E13F8">
        <w:rPr>
          <w:color w:val="000000"/>
          <w:lang w:val="ru-RU" w:eastAsia="en-GB"/>
        </w:rPr>
        <w:t xml:space="preserve"> и 142/22</w:t>
      </w:r>
      <w:r w:rsidRPr="003E13F8">
        <w:rPr>
          <w:color w:val="000000"/>
          <w:lang w:val="ru-RU" w:eastAsia="en-GB"/>
        </w:rPr>
        <w:t>)</w:t>
      </w:r>
      <w:r w:rsidR="00F17BE4" w:rsidRPr="003E13F8">
        <w:rPr>
          <w:color w:val="000000"/>
          <w:lang w:eastAsia="en-GB"/>
        </w:rPr>
        <w:t xml:space="preserve"> и</w:t>
      </w:r>
      <w:r w:rsidRPr="003E13F8">
        <w:rPr>
          <w:color w:val="000000"/>
          <w:lang w:val="ru-RU" w:eastAsia="en-GB"/>
        </w:rPr>
        <w:t xml:space="preserve"> </w:t>
      </w:r>
      <w:r w:rsidRPr="003E13F8">
        <w:rPr>
          <w:lang w:val="ru-RU"/>
        </w:rPr>
        <w:t xml:space="preserve">члана 9. </w:t>
      </w:r>
      <w:r w:rsidRPr="003E13F8">
        <w:rPr>
          <w:lang w:val="sr-Cyrl-RS"/>
        </w:rPr>
        <w:t xml:space="preserve">став 1. </w:t>
      </w:r>
      <w:r w:rsidRPr="003E13F8">
        <w:rPr>
          <w:lang w:val="ru-RU"/>
        </w:rPr>
        <w:t>Уредбе о интерно</w:t>
      </w:r>
      <w:r w:rsidRPr="003E13F8">
        <w:rPr>
          <w:lang w:val="sr-Cyrl-RS"/>
        </w:rPr>
        <w:t>м</w:t>
      </w:r>
      <w:r w:rsidRPr="003E13F8">
        <w:rPr>
          <w:lang w:val="ru-RU"/>
        </w:rPr>
        <w:t xml:space="preserve"> и јавно</w:t>
      </w:r>
      <w:r w:rsidRPr="003E13F8">
        <w:rPr>
          <w:lang w:val="sr-Cyrl-RS"/>
        </w:rPr>
        <w:t>м</w:t>
      </w:r>
      <w:r w:rsidRPr="003E13F8">
        <w:rPr>
          <w:lang w:val="ru-RU"/>
        </w:rPr>
        <w:t xml:space="preserve"> конкурс</w:t>
      </w:r>
      <w:r w:rsidRPr="003E13F8">
        <w:rPr>
          <w:lang w:val="sr-Cyrl-RS"/>
        </w:rPr>
        <w:t>у за</w:t>
      </w:r>
      <w:r w:rsidRPr="003E13F8">
        <w:rPr>
          <w:lang w:val="ru-RU"/>
        </w:rPr>
        <w:t xml:space="preserve"> попуњавање радних места у државним органима („Службени гласник РС“ бр</w:t>
      </w:r>
      <w:proofErr w:type="spellStart"/>
      <w:r w:rsidRPr="003E13F8">
        <w:t>oj</w:t>
      </w:r>
      <w:proofErr w:type="spellEnd"/>
      <w:r w:rsidRPr="003E13F8">
        <w:rPr>
          <w:lang w:val="ru-RU"/>
        </w:rPr>
        <w:t xml:space="preserve"> </w:t>
      </w:r>
      <w:r w:rsidRPr="003E13F8">
        <w:rPr>
          <w:lang w:val="sr-Cyrl-RS"/>
        </w:rPr>
        <w:t>2</w:t>
      </w:r>
      <w:r w:rsidRPr="003E13F8">
        <w:rPr>
          <w:lang w:val="ru-RU"/>
        </w:rPr>
        <w:t>/19</w:t>
      </w:r>
      <w:r w:rsidR="000E4890" w:rsidRPr="003E13F8">
        <w:rPr>
          <w:lang w:val="sr-Latn-RS"/>
        </w:rPr>
        <w:t xml:space="preserve"> </w:t>
      </w:r>
      <w:r w:rsidR="000E4890" w:rsidRPr="003E13F8">
        <w:rPr>
          <w:lang w:val="sr-Cyrl-RS"/>
        </w:rPr>
        <w:t>и 67/21</w:t>
      </w:r>
      <w:r w:rsidRPr="003E13F8">
        <w:rPr>
          <w:lang w:val="ru-RU"/>
        </w:rPr>
        <w:t>)</w:t>
      </w:r>
      <w:r w:rsidR="000E4890" w:rsidRPr="003E13F8">
        <w:rPr>
          <w:lang w:val="sr-Cyrl-CS"/>
        </w:rPr>
        <w:t>,</w:t>
      </w:r>
      <w:r w:rsidR="00E878B2" w:rsidRPr="003E13F8">
        <w:rPr>
          <w:lang w:val="sr-Cyrl-RS"/>
        </w:rPr>
        <w:t xml:space="preserve"> </w:t>
      </w:r>
      <w:r w:rsidRPr="003E13F8">
        <w:rPr>
          <w:lang w:val="ru-RU"/>
        </w:rPr>
        <w:t>оглашава</w:t>
      </w:r>
    </w:p>
    <w:p w:rsidR="00541949" w:rsidRPr="003E13F8" w:rsidRDefault="00541949" w:rsidP="009920D1">
      <w:pPr>
        <w:ind w:right="-241"/>
        <w:jc w:val="both"/>
        <w:rPr>
          <w:bCs/>
          <w:color w:val="000000"/>
          <w:sz w:val="16"/>
          <w:szCs w:val="16"/>
          <w:lang w:val="sr-Cyrl-CS" w:eastAsia="en-GB"/>
        </w:rPr>
      </w:pPr>
    </w:p>
    <w:p w:rsidR="00673E31" w:rsidRDefault="00673E31" w:rsidP="009920D1">
      <w:pPr>
        <w:ind w:right="-241"/>
        <w:jc w:val="center"/>
        <w:rPr>
          <w:b/>
          <w:bCs/>
          <w:color w:val="000000"/>
          <w:lang w:val="sr-Cyrl-CS" w:eastAsia="en-GB"/>
        </w:rPr>
      </w:pPr>
    </w:p>
    <w:p w:rsidR="00541949" w:rsidRPr="003E13F8" w:rsidRDefault="00541949" w:rsidP="009920D1">
      <w:pPr>
        <w:ind w:right="-241"/>
        <w:jc w:val="center"/>
        <w:rPr>
          <w:b/>
          <w:bCs/>
          <w:color w:val="000000"/>
          <w:lang w:val="sr-Cyrl-CS" w:eastAsia="en-GB"/>
        </w:rPr>
      </w:pPr>
      <w:r w:rsidRPr="003E13F8">
        <w:rPr>
          <w:b/>
          <w:bCs/>
          <w:color w:val="000000"/>
          <w:lang w:val="sr-Cyrl-CS" w:eastAsia="en-GB"/>
        </w:rPr>
        <w:t>ЈАВНИ КОНКУРС</w:t>
      </w:r>
    </w:p>
    <w:p w:rsidR="004419C4" w:rsidRDefault="00524B76" w:rsidP="009920D1">
      <w:pPr>
        <w:tabs>
          <w:tab w:val="left" w:pos="2400"/>
          <w:tab w:val="center" w:pos="4705"/>
        </w:tabs>
        <w:ind w:right="-241"/>
        <w:jc w:val="center"/>
        <w:rPr>
          <w:b/>
          <w:bCs/>
          <w:color w:val="000000"/>
          <w:lang w:val="sr-Latn-RS" w:eastAsia="en-GB"/>
        </w:rPr>
      </w:pPr>
      <w:r>
        <w:rPr>
          <w:b/>
          <w:bCs/>
          <w:color w:val="000000"/>
          <w:lang w:val="sr-Cyrl-CS" w:eastAsia="en-GB"/>
        </w:rPr>
        <w:t>ЗА ПОПУЊАВАЊЕ ИЗВРШИЛАЧ</w:t>
      </w:r>
      <w:r>
        <w:rPr>
          <w:b/>
          <w:bCs/>
          <w:color w:val="000000"/>
          <w:lang w:val="sr-Cyrl-RS" w:eastAsia="en-GB"/>
        </w:rPr>
        <w:t xml:space="preserve">КОГ </w:t>
      </w:r>
      <w:r w:rsidR="00541949" w:rsidRPr="003E13F8">
        <w:rPr>
          <w:b/>
          <w:bCs/>
          <w:color w:val="000000"/>
          <w:lang w:val="sr-Cyrl-CS" w:eastAsia="en-GB"/>
        </w:rPr>
        <w:t>РАДН</w:t>
      </w:r>
      <w:r>
        <w:rPr>
          <w:b/>
          <w:bCs/>
          <w:color w:val="000000"/>
          <w:lang w:val="sr-Cyrl-CS" w:eastAsia="en-GB"/>
        </w:rPr>
        <w:t>ОГ</w:t>
      </w:r>
      <w:r w:rsidR="00541949" w:rsidRPr="003E13F8">
        <w:rPr>
          <w:b/>
          <w:bCs/>
          <w:color w:val="000000"/>
          <w:lang w:val="sr-Cyrl-CS" w:eastAsia="en-GB"/>
        </w:rPr>
        <w:t xml:space="preserve"> МЕСТА</w:t>
      </w:r>
      <w:r w:rsidR="001079BF" w:rsidRPr="003E13F8">
        <w:rPr>
          <w:b/>
          <w:bCs/>
          <w:color w:val="000000"/>
          <w:lang w:val="sr-Latn-RS" w:eastAsia="en-GB"/>
        </w:rPr>
        <w:t xml:space="preserve"> </w:t>
      </w:r>
    </w:p>
    <w:p w:rsidR="00541949" w:rsidRPr="003E13F8" w:rsidRDefault="00541949" w:rsidP="009920D1">
      <w:pPr>
        <w:tabs>
          <w:tab w:val="left" w:pos="2400"/>
          <w:tab w:val="center" w:pos="4705"/>
        </w:tabs>
        <w:ind w:right="-241"/>
        <w:jc w:val="center"/>
        <w:rPr>
          <w:b/>
          <w:color w:val="000000"/>
          <w:lang w:val="ru-RU" w:eastAsia="en-GB"/>
        </w:rPr>
      </w:pPr>
      <w:r w:rsidRPr="003E13F8">
        <w:rPr>
          <w:lang w:val="ru-RU"/>
        </w:rPr>
        <w:t xml:space="preserve">                 </w:t>
      </w:r>
    </w:p>
    <w:p w:rsidR="00541949" w:rsidRPr="003E13F8" w:rsidRDefault="00541949" w:rsidP="009218FF">
      <w:pPr>
        <w:tabs>
          <w:tab w:val="left" w:pos="360"/>
        </w:tabs>
        <w:ind w:right="-241"/>
        <w:jc w:val="both"/>
        <w:rPr>
          <w:lang w:val="ru-RU"/>
        </w:rPr>
      </w:pPr>
      <w:r w:rsidRPr="003E13F8">
        <w:rPr>
          <w:b/>
          <w:lang w:val="en-GB"/>
        </w:rPr>
        <w:t>I</w:t>
      </w:r>
      <w:r w:rsidRPr="003E13F8">
        <w:rPr>
          <w:b/>
          <w:lang w:val="ru-RU"/>
        </w:rPr>
        <w:t xml:space="preserve"> </w:t>
      </w:r>
      <w:r w:rsidR="009218FF" w:rsidRPr="003E13F8">
        <w:rPr>
          <w:b/>
          <w:lang w:val="ru-RU"/>
        </w:rPr>
        <w:tab/>
      </w:r>
      <w:r w:rsidRPr="003E13F8">
        <w:rPr>
          <w:b/>
          <w:lang w:val="sr-Cyrl-CS"/>
        </w:rPr>
        <w:t>Орган у коме се радн</w:t>
      </w:r>
      <w:r w:rsidR="00673E31">
        <w:rPr>
          <w:b/>
          <w:lang w:val="sr-Cyrl-CS"/>
        </w:rPr>
        <w:t>о</w:t>
      </w:r>
      <w:r w:rsidRPr="003E13F8">
        <w:rPr>
          <w:b/>
          <w:lang w:val="sr-Cyrl-CS"/>
        </w:rPr>
        <w:t xml:space="preserve"> мест</w:t>
      </w:r>
      <w:r w:rsidR="00673E31">
        <w:rPr>
          <w:b/>
          <w:lang w:val="sr-Cyrl-CS"/>
        </w:rPr>
        <w:t>о</w:t>
      </w:r>
      <w:r w:rsidRPr="003E13F8">
        <w:rPr>
          <w:b/>
          <w:lang w:val="sr-Cyrl-CS"/>
        </w:rPr>
        <w:t xml:space="preserve"> попуњава:</w:t>
      </w:r>
      <w:r w:rsidRPr="003E13F8">
        <w:rPr>
          <w:lang w:val="sr-Cyrl-CS"/>
        </w:rPr>
        <w:t xml:space="preserve"> Министарство </w:t>
      </w:r>
      <w:r w:rsidR="00E878B2" w:rsidRPr="003E13F8">
        <w:rPr>
          <w:lang w:val="sr-Cyrl-CS"/>
        </w:rPr>
        <w:t>привреде, Београд, Кнеза Милоша</w:t>
      </w:r>
      <w:r w:rsidRPr="003E13F8">
        <w:rPr>
          <w:lang w:val="ru-RU"/>
        </w:rPr>
        <w:t xml:space="preserve"> број</w:t>
      </w:r>
      <w:r w:rsidR="00E878B2" w:rsidRPr="003E13F8">
        <w:rPr>
          <w:lang w:val="sr-Cyrl-CS"/>
        </w:rPr>
        <w:t xml:space="preserve"> 20</w:t>
      </w:r>
      <w:r w:rsidRPr="003E13F8">
        <w:rPr>
          <w:lang w:val="sr-Cyrl-CS"/>
        </w:rPr>
        <w:t xml:space="preserve">. </w:t>
      </w:r>
    </w:p>
    <w:p w:rsidR="00541949" w:rsidRPr="003E13F8" w:rsidRDefault="00541949" w:rsidP="009218FF">
      <w:pPr>
        <w:tabs>
          <w:tab w:val="left" w:pos="360"/>
        </w:tabs>
        <w:ind w:right="-241"/>
        <w:jc w:val="both"/>
        <w:rPr>
          <w:sz w:val="16"/>
          <w:szCs w:val="16"/>
          <w:lang w:val="sr-Cyrl-CS"/>
        </w:rPr>
      </w:pPr>
    </w:p>
    <w:p w:rsidR="00277A37" w:rsidRPr="00673E31" w:rsidRDefault="00541949" w:rsidP="00673E31">
      <w:pPr>
        <w:tabs>
          <w:tab w:val="left" w:pos="360"/>
        </w:tabs>
        <w:ind w:right="-241"/>
        <w:jc w:val="both"/>
        <w:rPr>
          <w:b/>
          <w:lang w:val="sr-Cyrl-CS"/>
        </w:rPr>
      </w:pPr>
      <w:r w:rsidRPr="003E13F8">
        <w:rPr>
          <w:b/>
          <w:lang w:val="en-GB"/>
        </w:rPr>
        <w:t>II</w:t>
      </w:r>
      <w:r w:rsidRPr="003E13F8">
        <w:rPr>
          <w:b/>
          <w:lang w:val="sr-Cyrl-CS"/>
        </w:rPr>
        <w:t xml:space="preserve"> </w:t>
      </w:r>
      <w:r w:rsidR="009218FF" w:rsidRPr="003E13F8">
        <w:rPr>
          <w:b/>
          <w:lang w:val="sr-Cyrl-CS"/>
        </w:rPr>
        <w:tab/>
      </w:r>
      <w:r w:rsidRPr="003E13F8">
        <w:rPr>
          <w:b/>
          <w:lang w:val="sr-Cyrl-CS"/>
        </w:rPr>
        <w:t>Радн</w:t>
      </w:r>
      <w:r w:rsidR="00524B76">
        <w:rPr>
          <w:b/>
          <w:lang w:val="sr-Cyrl-CS"/>
        </w:rPr>
        <w:t>о</w:t>
      </w:r>
      <w:r w:rsidRPr="003E13F8">
        <w:rPr>
          <w:b/>
          <w:lang w:val="sr-Cyrl-CS"/>
        </w:rPr>
        <w:t xml:space="preserve"> мест</w:t>
      </w:r>
      <w:r w:rsidR="003351D9">
        <w:rPr>
          <w:b/>
        </w:rPr>
        <w:t>o</w:t>
      </w:r>
      <w:r w:rsidRPr="003E13F8">
        <w:rPr>
          <w:b/>
          <w:lang w:val="sr-Cyrl-CS"/>
        </w:rPr>
        <w:t xml:space="preserve"> кој</w:t>
      </w:r>
      <w:r w:rsidR="00524B76">
        <w:rPr>
          <w:b/>
          <w:lang w:val="sr-Cyrl-CS"/>
        </w:rPr>
        <w:t>е</w:t>
      </w:r>
      <w:r w:rsidRPr="003E13F8">
        <w:rPr>
          <w:b/>
          <w:lang w:val="sr-Cyrl-CS"/>
        </w:rPr>
        <w:t xml:space="preserve"> се попуњава: </w:t>
      </w:r>
      <w:r w:rsidR="00673E31">
        <w:rPr>
          <w:b/>
          <w:lang w:val="sr-Cyrl-CS"/>
        </w:rPr>
        <w:t xml:space="preserve"> </w:t>
      </w:r>
      <w:r w:rsidR="00277A37" w:rsidRPr="003E13F8">
        <w:rPr>
          <w:b/>
          <w:lang w:val="sr-Cyrl-CS"/>
        </w:rPr>
        <w:t xml:space="preserve">Радно место </w:t>
      </w:r>
      <w:r w:rsidR="00277A37" w:rsidRPr="003E13F8">
        <w:rPr>
          <w:b/>
          <w:lang w:val="ru-RU"/>
        </w:rPr>
        <w:t xml:space="preserve">за </w:t>
      </w:r>
      <w:r w:rsidR="00524B76">
        <w:rPr>
          <w:b/>
          <w:lang w:val="ru-RU"/>
        </w:rPr>
        <w:t>послове развоја привреде</w:t>
      </w:r>
      <w:r w:rsidR="00277A37" w:rsidRPr="003E13F8">
        <w:rPr>
          <w:bCs/>
          <w:lang w:val="sr-Cyrl-RS" w:eastAsia="sr-Latn-RS"/>
        </w:rPr>
        <w:t xml:space="preserve">, звање саветник, Одељење за </w:t>
      </w:r>
      <w:r w:rsidR="00524B76">
        <w:rPr>
          <w:bCs/>
          <w:lang w:val="sr-Cyrl-RS" w:eastAsia="sr-Latn-RS"/>
        </w:rPr>
        <w:t>привредни развој региона</w:t>
      </w:r>
      <w:r w:rsidR="00123544">
        <w:rPr>
          <w:bCs/>
          <w:lang w:eastAsia="sr-Latn-RS"/>
        </w:rPr>
        <w:t xml:space="preserve"> </w:t>
      </w:r>
      <w:r w:rsidR="00277A37" w:rsidRPr="003E13F8">
        <w:rPr>
          <w:lang w:eastAsia="sr-Latn-RS"/>
        </w:rPr>
        <w:t>–</w:t>
      </w:r>
      <w:r w:rsidR="00123544">
        <w:rPr>
          <w:lang w:eastAsia="sr-Latn-RS"/>
        </w:rPr>
        <w:t xml:space="preserve"> </w:t>
      </w:r>
      <w:r w:rsidR="00277A37" w:rsidRPr="003E13F8">
        <w:rPr>
          <w:lang w:eastAsia="sr-Latn-RS"/>
        </w:rPr>
        <w:t>1</w:t>
      </w:r>
      <w:r w:rsidR="00277A37" w:rsidRPr="003E13F8">
        <w:rPr>
          <w:lang w:val="sr-Cyrl-RS" w:eastAsia="sr-Latn-RS"/>
        </w:rPr>
        <w:t xml:space="preserve"> </w:t>
      </w:r>
      <w:proofErr w:type="spellStart"/>
      <w:r w:rsidR="00277A37" w:rsidRPr="003E13F8">
        <w:rPr>
          <w:lang w:eastAsia="sr-Latn-RS"/>
        </w:rPr>
        <w:t>извршилац</w:t>
      </w:r>
      <w:proofErr w:type="spellEnd"/>
      <w:r w:rsidR="00277A37" w:rsidRPr="003E13F8">
        <w:rPr>
          <w:lang w:eastAsia="sr-Latn-RS"/>
        </w:rPr>
        <w:t xml:space="preserve">.    </w:t>
      </w:r>
    </w:p>
    <w:p w:rsidR="00541949" w:rsidRPr="003E13F8" w:rsidRDefault="00541949" w:rsidP="009218FF">
      <w:pPr>
        <w:tabs>
          <w:tab w:val="left" w:pos="360"/>
        </w:tabs>
        <w:ind w:right="-155"/>
        <w:jc w:val="both"/>
        <w:rPr>
          <w:b/>
          <w:lang w:val="sr-Cyrl-CS"/>
        </w:rPr>
      </w:pPr>
    </w:p>
    <w:p w:rsidR="00FB1273" w:rsidRPr="00524B76" w:rsidRDefault="00673E31" w:rsidP="00524B76">
      <w:pPr>
        <w:tabs>
          <w:tab w:val="left" w:pos="720"/>
          <w:tab w:val="left" w:pos="851"/>
        </w:tabs>
        <w:ind w:right="-155"/>
        <w:jc w:val="both"/>
        <w:rPr>
          <w:lang w:val="ru-RU"/>
        </w:rPr>
      </w:pPr>
      <w:r>
        <w:rPr>
          <w:b/>
          <w:lang w:val="sr-Cyrl-CS"/>
        </w:rPr>
        <w:tab/>
      </w:r>
      <w:r w:rsidR="00541949" w:rsidRPr="003E13F8">
        <w:rPr>
          <w:b/>
          <w:lang w:val="sr-Cyrl-CS"/>
        </w:rPr>
        <w:t xml:space="preserve">Опис послова: </w:t>
      </w:r>
      <w:r w:rsidR="00524B76" w:rsidRPr="00A34E51">
        <w:rPr>
          <w:lang w:val="ru-RU"/>
        </w:rPr>
        <w:t>П</w:t>
      </w:r>
      <w:r w:rsidR="00524B76" w:rsidRPr="00A34E51">
        <w:rPr>
          <w:lang w:val="sr-Cyrl-CS"/>
        </w:rPr>
        <w:t xml:space="preserve">рати и анализира специфичности развоја подручја </w:t>
      </w:r>
      <w:r w:rsidR="00524B76" w:rsidRPr="00A34E51">
        <w:rPr>
          <w:lang w:val="sr-Cyrl-RS"/>
        </w:rPr>
        <w:t>за које је задужен</w:t>
      </w:r>
      <w:r w:rsidR="00524B76" w:rsidRPr="00A34E51">
        <w:rPr>
          <w:lang w:val="sr-Cyrl-CS"/>
        </w:rPr>
        <w:t>, п</w:t>
      </w:r>
      <w:r w:rsidR="00524B76" w:rsidRPr="00A34E51">
        <w:rPr>
          <w:lang w:val="ru-RU"/>
        </w:rPr>
        <w:t xml:space="preserve">рикупља податке, обавештења </w:t>
      </w:r>
      <w:r w:rsidR="00524B76" w:rsidRPr="00A34E51">
        <w:rPr>
          <w:lang w:val="sr-Cyrl-CS"/>
        </w:rPr>
        <w:t xml:space="preserve">и информације о стању </w:t>
      </w:r>
      <w:r w:rsidR="00524B76" w:rsidRPr="00A34E51">
        <w:rPr>
          <w:lang w:val="ru-RU"/>
        </w:rPr>
        <w:t xml:space="preserve">расположивих ресурса </w:t>
      </w:r>
      <w:r w:rsidR="00524B76" w:rsidRPr="00A34E51">
        <w:rPr>
          <w:lang w:val="sr-Cyrl-RS"/>
        </w:rPr>
        <w:t xml:space="preserve">привредног амбијента локалне самоуправе и припрема упоредне анализе и извештаје; прикупља податке о стању локалног тржишта рада, постојеће инфраструктуре привреде и других показатеља потенцијала привредних ресурса </w:t>
      </w:r>
      <w:r w:rsidR="00524B76" w:rsidRPr="00A34E51">
        <w:rPr>
          <w:lang w:val="sr-Cyrl-CS"/>
        </w:rPr>
        <w:t xml:space="preserve">подручја </w:t>
      </w:r>
      <w:r w:rsidR="00524B76" w:rsidRPr="00A34E51">
        <w:rPr>
          <w:lang w:val="sr-Cyrl-RS"/>
        </w:rPr>
        <w:t xml:space="preserve">за које је задужен и припрема информације; </w:t>
      </w:r>
      <w:r w:rsidR="00524B76" w:rsidRPr="00A34E51">
        <w:rPr>
          <w:lang w:val="ru-RU"/>
        </w:rPr>
        <w:t xml:space="preserve">прикупља обавештења и информације од привредника о препрекама са којима се суочавају у пословању и сарађује </w:t>
      </w:r>
      <w:r w:rsidR="00524B76" w:rsidRPr="00A34E51">
        <w:rPr>
          <w:lang w:val="sr-Cyrl-RS"/>
        </w:rPr>
        <w:t xml:space="preserve">са привредницима, привредним удружењима и представницима јединица локалне самоуправе у циљу дефинисања које привредне делатности треба развијати и где постоје потенцијали за привлачење инвестиција; пружа стручну подршку представницима привреде и јединицама локалне самоуправе у припреми пројектно-техничке документације и других аката, као и прибављању дозвола за конкурисање за инфраструктурне и друге пројекте; </w:t>
      </w:r>
      <w:r w:rsidR="00524B76" w:rsidRPr="00A34E51">
        <w:rPr>
          <w:lang w:val="ru-RU"/>
        </w:rPr>
        <w:t>припрема анализе, извештаје и информације из делокруга Одељења; обавља и друге послове по налогу начелника Одељења.</w:t>
      </w:r>
    </w:p>
    <w:p w:rsidR="00541949" w:rsidRPr="003E13F8" w:rsidRDefault="00541949" w:rsidP="009218FF">
      <w:pPr>
        <w:tabs>
          <w:tab w:val="left" w:pos="360"/>
          <w:tab w:val="left" w:pos="2430"/>
          <w:tab w:val="left" w:pos="2520"/>
        </w:tabs>
        <w:ind w:right="-155"/>
        <w:jc w:val="both"/>
        <w:rPr>
          <w:lang w:val="ru-RU"/>
        </w:rPr>
      </w:pPr>
    </w:p>
    <w:p w:rsidR="00524B76" w:rsidRPr="00A34E51" w:rsidRDefault="00541949" w:rsidP="00524B76">
      <w:pPr>
        <w:tabs>
          <w:tab w:val="left" w:pos="720"/>
          <w:tab w:val="left" w:pos="851"/>
        </w:tabs>
        <w:ind w:right="-138" w:firstLine="720"/>
        <w:jc w:val="both"/>
        <w:rPr>
          <w:lang w:val="ru-RU"/>
        </w:rPr>
      </w:pPr>
      <w:r w:rsidRPr="003E13F8">
        <w:rPr>
          <w:b/>
          <w:bCs/>
          <w:lang w:val="sr-Cyrl-CS"/>
        </w:rPr>
        <w:t>Услови:</w:t>
      </w:r>
      <w:r w:rsidRPr="003E13F8">
        <w:rPr>
          <w:lang w:val="sr-Cyrl-CS"/>
        </w:rPr>
        <w:t xml:space="preserve"> </w:t>
      </w:r>
      <w:r w:rsidR="00524B76" w:rsidRPr="00A34E51">
        <w:rPr>
          <w:lang w:val="ru-RU"/>
        </w:rPr>
        <w:t>Стечено високо образовање из научне односно стручне области у оквиру образовно н</w:t>
      </w:r>
      <w:r w:rsidR="00524B76" w:rsidRPr="00A34E51">
        <w:t>a</w:t>
      </w:r>
      <w:r w:rsidR="00524B76" w:rsidRPr="00A34E51">
        <w:rPr>
          <w:lang w:val="ru-RU"/>
        </w:rPr>
        <w:t xml:space="preserve">учног поља друштвено-хуманистичких, техничко-технолошких или природно-математичких наука на основним академским студијама у обиму од најмање 240 </w:t>
      </w:r>
      <w:r w:rsidR="00524B76" w:rsidRPr="00A34E51">
        <w:t>ESPB</w:t>
      </w:r>
      <w:r w:rsidR="00524B76" w:rsidRPr="00A34E51">
        <w:rPr>
          <w:lang w:val="ru-RU"/>
        </w:rPr>
        <w:t xml:space="preserve">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три године радног искуства у струци; положен државни стручни испит; као и потребне компетенције за обављање послова радног места.</w:t>
      </w:r>
    </w:p>
    <w:p w:rsidR="00524B76" w:rsidRDefault="00524B76" w:rsidP="009218FF">
      <w:pPr>
        <w:tabs>
          <w:tab w:val="left" w:pos="360"/>
        </w:tabs>
        <w:ind w:right="-155"/>
        <w:jc w:val="both"/>
        <w:rPr>
          <w:b/>
          <w:lang w:eastAsia="sr-Latn-RS"/>
        </w:rPr>
      </w:pPr>
    </w:p>
    <w:p w:rsidR="007B188D" w:rsidRPr="003E13F8" w:rsidRDefault="007B188D" w:rsidP="0043189C">
      <w:pPr>
        <w:tabs>
          <w:tab w:val="left" w:pos="450"/>
        </w:tabs>
        <w:ind w:right="-164"/>
        <w:jc w:val="both"/>
        <w:rPr>
          <w:lang w:val="sr-Cyrl-RS" w:eastAsia="sr-Latn-RS"/>
        </w:rPr>
      </w:pPr>
      <w:r w:rsidRPr="003E13F8">
        <w:rPr>
          <w:b/>
          <w:bCs/>
          <w:lang w:val="sr-Latn-RS" w:eastAsia="sr-Latn-RS"/>
        </w:rPr>
        <w:t>III</w:t>
      </w:r>
      <w:r w:rsidR="0043189C" w:rsidRPr="003E13F8">
        <w:rPr>
          <w:b/>
          <w:bCs/>
          <w:lang w:val="sr-Latn-RS" w:eastAsia="sr-Latn-RS"/>
        </w:rPr>
        <w:tab/>
      </w:r>
      <w:r w:rsidRPr="003E13F8">
        <w:rPr>
          <w:b/>
          <w:bCs/>
          <w:lang w:val="sr-Latn-RS" w:eastAsia="sr-Latn-RS"/>
        </w:rPr>
        <w:t>Место рада:</w:t>
      </w:r>
      <w:r w:rsidRPr="003E13F8">
        <w:rPr>
          <w:lang w:val="sr-Latn-RS" w:eastAsia="sr-Latn-RS"/>
        </w:rPr>
        <w:t xml:space="preserve"> </w:t>
      </w:r>
      <w:r w:rsidRPr="003E13F8">
        <w:rPr>
          <w:lang w:val="sr-Cyrl-RS" w:eastAsia="sr-Latn-RS"/>
        </w:rPr>
        <w:t>Београд,</w:t>
      </w:r>
      <w:r w:rsidRPr="003E13F8">
        <w:rPr>
          <w:lang w:val="sr-Latn-RS" w:eastAsia="sr-Latn-RS"/>
        </w:rPr>
        <w:t xml:space="preserve"> </w:t>
      </w:r>
      <w:r w:rsidRPr="003E13F8">
        <w:rPr>
          <w:lang w:val="sr-Cyrl-RS" w:eastAsia="sr-Latn-RS"/>
        </w:rPr>
        <w:t xml:space="preserve">Кнеза Милоша </w:t>
      </w:r>
      <w:r w:rsidR="00FF66D6" w:rsidRPr="003E13F8">
        <w:rPr>
          <w:lang w:val="sr-Cyrl-RS" w:eastAsia="sr-Latn-RS"/>
        </w:rPr>
        <w:t xml:space="preserve">бр. </w:t>
      </w:r>
      <w:r w:rsidRPr="003E13F8">
        <w:rPr>
          <w:lang w:val="sr-Cyrl-RS" w:eastAsia="sr-Latn-RS"/>
        </w:rPr>
        <w:t>20;</w:t>
      </w:r>
    </w:p>
    <w:p w:rsidR="0097310C" w:rsidRPr="003E13F8" w:rsidRDefault="0097310C" w:rsidP="0043189C">
      <w:pPr>
        <w:tabs>
          <w:tab w:val="left" w:pos="450"/>
        </w:tabs>
        <w:ind w:right="-155"/>
        <w:jc w:val="both"/>
        <w:rPr>
          <w:b/>
          <w:bCs/>
          <w:lang w:eastAsia="en-GB"/>
        </w:rPr>
      </w:pPr>
    </w:p>
    <w:p w:rsidR="00A3063A" w:rsidRPr="003E13F8" w:rsidRDefault="00A3063A" w:rsidP="00FF66D6">
      <w:pPr>
        <w:tabs>
          <w:tab w:val="left" w:pos="450"/>
        </w:tabs>
        <w:ind w:right="-155"/>
        <w:jc w:val="both"/>
        <w:rPr>
          <w:bCs/>
          <w:lang w:val="sr-Cyrl-RS"/>
        </w:rPr>
      </w:pPr>
      <w:r w:rsidRPr="003E13F8">
        <w:rPr>
          <w:b/>
          <w:bCs/>
          <w:lang w:val="sr-Cyrl-RS"/>
        </w:rPr>
        <w:t>I</w:t>
      </w:r>
      <w:r w:rsidR="007B188D" w:rsidRPr="003E13F8">
        <w:rPr>
          <w:b/>
          <w:bCs/>
        </w:rPr>
        <w:t>V</w:t>
      </w:r>
      <w:r w:rsidR="0043189C" w:rsidRPr="003E13F8">
        <w:rPr>
          <w:b/>
          <w:bCs/>
          <w:lang w:val="sr-Cyrl-RS"/>
        </w:rPr>
        <w:tab/>
      </w:r>
      <w:r w:rsidRPr="003E13F8">
        <w:rPr>
          <w:b/>
          <w:bCs/>
          <w:lang w:val="sr-Cyrl-RS"/>
        </w:rPr>
        <w:t>Фазе изборног поступка и учешће кандидата</w:t>
      </w:r>
      <w:r w:rsidRPr="003E13F8">
        <w:rPr>
          <w:bCs/>
          <w:lang w:val="sr-Cyrl-RS"/>
        </w:rPr>
        <w:t>:</w:t>
      </w:r>
      <w:r w:rsidR="00FF66D6" w:rsidRPr="003E13F8">
        <w:rPr>
          <w:bCs/>
          <w:lang w:val="sr-Cyrl-RS"/>
        </w:rPr>
        <w:t xml:space="preserve"> и</w:t>
      </w:r>
      <w:r w:rsidRPr="003E13F8">
        <w:rPr>
          <w:bCs/>
          <w:lang w:val="sr-Cyrl-RS"/>
        </w:rPr>
        <w:t xml:space="preserve">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</w:t>
      </w:r>
      <w:r w:rsidR="00FF66D6" w:rsidRPr="003E13F8">
        <w:rPr>
          <w:bCs/>
          <w:lang w:val="sr-Cyrl-RS"/>
        </w:rPr>
        <w:t>к</w:t>
      </w:r>
      <w:r w:rsidRPr="003E13F8">
        <w:rPr>
          <w:bCs/>
          <w:lang w:val="sr-Cyrl-RS"/>
        </w:rPr>
        <w:t xml:space="preserve">онкурсном комисијом. </w:t>
      </w:r>
    </w:p>
    <w:p w:rsidR="00EB2EAF" w:rsidRPr="003E13F8" w:rsidRDefault="00EB2EAF" w:rsidP="009218FF">
      <w:pPr>
        <w:ind w:right="-155"/>
        <w:jc w:val="both"/>
        <w:rPr>
          <w:bCs/>
          <w:lang w:val="sr-Cyrl-RS"/>
        </w:rPr>
      </w:pPr>
    </w:p>
    <w:p w:rsidR="00A3063A" w:rsidRPr="003E13F8" w:rsidRDefault="00A3063A" w:rsidP="00BA1703">
      <w:pPr>
        <w:ind w:right="-155"/>
        <w:jc w:val="both"/>
        <w:rPr>
          <w:bCs/>
          <w:lang w:val="sr-Cyrl-RS"/>
        </w:rPr>
      </w:pPr>
      <w:r w:rsidRPr="003E13F8">
        <w:rPr>
          <w:bCs/>
          <w:lang w:val="sr-Cyrl-R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:rsidR="001079BF" w:rsidRPr="003E13F8" w:rsidRDefault="001079BF" w:rsidP="00BA1703">
      <w:pPr>
        <w:ind w:right="-155"/>
        <w:jc w:val="both"/>
        <w:rPr>
          <w:bCs/>
          <w:lang w:val="sr-Cyrl-RS"/>
        </w:rPr>
      </w:pPr>
    </w:p>
    <w:p w:rsidR="001079BF" w:rsidRPr="003E13F8" w:rsidRDefault="001079BF" w:rsidP="00BA1703">
      <w:pPr>
        <w:tabs>
          <w:tab w:val="left" w:pos="360"/>
        </w:tabs>
        <w:ind w:right="-155"/>
        <w:jc w:val="both"/>
        <w:rPr>
          <w:color w:val="000000"/>
          <w:shd w:val="clear" w:color="auto" w:fill="FFFFFF"/>
          <w:lang w:val="ru-RU"/>
        </w:rPr>
      </w:pPr>
      <w:r w:rsidRPr="003E13F8">
        <w:rPr>
          <w:color w:val="000000"/>
          <w:shd w:val="clear" w:color="auto" w:fill="FFFFFF"/>
          <w:lang w:val="ru-RU"/>
        </w:rPr>
        <w:t>Кандидатима који учествују у изборном поступку прво се проверавају опште функционалне компетенције.</w:t>
      </w:r>
    </w:p>
    <w:p w:rsidR="00A3063A" w:rsidRPr="003E13F8" w:rsidRDefault="00A3063A" w:rsidP="00BA1703">
      <w:pPr>
        <w:ind w:right="-155" w:firstLine="708"/>
        <w:jc w:val="both"/>
        <w:rPr>
          <w:bCs/>
          <w:lang w:val="sr-Cyrl-RS"/>
        </w:rPr>
      </w:pPr>
    </w:p>
    <w:p w:rsidR="00A3063A" w:rsidRPr="003E13F8" w:rsidRDefault="00A3063A" w:rsidP="00BA1703">
      <w:pPr>
        <w:ind w:right="-155"/>
        <w:jc w:val="both"/>
        <w:rPr>
          <w:bCs/>
          <w:lang w:val="sr-Cyrl-RS"/>
        </w:rPr>
      </w:pPr>
      <w:r w:rsidRPr="003E13F8">
        <w:rPr>
          <w:bCs/>
          <w:lang w:val="sr-Cyrl-RS"/>
        </w:rPr>
        <w:t>У изборном поступку проверавају се:</w:t>
      </w:r>
    </w:p>
    <w:p w:rsidR="00A3063A" w:rsidRPr="003E13F8" w:rsidRDefault="00A3063A" w:rsidP="00BA1703">
      <w:pPr>
        <w:ind w:right="-155"/>
        <w:jc w:val="both"/>
        <w:rPr>
          <w:bCs/>
          <w:lang w:val="sr-Cyrl-RS"/>
        </w:rPr>
      </w:pPr>
    </w:p>
    <w:p w:rsidR="00A3063A" w:rsidRPr="003E13F8" w:rsidRDefault="00A3063A" w:rsidP="00BA1703">
      <w:pPr>
        <w:ind w:right="-155"/>
        <w:jc w:val="both"/>
        <w:rPr>
          <w:bCs/>
          <w:lang w:val="sr-Cyrl-RS"/>
        </w:rPr>
      </w:pPr>
      <w:r w:rsidRPr="003E13F8">
        <w:rPr>
          <w:b/>
          <w:bCs/>
          <w:lang w:val="sr-Cyrl-RS"/>
        </w:rPr>
        <w:t>1.</w:t>
      </w:r>
      <w:r w:rsidRPr="003E13F8">
        <w:rPr>
          <w:bCs/>
          <w:lang w:val="sr-Cyrl-RS"/>
        </w:rPr>
        <w:t xml:space="preserve"> </w:t>
      </w:r>
      <w:r w:rsidRPr="003E13F8">
        <w:rPr>
          <w:b/>
          <w:bCs/>
          <w:lang w:val="sr-Cyrl-RS"/>
        </w:rPr>
        <w:t>Опште функционалне компетенције</w:t>
      </w:r>
      <w:r w:rsidR="00FF66D6" w:rsidRPr="003E13F8">
        <w:rPr>
          <w:b/>
          <w:bCs/>
          <w:lang w:val="sr-Cyrl-RS"/>
        </w:rPr>
        <w:t>,</w:t>
      </w:r>
      <w:r w:rsidRPr="003E13F8">
        <w:rPr>
          <w:bCs/>
          <w:lang w:val="sr-Cyrl-RS"/>
        </w:rPr>
        <w:t xml:space="preserve"> и то:</w:t>
      </w:r>
    </w:p>
    <w:p w:rsidR="00A3063A" w:rsidRPr="003E13F8" w:rsidRDefault="00A3063A" w:rsidP="00BA1703">
      <w:pPr>
        <w:ind w:right="-155"/>
        <w:jc w:val="both"/>
        <w:rPr>
          <w:bCs/>
          <w:lang w:val="sr-Cyrl-RS"/>
        </w:rPr>
      </w:pPr>
    </w:p>
    <w:p w:rsidR="00A3063A" w:rsidRPr="003E13F8" w:rsidRDefault="00A3063A" w:rsidP="00BA1703">
      <w:pPr>
        <w:numPr>
          <w:ilvl w:val="0"/>
          <w:numId w:val="3"/>
        </w:numPr>
        <w:ind w:left="360" w:right="-155"/>
        <w:jc w:val="both"/>
        <w:rPr>
          <w:bCs/>
          <w:lang w:val="sr-Cyrl-CS"/>
        </w:rPr>
      </w:pPr>
      <w:r w:rsidRPr="003E13F8">
        <w:rPr>
          <w:bCs/>
          <w:lang w:val="sr-Cyrl-CS"/>
        </w:rPr>
        <w:t>„Организација и рад државних органа Републике Србије“ - провераваће се путем  теста,</w:t>
      </w:r>
      <w:r w:rsidRPr="003E13F8">
        <w:rPr>
          <w:bCs/>
          <w:lang w:val="sr-Latn-CS"/>
        </w:rPr>
        <w:t xml:space="preserve"> </w:t>
      </w:r>
      <w:r w:rsidR="0023677B">
        <w:rPr>
          <w:bCs/>
          <w:lang w:val="sr-Cyrl-RS"/>
        </w:rPr>
        <w:t>на рачунару</w:t>
      </w:r>
      <w:r w:rsidRPr="003E13F8">
        <w:rPr>
          <w:bCs/>
          <w:lang w:val="sr-Cyrl-RS"/>
        </w:rPr>
        <w:t>.</w:t>
      </w:r>
    </w:p>
    <w:p w:rsidR="00A3063A" w:rsidRPr="003E13F8" w:rsidRDefault="00A3063A" w:rsidP="00BA1703">
      <w:pPr>
        <w:numPr>
          <w:ilvl w:val="0"/>
          <w:numId w:val="3"/>
        </w:numPr>
        <w:ind w:left="360" w:right="-155"/>
        <w:jc w:val="both"/>
        <w:rPr>
          <w:bCs/>
          <w:lang w:val="sr-Cyrl-CS"/>
        </w:rPr>
      </w:pPr>
      <w:r w:rsidRPr="003E13F8">
        <w:rPr>
          <w:bCs/>
          <w:lang w:val="sr-Cyrl-CS"/>
        </w:rPr>
        <w:t>„Дигитална писменост“ – провераваће се решавањем задатака практичним радом на рачунару,</w:t>
      </w:r>
    </w:p>
    <w:p w:rsidR="00A3063A" w:rsidRPr="003E13F8" w:rsidRDefault="00A3063A" w:rsidP="00BA1703">
      <w:pPr>
        <w:numPr>
          <w:ilvl w:val="0"/>
          <w:numId w:val="3"/>
        </w:numPr>
        <w:ind w:left="360" w:right="-155"/>
        <w:jc w:val="both"/>
        <w:rPr>
          <w:bCs/>
          <w:lang w:val="sr-Cyrl-CS"/>
        </w:rPr>
      </w:pPr>
      <w:r w:rsidRPr="003E13F8">
        <w:rPr>
          <w:bCs/>
          <w:lang w:val="sr-Cyrl-CS"/>
        </w:rPr>
        <w:t>„Пословна комуникација“ – провераваће се писаном симулацијом на рачунару.</w:t>
      </w:r>
    </w:p>
    <w:p w:rsidR="00A3063A" w:rsidRPr="003E13F8" w:rsidRDefault="00A3063A" w:rsidP="00BA1703">
      <w:pPr>
        <w:ind w:right="-155"/>
        <w:jc w:val="both"/>
        <w:rPr>
          <w:bCs/>
          <w:lang w:val="sr-Cyrl-CS"/>
        </w:rPr>
      </w:pPr>
    </w:p>
    <w:p w:rsidR="00A3063A" w:rsidRPr="003E13F8" w:rsidRDefault="00A3063A" w:rsidP="00BA1703">
      <w:pPr>
        <w:ind w:right="-155"/>
        <w:jc w:val="both"/>
        <w:rPr>
          <w:bCs/>
          <w:lang w:val="sr-Cyrl-CS"/>
        </w:rPr>
      </w:pPr>
      <w:r w:rsidRPr="003E13F8">
        <w:rPr>
          <w:b/>
          <w:bCs/>
          <w:u w:val="single"/>
          <w:lang w:val="sr-Cyrl-CS"/>
        </w:rPr>
        <w:t>Напомена</w:t>
      </w:r>
      <w:r w:rsidRPr="003E13F8">
        <w:rPr>
          <w:b/>
          <w:bCs/>
          <w:lang w:val="sr-Cyrl-CS"/>
        </w:rPr>
        <w:t>:</w:t>
      </w:r>
      <w:r w:rsidRPr="003E13F8">
        <w:rPr>
          <w:bCs/>
          <w:lang w:val="sr-Cyrl-CS"/>
        </w:rPr>
        <w:t xml:space="preserve"> У погледу провере опште функционалне компетенције „Дигитална писменост“ (поседовањ</w:t>
      </w:r>
      <w:r w:rsidRPr="003E13F8">
        <w:rPr>
          <w:bCs/>
        </w:rPr>
        <w:t>a</w:t>
      </w:r>
      <w:r w:rsidRPr="003E13F8">
        <w:rPr>
          <w:bCs/>
          <w:lang w:val="sr-Cyrl-CS"/>
        </w:rPr>
        <w:t xml:space="preserve"> знања и вештина у основама коришћења рачунара, основама коришћења интернета, обради текста и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 и жели да на основу њега буде ослобођен тестирања компетенције „Дигитална писменост“, неопходно је да уз пријавни образац (уредно и у потпуности попуњен у делу * Рад на рачунару), достави и тражени доказ у оригиналу или овереној фотокопији.</w:t>
      </w:r>
    </w:p>
    <w:p w:rsidR="00EB2EAF" w:rsidRPr="003E13F8" w:rsidRDefault="00EB2EAF" w:rsidP="00BA1703">
      <w:pPr>
        <w:ind w:right="-155"/>
        <w:jc w:val="both"/>
        <w:rPr>
          <w:bCs/>
          <w:lang w:val="sr-Cyrl-CS"/>
        </w:rPr>
      </w:pPr>
    </w:p>
    <w:p w:rsidR="00A3063A" w:rsidRPr="003E13F8" w:rsidRDefault="00A3063A" w:rsidP="00BA1703">
      <w:pPr>
        <w:ind w:right="-155"/>
        <w:jc w:val="both"/>
        <w:rPr>
          <w:bCs/>
          <w:lang w:val="sr-Cyrl-CS"/>
        </w:rPr>
      </w:pPr>
      <w:r w:rsidRPr="003E13F8">
        <w:rPr>
          <w:bCs/>
          <w:lang w:val="sr-Cyrl-CS"/>
        </w:rPr>
        <w:t>Конкурсна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 w:rsidR="00EC788B" w:rsidRPr="003E13F8" w:rsidRDefault="00EC788B" w:rsidP="00BA1703">
      <w:pPr>
        <w:ind w:right="-155"/>
        <w:jc w:val="both"/>
        <w:rPr>
          <w:bCs/>
          <w:lang w:val="sr-Cyrl-CS"/>
        </w:rPr>
      </w:pPr>
    </w:p>
    <w:p w:rsidR="00A3063A" w:rsidRPr="003E13F8" w:rsidRDefault="00A3063A" w:rsidP="00BA1703">
      <w:pPr>
        <w:ind w:right="-155"/>
        <w:jc w:val="both"/>
        <w:rPr>
          <w:b/>
          <w:bCs/>
        </w:rPr>
      </w:pPr>
      <w:r w:rsidRPr="003E13F8">
        <w:rPr>
          <w:bCs/>
          <w:lang w:val="sr-Cyrl-CS"/>
        </w:rPr>
        <w:t>Информације о материјалима за припрему кандидата за проверу општих</w:t>
      </w:r>
      <w:r w:rsidRPr="003E13F8">
        <w:rPr>
          <w:b/>
          <w:bCs/>
          <w:lang w:val="sr-Cyrl-CS"/>
        </w:rPr>
        <w:t xml:space="preserve"> </w:t>
      </w:r>
      <w:r w:rsidRPr="003E13F8">
        <w:rPr>
          <w:bCs/>
          <w:lang w:val="sr-Cyrl-CS"/>
        </w:rPr>
        <w:t>функционалних компетенција могу се наћи на сајту Службе за управљање кадровима</w:t>
      </w:r>
      <w:r w:rsidRPr="003E13F8">
        <w:rPr>
          <w:b/>
          <w:bCs/>
          <w:lang w:val="sr-Cyrl-CS"/>
        </w:rPr>
        <w:t xml:space="preserve"> </w:t>
      </w:r>
      <w:hyperlink r:id="rId7" w:history="1">
        <w:r w:rsidRPr="003E13F8">
          <w:rPr>
            <w:rStyle w:val="Hyperlink"/>
            <w:b/>
            <w:bCs/>
          </w:rPr>
          <w:t>www.suk.gov.rs</w:t>
        </w:r>
      </w:hyperlink>
      <w:r w:rsidRPr="003E13F8">
        <w:rPr>
          <w:b/>
          <w:bCs/>
        </w:rPr>
        <w:t>.</w:t>
      </w:r>
    </w:p>
    <w:p w:rsidR="00A3063A" w:rsidRPr="003E13F8" w:rsidRDefault="00A3063A" w:rsidP="00BA1703">
      <w:pPr>
        <w:ind w:right="-155"/>
        <w:jc w:val="both"/>
        <w:rPr>
          <w:b/>
          <w:bCs/>
          <w:lang w:val="sr-Latn-RS" w:eastAsia="sr-Latn-RS"/>
        </w:rPr>
      </w:pPr>
    </w:p>
    <w:p w:rsidR="00B164CB" w:rsidRPr="003E13F8" w:rsidRDefault="00B164CB" w:rsidP="00BA1703">
      <w:pPr>
        <w:ind w:right="-155"/>
        <w:jc w:val="both"/>
        <w:rPr>
          <w:lang w:val="sr-Cyrl-RS" w:eastAsia="sr-Latn-RS"/>
        </w:rPr>
      </w:pPr>
      <w:r w:rsidRPr="003E13F8">
        <w:rPr>
          <w:b/>
          <w:lang w:val="sr-Latn-RS" w:eastAsia="sr-Latn-RS"/>
        </w:rPr>
        <w:t>2. Посебн</w:t>
      </w:r>
      <w:r w:rsidR="007B188D" w:rsidRPr="003E13F8">
        <w:rPr>
          <w:b/>
          <w:lang w:val="sr-Cyrl-RS" w:eastAsia="sr-Latn-RS"/>
        </w:rPr>
        <w:t>е</w:t>
      </w:r>
      <w:r w:rsidRPr="003E13F8">
        <w:rPr>
          <w:b/>
          <w:lang w:val="sr-Latn-RS" w:eastAsia="sr-Latn-RS"/>
        </w:rPr>
        <w:t xml:space="preserve"> функционалн</w:t>
      </w:r>
      <w:r w:rsidR="007B188D" w:rsidRPr="003E13F8">
        <w:rPr>
          <w:b/>
          <w:lang w:val="sr-Cyrl-RS" w:eastAsia="sr-Latn-RS"/>
        </w:rPr>
        <w:t>е</w:t>
      </w:r>
      <w:r w:rsidRPr="003E13F8">
        <w:rPr>
          <w:b/>
          <w:lang w:val="sr-Latn-RS" w:eastAsia="sr-Latn-RS"/>
        </w:rPr>
        <w:t xml:space="preserve"> компетенциј</w:t>
      </w:r>
      <w:r w:rsidR="007B188D" w:rsidRPr="003E13F8">
        <w:rPr>
          <w:b/>
          <w:lang w:val="sr-Cyrl-RS" w:eastAsia="sr-Latn-RS"/>
        </w:rPr>
        <w:t>е</w:t>
      </w:r>
      <w:r w:rsidRPr="003E13F8">
        <w:rPr>
          <w:b/>
          <w:lang w:val="sr-Latn-RS" w:eastAsia="sr-Latn-RS"/>
        </w:rPr>
        <w:t xml:space="preserve">: </w:t>
      </w:r>
      <w:r w:rsidR="00FF66D6" w:rsidRPr="003E13F8">
        <w:rPr>
          <w:lang w:val="sr-Cyrl-RS" w:eastAsia="sr-Latn-RS"/>
        </w:rPr>
        <w:t>н</w:t>
      </w:r>
      <w:r w:rsidRPr="003E13F8">
        <w:rPr>
          <w:lang w:val="sr-Latn-RS" w:eastAsia="sr-Latn-RS"/>
        </w:rPr>
        <w:t>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  <w:r w:rsidRPr="003E13F8">
        <w:rPr>
          <w:lang w:val="sr-Cyrl-RS" w:eastAsia="sr-Latn-RS"/>
        </w:rPr>
        <w:t xml:space="preserve"> </w:t>
      </w:r>
    </w:p>
    <w:p w:rsidR="00B164CB" w:rsidRPr="00524B76" w:rsidRDefault="00B164CB" w:rsidP="00BA1703">
      <w:pPr>
        <w:ind w:right="-155"/>
        <w:jc w:val="both"/>
        <w:rPr>
          <w:rStyle w:val="Hyperlink"/>
          <w:bCs/>
          <w:color w:val="auto"/>
          <w:u w:val="none"/>
          <w:lang w:val="sr-Cyrl-RS"/>
        </w:rPr>
      </w:pPr>
    </w:p>
    <w:p w:rsidR="00D40135" w:rsidRPr="0015168A" w:rsidRDefault="00D40135" w:rsidP="00BC798E">
      <w:pPr>
        <w:ind w:right="-155"/>
        <w:jc w:val="both"/>
        <w:rPr>
          <w:lang w:val="ru-RU"/>
        </w:rPr>
      </w:pPr>
      <w:r w:rsidRPr="009F430B">
        <w:rPr>
          <w:lang w:val="sr-Cyrl-RS"/>
        </w:rPr>
        <w:t>П</w:t>
      </w:r>
      <w:proofErr w:type="spellStart"/>
      <w:r w:rsidRPr="009F430B">
        <w:t>осебна</w:t>
      </w:r>
      <w:proofErr w:type="spellEnd"/>
      <w:r w:rsidRPr="009F430B">
        <w:t xml:space="preserve"> </w:t>
      </w:r>
      <w:proofErr w:type="spellStart"/>
      <w:r w:rsidRPr="009F430B">
        <w:t>функционална</w:t>
      </w:r>
      <w:proofErr w:type="spellEnd"/>
      <w:r w:rsidRPr="009F430B">
        <w:t xml:space="preserve"> </w:t>
      </w:r>
      <w:proofErr w:type="spellStart"/>
      <w:r w:rsidRPr="009F430B">
        <w:t>компетенција</w:t>
      </w:r>
      <w:proofErr w:type="spellEnd"/>
      <w:r w:rsidRPr="009F430B">
        <w:t xml:space="preserve"> </w:t>
      </w:r>
      <w:proofErr w:type="spellStart"/>
      <w:r w:rsidRPr="009F430B">
        <w:t>за</w:t>
      </w:r>
      <w:proofErr w:type="spellEnd"/>
      <w:r w:rsidRPr="009F430B">
        <w:t xml:space="preserve"> </w:t>
      </w:r>
      <w:proofErr w:type="spellStart"/>
      <w:r w:rsidRPr="009F430B">
        <w:t>област</w:t>
      </w:r>
      <w:proofErr w:type="spellEnd"/>
      <w:r w:rsidRPr="009F430B">
        <w:t xml:space="preserve"> </w:t>
      </w:r>
      <w:proofErr w:type="spellStart"/>
      <w:r w:rsidRPr="009F430B">
        <w:t>рада</w:t>
      </w:r>
      <w:proofErr w:type="spellEnd"/>
      <w:r w:rsidRPr="009F430B">
        <w:t xml:space="preserve"> </w:t>
      </w:r>
      <w:r w:rsidRPr="009F430B">
        <w:rPr>
          <w:lang w:val="sr-Cyrl-RS"/>
        </w:rPr>
        <w:t xml:space="preserve">– стручно-оперативни </w:t>
      </w:r>
      <w:r w:rsidRPr="0015168A">
        <w:rPr>
          <w:lang w:val="sr-Cyrl-RS"/>
        </w:rPr>
        <w:t xml:space="preserve">послови </w:t>
      </w:r>
      <w:r w:rsidRPr="0015168A">
        <w:t>(</w:t>
      </w:r>
      <w:r w:rsidRPr="0015168A">
        <w:rPr>
          <w:rFonts w:eastAsia="Calibri"/>
          <w:lang w:val="sr-Cyrl-RS"/>
        </w:rPr>
        <w:t>технике обраде и израде прегледа података</w:t>
      </w:r>
      <w:r w:rsidRPr="0015168A">
        <w:rPr>
          <w:lang w:val="sr-Cyrl-RS"/>
        </w:rPr>
        <w:t>)</w:t>
      </w:r>
      <w:r w:rsidR="0015168A">
        <w:rPr>
          <w:lang w:val="sr-Cyrl-RS"/>
        </w:rPr>
        <w:t xml:space="preserve"> </w:t>
      </w:r>
      <w:r w:rsidR="00B164CB" w:rsidRPr="0015168A">
        <w:rPr>
          <w:lang w:val="sr-Cyrl-RS"/>
        </w:rPr>
        <w:t xml:space="preserve">- </w:t>
      </w:r>
      <w:r w:rsidR="00777358" w:rsidRPr="0015168A">
        <w:rPr>
          <w:lang w:val="ru-RU"/>
        </w:rPr>
        <w:t>провераваће се путем писане симулације</w:t>
      </w:r>
      <w:r w:rsidR="00A760BC" w:rsidRPr="0015168A">
        <w:rPr>
          <w:lang w:val="ru-RU"/>
        </w:rPr>
        <w:t>;</w:t>
      </w:r>
    </w:p>
    <w:p w:rsidR="000B1F6B" w:rsidRPr="009F430B" w:rsidRDefault="000B1F6B" w:rsidP="00BC798E">
      <w:pPr>
        <w:ind w:right="-155"/>
        <w:jc w:val="both"/>
        <w:rPr>
          <w:color w:val="FF0000"/>
          <w:lang w:val="ru-RU"/>
        </w:rPr>
      </w:pPr>
    </w:p>
    <w:p w:rsidR="00015297" w:rsidRPr="009F430B" w:rsidRDefault="00B164CB" w:rsidP="00A37A79">
      <w:pPr>
        <w:ind w:right="-90"/>
        <w:jc w:val="both"/>
        <w:rPr>
          <w:lang w:val="sr-Cyrl-RS"/>
        </w:rPr>
      </w:pPr>
      <w:r w:rsidRPr="009F430B">
        <w:rPr>
          <w:lang w:val="sr-Cyrl-RS"/>
        </w:rPr>
        <w:t>П</w:t>
      </w:r>
      <w:proofErr w:type="spellStart"/>
      <w:r w:rsidRPr="009F430B">
        <w:t>осебна</w:t>
      </w:r>
      <w:proofErr w:type="spellEnd"/>
      <w:r w:rsidRPr="009F430B">
        <w:t xml:space="preserve"> </w:t>
      </w:r>
      <w:proofErr w:type="spellStart"/>
      <w:r w:rsidRPr="009F430B">
        <w:t>функционална</w:t>
      </w:r>
      <w:proofErr w:type="spellEnd"/>
      <w:r w:rsidRPr="009F430B">
        <w:t xml:space="preserve"> </w:t>
      </w:r>
      <w:proofErr w:type="spellStart"/>
      <w:r w:rsidRPr="009F430B">
        <w:t>компетенција</w:t>
      </w:r>
      <w:proofErr w:type="spellEnd"/>
      <w:r w:rsidRPr="009F430B">
        <w:t xml:space="preserve"> </w:t>
      </w:r>
      <w:r w:rsidRPr="009F430B">
        <w:rPr>
          <w:lang w:val="sr-Cyrl-RS"/>
        </w:rPr>
        <w:t>за одређено радно место</w:t>
      </w:r>
      <w:r w:rsidR="00015297" w:rsidRPr="009F430B">
        <w:rPr>
          <w:lang w:val="sr-Cyrl-RS"/>
        </w:rPr>
        <w:t>:</w:t>
      </w:r>
      <w:r w:rsidR="00BA1703" w:rsidRPr="009F430B">
        <w:rPr>
          <w:lang w:val="sr-Cyrl-RS"/>
        </w:rPr>
        <w:t xml:space="preserve"> </w:t>
      </w:r>
      <w:r w:rsidRPr="009F430B">
        <w:rPr>
          <w:lang w:val="sr-Cyrl-RS"/>
        </w:rPr>
        <w:t xml:space="preserve">планска документа, прописи и акти из надлежности и организације органа </w:t>
      </w:r>
      <w:r w:rsidR="00D40135" w:rsidRPr="009F430B">
        <w:rPr>
          <w:lang w:val="sr-Cyrl-RS"/>
        </w:rPr>
        <w:t xml:space="preserve">(Уредба о утврђивању Програма </w:t>
      </w:r>
      <w:r w:rsidR="009F430B" w:rsidRPr="009F430B">
        <w:rPr>
          <w:lang w:val="sr-Cyrl-RS"/>
        </w:rPr>
        <w:t>подстицања предузетништва кроз развојне пројекте</w:t>
      </w:r>
      <w:r w:rsidR="00D40135" w:rsidRPr="009F430B">
        <w:rPr>
          <w:lang w:val="sr-Cyrl-RS"/>
        </w:rPr>
        <w:t>)</w:t>
      </w:r>
      <w:r w:rsidR="00015297" w:rsidRPr="009F430B">
        <w:t xml:space="preserve"> </w:t>
      </w:r>
      <w:r w:rsidR="00015297" w:rsidRPr="009F430B">
        <w:rPr>
          <w:lang w:val="sr-Cyrl-RS"/>
        </w:rPr>
        <w:t xml:space="preserve">- </w:t>
      </w:r>
      <w:r w:rsidR="00C85767" w:rsidRPr="009F430B">
        <w:rPr>
          <w:lang w:val="ru-RU"/>
        </w:rPr>
        <w:t xml:space="preserve">провераваће се путем писане симулације </w:t>
      </w:r>
      <w:r w:rsidR="00F22FAD" w:rsidRPr="009F430B">
        <w:rPr>
          <w:lang w:val="sr-Cyrl-RS"/>
        </w:rPr>
        <w:t>и</w:t>
      </w:r>
    </w:p>
    <w:p w:rsidR="000B1F6B" w:rsidRPr="009F430B" w:rsidRDefault="000B1F6B" w:rsidP="00A37A79">
      <w:pPr>
        <w:ind w:right="-90"/>
        <w:jc w:val="both"/>
        <w:rPr>
          <w:color w:val="FF0000"/>
          <w:lang w:val="sr-Cyrl-RS"/>
        </w:rPr>
      </w:pPr>
    </w:p>
    <w:p w:rsidR="00C85767" w:rsidRPr="009F430B" w:rsidRDefault="00BA1703" w:rsidP="00C85767">
      <w:pPr>
        <w:ind w:right="-90"/>
        <w:jc w:val="both"/>
        <w:rPr>
          <w:lang w:val="ru-RU"/>
        </w:rPr>
      </w:pPr>
      <w:r w:rsidRPr="009F430B">
        <w:rPr>
          <w:lang w:val="sr-Cyrl-RS"/>
        </w:rPr>
        <w:t>П</w:t>
      </w:r>
      <w:proofErr w:type="spellStart"/>
      <w:r w:rsidRPr="009F430B">
        <w:t>осебна</w:t>
      </w:r>
      <w:proofErr w:type="spellEnd"/>
      <w:r w:rsidRPr="009F430B">
        <w:t xml:space="preserve"> </w:t>
      </w:r>
      <w:proofErr w:type="spellStart"/>
      <w:r w:rsidRPr="009F430B">
        <w:t>функционална</w:t>
      </w:r>
      <w:proofErr w:type="spellEnd"/>
      <w:r w:rsidRPr="009F430B">
        <w:t xml:space="preserve"> </w:t>
      </w:r>
      <w:proofErr w:type="spellStart"/>
      <w:r w:rsidRPr="009F430B">
        <w:t>компетенција</w:t>
      </w:r>
      <w:proofErr w:type="spellEnd"/>
      <w:r w:rsidRPr="009F430B">
        <w:t xml:space="preserve"> </w:t>
      </w:r>
      <w:r w:rsidRPr="009F430B">
        <w:rPr>
          <w:lang w:val="sr-Cyrl-RS"/>
        </w:rPr>
        <w:t>за одређено радно место</w:t>
      </w:r>
      <w:r w:rsidR="000915C4" w:rsidRPr="009F430B">
        <w:rPr>
          <w:lang w:val="sr-Cyrl-RS"/>
        </w:rPr>
        <w:t>:</w:t>
      </w:r>
      <w:r w:rsidR="00F22FAD" w:rsidRPr="009F430B">
        <w:rPr>
          <w:lang w:val="sr-Cyrl-RS"/>
        </w:rPr>
        <w:t xml:space="preserve"> прописи из </w:t>
      </w:r>
      <w:r w:rsidR="00D40135" w:rsidRPr="009F430B">
        <w:rPr>
          <w:lang w:val="sr-Cyrl-RS"/>
        </w:rPr>
        <w:t>делокруга радног места (Уредба о утврђивању јединствене листе развијености региона и јединица локалне самоуправе</w:t>
      </w:r>
      <w:r w:rsidR="00B164CB" w:rsidRPr="009F430B">
        <w:rPr>
          <w:lang w:val="sr-Cyrl-RS"/>
        </w:rPr>
        <w:t>)</w:t>
      </w:r>
      <w:r w:rsidR="00F22FAD" w:rsidRPr="009F430B">
        <w:rPr>
          <w:lang w:val="sr-Cyrl-RS"/>
        </w:rPr>
        <w:t xml:space="preserve"> </w:t>
      </w:r>
      <w:r w:rsidR="00B164CB" w:rsidRPr="009F430B">
        <w:rPr>
          <w:lang w:val="sr-Cyrl-RS"/>
        </w:rPr>
        <w:t xml:space="preserve">- </w:t>
      </w:r>
      <w:r w:rsidR="00C85767" w:rsidRPr="009F430B">
        <w:rPr>
          <w:lang w:val="ru-RU"/>
        </w:rPr>
        <w:t>провераваће се путем писане симулације.</w:t>
      </w:r>
    </w:p>
    <w:p w:rsidR="00D40135" w:rsidRPr="003E13F8" w:rsidRDefault="00D40135" w:rsidP="00A37A79">
      <w:pPr>
        <w:ind w:right="-90"/>
        <w:jc w:val="both"/>
        <w:rPr>
          <w:shd w:val="clear" w:color="auto" w:fill="FFFFFF"/>
          <w:lang w:val="ru-RU"/>
        </w:rPr>
      </w:pPr>
    </w:p>
    <w:p w:rsidR="00B164CB" w:rsidRPr="003E13F8" w:rsidRDefault="00B164CB" w:rsidP="00A37A79">
      <w:pPr>
        <w:ind w:right="-90"/>
        <w:jc w:val="both"/>
        <w:rPr>
          <w:rStyle w:val="Hyperlink"/>
          <w:shd w:val="clear" w:color="auto" w:fill="FFFFFF"/>
          <w:lang w:val="ru-RU"/>
        </w:rPr>
      </w:pPr>
      <w:r w:rsidRPr="003E13F8">
        <w:rPr>
          <w:shd w:val="clear" w:color="auto" w:fill="FFFFFF"/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Министарства привреде </w:t>
      </w:r>
      <w:r w:rsidR="00EA4EFE">
        <w:fldChar w:fldCharType="begin"/>
      </w:r>
      <w:r w:rsidR="00EA4EFE">
        <w:instrText xml:space="preserve"> HYPERLINK "http://www.privreda.gov.rs" </w:instrText>
      </w:r>
      <w:r w:rsidR="00EA4EFE">
        <w:fldChar w:fldCharType="separate"/>
      </w:r>
      <w:r w:rsidRPr="003E13F8">
        <w:rPr>
          <w:rStyle w:val="Hyperlink"/>
          <w:shd w:val="clear" w:color="auto" w:fill="FFFFFF"/>
        </w:rPr>
        <w:t>www</w:t>
      </w:r>
      <w:r w:rsidRPr="003E13F8">
        <w:rPr>
          <w:rStyle w:val="Hyperlink"/>
          <w:shd w:val="clear" w:color="auto" w:fill="FFFFFF"/>
          <w:lang w:val="ru-RU"/>
        </w:rPr>
        <w:t>.</w:t>
      </w:r>
      <w:proofErr w:type="spellStart"/>
      <w:r w:rsidRPr="003E13F8">
        <w:rPr>
          <w:rStyle w:val="Hyperlink"/>
          <w:shd w:val="clear" w:color="auto" w:fill="FFFFFF"/>
        </w:rPr>
        <w:t>privreda</w:t>
      </w:r>
      <w:proofErr w:type="spellEnd"/>
      <w:r w:rsidRPr="003E13F8">
        <w:rPr>
          <w:rStyle w:val="Hyperlink"/>
          <w:shd w:val="clear" w:color="auto" w:fill="FFFFFF"/>
          <w:lang w:val="ru-RU"/>
        </w:rPr>
        <w:t>.</w:t>
      </w:r>
      <w:proofErr w:type="spellStart"/>
      <w:r w:rsidRPr="003E13F8">
        <w:rPr>
          <w:rStyle w:val="Hyperlink"/>
          <w:shd w:val="clear" w:color="auto" w:fill="FFFFFF"/>
        </w:rPr>
        <w:t>gov</w:t>
      </w:r>
      <w:proofErr w:type="spellEnd"/>
      <w:r w:rsidRPr="003E13F8">
        <w:rPr>
          <w:rStyle w:val="Hyperlink"/>
          <w:shd w:val="clear" w:color="auto" w:fill="FFFFFF"/>
          <w:lang w:val="ru-RU"/>
        </w:rPr>
        <w:t>.</w:t>
      </w:r>
      <w:proofErr w:type="spellStart"/>
      <w:r w:rsidRPr="003E13F8">
        <w:rPr>
          <w:rStyle w:val="Hyperlink"/>
          <w:shd w:val="clear" w:color="auto" w:fill="FFFFFF"/>
        </w:rPr>
        <w:t>rs</w:t>
      </w:r>
      <w:proofErr w:type="spellEnd"/>
      <w:r w:rsidR="00EA4EFE">
        <w:rPr>
          <w:rStyle w:val="Hyperlink"/>
          <w:shd w:val="clear" w:color="auto" w:fill="FFFFFF"/>
        </w:rPr>
        <w:fldChar w:fldCharType="end"/>
      </w:r>
      <w:r w:rsidRPr="003E13F8">
        <w:rPr>
          <w:rStyle w:val="Hyperlink"/>
          <w:shd w:val="clear" w:color="auto" w:fill="FFFFFF"/>
          <w:lang w:val="ru-RU"/>
        </w:rPr>
        <w:t>.</w:t>
      </w:r>
    </w:p>
    <w:p w:rsidR="00C6358A" w:rsidRDefault="00C6358A" w:rsidP="00A37A79">
      <w:pPr>
        <w:ind w:right="-90"/>
        <w:jc w:val="both"/>
        <w:rPr>
          <w:shd w:val="clear" w:color="auto" w:fill="FFFFFF"/>
          <w:lang w:val="ru-RU"/>
        </w:rPr>
      </w:pPr>
    </w:p>
    <w:p w:rsidR="000B1F6B" w:rsidRDefault="000B1F6B" w:rsidP="00A37A79">
      <w:pPr>
        <w:ind w:right="-90"/>
        <w:jc w:val="both"/>
        <w:rPr>
          <w:shd w:val="clear" w:color="auto" w:fill="FFFFFF"/>
          <w:lang w:val="ru-RU"/>
        </w:rPr>
      </w:pPr>
    </w:p>
    <w:p w:rsidR="000B1F6B" w:rsidRPr="003E13F8" w:rsidRDefault="000B1F6B" w:rsidP="00A37A79">
      <w:pPr>
        <w:ind w:right="-90"/>
        <w:jc w:val="both"/>
        <w:rPr>
          <w:shd w:val="clear" w:color="auto" w:fill="FFFFFF"/>
          <w:lang w:val="ru-RU"/>
        </w:rPr>
      </w:pPr>
    </w:p>
    <w:p w:rsidR="00541949" w:rsidRPr="003E13F8" w:rsidRDefault="0047304C" w:rsidP="00A37A79">
      <w:pPr>
        <w:tabs>
          <w:tab w:val="left" w:pos="450"/>
        </w:tabs>
        <w:ind w:right="-90"/>
        <w:jc w:val="both"/>
        <w:rPr>
          <w:color w:val="000000"/>
          <w:shd w:val="clear" w:color="auto" w:fill="FFFFFF"/>
          <w:lang w:val="ru-RU"/>
        </w:rPr>
      </w:pP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lastRenderedPageBreak/>
        <w:t>3.</w:t>
      </w:r>
      <w:r w:rsidR="0043189C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ab/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П</w:t>
      </w:r>
      <w:r w:rsidR="00541949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онашајн</w:t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е</w:t>
      </w:r>
      <w:r w:rsidR="00741143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r w:rsidR="00541949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компетенциј</w:t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е</w:t>
      </w:r>
      <w:r w:rsidR="00541949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:</w:t>
      </w:r>
      <w:r w:rsidR="00741143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C81464" w:rsidRPr="003E13F8">
        <w:rPr>
          <w:color w:val="000000"/>
          <w:shd w:val="clear" w:color="auto" w:fill="FFFFFF"/>
          <w:lang w:val="ru-RU"/>
        </w:rPr>
        <w:t>управљање информацијама;</w:t>
      </w:r>
      <w:r w:rsidR="00541949" w:rsidRPr="003E13F8">
        <w:rPr>
          <w:color w:val="000000"/>
          <w:shd w:val="clear" w:color="auto" w:fill="FFFFFF"/>
          <w:lang w:val="ru-RU"/>
        </w:rPr>
        <w:t xml:space="preserve"> управљање з</w:t>
      </w:r>
      <w:r w:rsidR="00C81464" w:rsidRPr="003E13F8">
        <w:rPr>
          <w:color w:val="000000"/>
          <w:shd w:val="clear" w:color="auto" w:fill="FFFFFF"/>
          <w:lang w:val="ru-RU"/>
        </w:rPr>
        <w:t>адацима и остваривање резултата;</w:t>
      </w:r>
      <w:r w:rsidR="00541949" w:rsidRPr="003E13F8">
        <w:rPr>
          <w:color w:val="000000"/>
          <w:shd w:val="clear" w:color="auto" w:fill="FFFFFF"/>
          <w:lang w:val="ru-RU"/>
        </w:rPr>
        <w:t xml:space="preserve"> ор</w:t>
      </w:r>
      <w:r w:rsidR="00541949" w:rsidRPr="003E13F8">
        <w:rPr>
          <w:color w:val="000000"/>
          <w:shd w:val="clear" w:color="auto" w:fill="FFFFFF"/>
          <w:lang w:val="sr-Cyrl-RS"/>
        </w:rPr>
        <w:t>и</w:t>
      </w:r>
      <w:r w:rsidR="00C81464" w:rsidRPr="003E13F8">
        <w:rPr>
          <w:color w:val="000000"/>
          <w:shd w:val="clear" w:color="auto" w:fill="FFFFFF"/>
          <w:lang w:val="ru-RU"/>
        </w:rPr>
        <w:t>јентација ка учењу и променама;</w:t>
      </w:r>
      <w:r w:rsidR="00541949" w:rsidRPr="003E13F8">
        <w:rPr>
          <w:color w:val="000000"/>
          <w:shd w:val="clear" w:color="auto" w:fill="FFFFFF"/>
          <w:lang w:val="ru-RU"/>
        </w:rPr>
        <w:t xml:space="preserve"> изградња и одржавање професионалних односа</w:t>
      </w:r>
      <w:r w:rsidR="00C81464" w:rsidRPr="003E13F8">
        <w:rPr>
          <w:color w:val="000000"/>
          <w:shd w:val="clear" w:color="auto" w:fill="FFFFFF"/>
          <w:lang w:val="ru-RU"/>
        </w:rPr>
        <w:t>;</w:t>
      </w:r>
      <w:r w:rsidR="00541949" w:rsidRPr="003E13F8">
        <w:rPr>
          <w:color w:val="000000"/>
          <w:shd w:val="clear" w:color="auto" w:fill="FFFFFF"/>
          <w:lang w:val="ru-RU"/>
        </w:rPr>
        <w:t xml:space="preserve"> савесност, посвећеност и интегритет - провераваће се путем психометријских</w:t>
      </w:r>
      <w:r w:rsidR="00541949" w:rsidRPr="003E13F8">
        <w:rPr>
          <w:color w:val="000000"/>
          <w:shd w:val="clear" w:color="auto" w:fill="FFFFFF"/>
          <w:lang w:val="sr-Cyrl-RS"/>
        </w:rPr>
        <w:t xml:space="preserve"> тестова</w:t>
      </w:r>
      <w:r w:rsidR="00741143" w:rsidRPr="003E13F8">
        <w:rPr>
          <w:color w:val="000000"/>
          <w:shd w:val="clear" w:color="auto" w:fill="FFFFFF"/>
          <w:lang w:val="sr-Cyrl-RS"/>
        </w:rPr>
        <w:t xml:space="preserve"> </w:t>
      </w:r>
      <w:r w:rsidR="00541949" w:rsidRPr="003E13F8">
        <w:rPr>
          <w:color w:val="000000"/>
          <w:shd w:val="clear" w:color="auto" w:fill="FFFFFF"/>
          <w:lang w:val="ru-RU"/>
        </w:rPr>
        <w:t>и интервјуа базирано</w:t>
      </w:r>
      <w:r w:rsidR="003A0859" w:rsidRPr="003E13F8">
        <w:rPr>
          <w:color w:val="000000"/>
          <w:shd w:val="clear" w:color="auto" w:fill="FFFFFF"/>
          <w:lang w:val="ru-RU"/>
        </w:rPr>
        <w:t>г</w:t>
      </w:r>
      <w:r w:rsidR="00541949" w:rsidRPr="003E13F8">
        <w:rPr>
          <w:color w:val="000000"/>
          <w:shd w:val="clear" w:color="auto" w:fill="FFFFFF"/>
          <w:lang w:val="ru-RU"/>
        </w:rPr>
        <w:t xml:space="preserve"> на компетенцијама.</w:t>
      </w:r>
    </w:p>
    <w:p w:rsidR="00C81464" w:rsidRPr="003E13F8" w:rsidRDefault="00C81464" w:rsidP="00A37A79">
      <w:pPr>
        <w:tabs>
          <w:tab w:val="left" w:pos="450"/>
        </w:tabs>
        <w:ind w:right="-90"/>
        <w:jc w:val="both"/>
        <w:rPr>
          <w:color w:val="000000"/>
          <w:shd w:val="clear" w:color="auto" w:fill="FFFFFF"/>
          <w:lang w:val="ru-RU"/>
        </w:rPr>
      </w:pPr>
    </w:p>
    <w:p w:rsidR="00541949" w:rsidRPr="003E13F8" w:rsidRDefault="0047304C" w:rsidP="00A37A79">
      <w:pPr>
        <w:tabs>
          <w:tab w:val="left" w:pos="450"/>
        </w:tabs>
        <w:ind w:right="-90"/>
        <w:jc w:val="both"/>
        <w:rPr>
          <w:color w:val="000000"/>
          <w:shd w:val="clear" w:color="auto" w:fill="FFFFFF"/>
          <w:lang w:val="ru-RU"/>
        </w:rPr>
      </w:pP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4. </w:t>
      </w:r>
      <w:r w:rsidR="0043189C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ab/>
      </w:r>
      <w:r w:rsidR="00541949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Интервју са </w:t>
      </w:r>
      <w:r w:rsidR="001E57FB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конкурсном </w:t>
      </w:r>
      <w:r w:rsidR="00541949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комисијом и вредновање кандидата:</w:t>
      </w:r>
      <w:r w:rsidR="002C2D36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r w:rsidR="002C2D36" w:rsidRPr="003E13F8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ru-RU"/>
        </w:rPr>
        <w:t>п</w:t>
      </w:r>
      <w:r w:rsidR="00541949" w:rsidRPr="003E13F8">
        <w:rPr>
          <w:color w:val="000000"/>
          <w:shd w:val="clear" w:color="auto" w:fill="FFFFFF"/>
          <w:lang w:val="ru-RU"/>
        </w:rPr>
        <w:t>роцена мотивације за рад на радном месту и прихватање вредности државних органа -</w:t>
      </w:r>
      <w:r w:rsidR="00541949" w:rsidRPr="003E13F8">
        <w:rPr>
          <w:color w:val="000000"/>
          <w:shd w:val="clear" w:color="auto" w:fill="FFFFFF"/>
        </w:rPr>
        <w:t> </w:t>
      </w:r>
      <w:r w:rsidR="00541949" w:rsidRPr="003E13F8">
        <w:rPr>
          <w:color w:val="000000"/>
          <w:shd w:val="clear" w:color="auto" w:fill="FFFFFF"/>
          <w:lang w:val="ru-RU"/>
        </w:rPr>
        <w:t xml:space="preserve"> провераваће се путем интервјуа са </w:t>
      </w:r>
      <w:r w:rsidR="00135AFE" w:rsidRPr="003E13F8">
        <w:rPr>
          <w:color w:val="000000"/>
          <w:shd w:val="clear" w:color="auto" w:fill="FFFFFF"/>
          <w:lang w:val="ru-RU"/>
        </w:rPr>
        <w:t xml:space="preserve">конкурсном </w:t>
      </w:r>
      <w:r w:rsidR="00541949" w:rsidRPr="003E13F8">
        <w:rPr>
          <w:color w:val="000000"/>
          <w:shd w:val="clear" w:color="auto" w:fill="FFFFFF"/>
          <w:lang w:val="ru-RU"/>
        </w:rPr>
        <w:t>комисијом.</w:t>
      </w:r>
    </w:p>
    <w:p w:rsidR="00541949" w:rsidRPr="003E13F8" w:rsidRDefault="00541949" w:rsidP="00A37A79">
      <w:pPr>
        <w:tabs>
          <w:tab w:val="left" w:pos="450"/>
        </w:tabs>
        <w:ind w:right="-90"/>
        <w:jc w:val="both"/>
        <w:rPr>
          <w:b/>
          <w:bCs/>
          <w:color w:val="000000"/>
          <w:lang w:val="ru-RU" w:eastAsia="en-GB"/>
        </w:rPr>
      </w:pPr>
    </w:p>
    <w:p w:rsidR="00541949" w:rsidRPr="003E13F8" w:rsidRDefault="00541949" w:rsidP="00A37A79">
      <w:pPr>
        <w:shd w:val="clear" w:color="auto" w:fill="FFFFFF"/>
        <w:tabs>
          <w:tab w:val="left" w:pos="450"/>
          <w:tab w:val="left" w:pos="540"/>
        </w:tabs>
        <w:ind w:right="-90"/>
        <w:jc w:val="both"/>
        <w:textAlignment w:val="baseline"/>
        <w:rPr>
          <w:lang w:val="ru-RU"/>
        </w:rPr>
      </w:pPr>
      <w:r w:rsidRPr="003E13F8">
        <w:rPr>
          <w:b/>
          <w:bCs/>
          <w:color w:val="000000"/>
          <w:lang w:eastAsia="en-GB"/>
        </w:rPr>
        <w:t>V</w:t>
      </w:r>
      <w:r w:rsidR="009218FF" w:rsidRPr="003E13F8">
        <w:rPr>
          <w:b/>
          <w:color w:val="000000"/>
          <w:lang w:eastAsia="en-GB"/>
        </w:rPr>
        <w:tab/>
      </w:r>
      <w:r w:rsidRPr="003E13F8">
        <w:rPr>
          <w:b/>
          <w:bCs/>
          <w:color w:val="000000"/>
          <w:lang w:val="sr-Cyrl-CS" w:eastAsia="en-GB"/>
        </w:rPr>
        <w:t xml:space="preserve">Адреса на коју се подноси попуњен образац пријаве: </w:t>
      </w:r>
      <w:r w:rsidR="00F02E71" w:rsidRPr="00F02E71">
        <w:rPr>
          <w:bCs/>
          <w:color w:val="000000"/>
          <w:lang w:val="sr-Cyrl-CS" w:eastAsia="en-GB"/>
        </w:rPr>
        <w:t>п</w:t>
      </w:r>
      <w:r w:rsidRPr="003E13F8">
        <w:rPr>
          <w:lang w:val="sr-Cyrl-CS"/>
        </w:rPr>
        <w:t>ријав</w:t>
      </w:r>
      <w:r w:rsidR="006A4F59" w:rsidRPr="003E13F8">
        <w:rPr>
          <w:lang w:val="sr-Cyrl-CS"/>
        </w:rPr>
        <w:t>е</w:t>
      </w:r>
      <w:r w:rsidRPr="003E13F8">
        <w:rPr>
          <w:lang w:val="sr-Cyrl-CS"/>
        </w:rPr>
        <w:t xml:space="preserve"> на конкурс шаљу се поштом на адресу Министарство </w:t>
      </w:r>
      <w:r w:rsidR="00E878B2" w:rsidRPr="003E13F8">
        <w:rPr>
          <w:lang w:val="sr-Cyrl-CS"/>
        </w:rPr>
        <w:t>привреде</w:t>
      </w:r>
      <w:r w:rsidRPr="003E13F8">
        <w:rPr>
          <w:lang w:val="sr-Cyrl-CS"/>
        </w:rPr>
        <w:t xml:space="preserve">, </w:t>
      </w:r>
      <w:r w:rsidR="00E878B2" w:rsidRPr="003E13F8">
        <w:rPr>
          <w:lang w:val="sr-Cyrl-CS"/>
        </w:rPr>
        <w:t>Кнеза Милоша</w:t>
      </w:r>
      <w:r w:rsidRPr="003E13F8">
        <w:rPr>
          <w:lang w:val="sr-Cyrl-CS"/>
        </w:rPr>
        <w:t xml:space="preserve"> број </w:t>
      </w:r>
      <w:r w:rsidR="00E878B2" w:rsidRPr="003E13F8">
        <w:rPr>
          <w:lang w:val="sr-Cyrl-CS"/>
        </w:rPr>
        <w:t>20</w:t>
      </w:r>
      <w:r w:rsidRPr="003E13F8">
        <w:rPr>
          <w:lang w:val="sr-Cyrl-CS"/>
        </w:rPr>
        <w:t xml:space="preserve">, 11000 Београд </w:t>
      </w:r>
      <w:r w:rsidRPr="003E13F8">
        <w:rPr>
          <w:lang w:val="sr-Cyrl-RS"/>
        </w:rPr>
        <w:t xml:space="preserve">или се предају непосредно на писарницу Министарства </w:t>
      </w:r>
      <w:r w:rsidR="00E878B2" w:rsidRPr="003E13F8">
        <w:rPr>
          <w:lang w:val="sr-Cyrl-CS"/>
        </w:rPr>
        <w:t>привреде</w:t>
      </w:r>
      <w:r w:rsidRPr="003E13F8">
        <w:rPr>
          <w:lang w:val="sr-Cyrl-RS"/>
        </w:rPr>
        <w:t xml:space="preserve">, </w:t>
      </w:r>
      <w:r w:rsidR="00E878B2" w:rsidRPr="003E13F8">
        <w:rPr>
          <w:lang w:val="sr-Cyrl-CS"/>
        </w:rPr>
        <w:t>Кнеза Милоша број 20</w:t>
      </w:r>
      <w:r w:rsidRPr="003E13F8">
        <w:rPr>
          <w:lang w:val="sr-Cyrl-RS"/>
        </w:rPr>
        <w:t xml:space="preserve">, 11000 Београд </w:t>
      </w:r>
      <w:r w:rsidRPr="003E13F8">
        <w:rPr>
          <w:lang w:val="sr-Cyrl-CS"/>
        </w:rPr>
        <w:t xml:space="preserve">са назнаком „За </w:t>
      </w:r>
      <w:r w:rsidRPr="003E13F8">
        <w:rPr>
          <w:lang w:val="sr-Cyrl-RS"/>
        </w:rPr>
        <w:t>јавни</w:t>
      </w:r>
      <w:r w:rsidR="00E878B2" w:rsidRPr="003E13F8">
        <w:rPr>
          <w:lang w:val="sr-Cyrl-CS"/>
        </w:rPr>
        <w:t xml:space="preserve"> конкурс”</w:t>
      </w:r>
      <w:r w:rsidRPr="003E13F8">
        <w:rPr>
          <w:lang w:val="ru-RU"/>
        </w:rPr>
        <w:t xml:space="preserve">. </w:t>
      </w:r>
    </w:p>
    <w:p w:rsidR="00541949" w:rsidRPr="003E13F8" w:rsidRDefault="00541949" w:rsidP="00A37A79">
      <w:pPr>
        <w:tabs>
          <w:tab w:val="left" w:pos="450"/>
          <w:tab w:val="left" w:pos="540"/>
        </w:tabs>
        <w:ind w:right="-90"/>
        <w:jc w:val="both"/>
        <w:rPr>
          <w:lang w:val="ru-RU"/>
        </w:rPr>
      </w:pPr>
    </w:p>
    <w:p w:rsidR="00541949" w:rsidRPr="003E13F8" w:rsidRDefault="00C85CC2" w:rsidP="00A37A79">
      <w:pPr>
        <w:tabs>
          <w:tab w:val="left" w:pos="450"/>
          <w:tab w:val="left" w:pos="540"/>
        </w:tabs>
        <w:ind w:right="-90"/>
        <w:jc w:val="both"/>
        <w:rPr>
          <w:color w:val="000000"/>
          <w:lang w:val="sr-Cyrl-CS" w:eastAsia="en-GB"/>
        </w:rPr>
      </w:pPr>
      <w:r w:rsidRPr="003E13F8">
        <w:rPr>
          <w:b/>
          <w:color w:val="000000"/>
          <w:lang w:eastAsia="en-GB"/>
        </w:rPr>
        <w:t>VI</w:t>
      </w:r>
      <w:r w:rsidR="0043189C" w:rsidRPr="003E13F8">
        <w:rPr>
          <w:b/>
          <w:color w:val="000000"/>
          <w:lang w:eastAsia="en-GB"/>
        </w:rPr>
        <w:tab/>
      </w:r>
      <w:r w:rsidR="00541949" w:rsidRPr="003E13F8">
        <w:rPr>
          <w:b/>
          <w:bCs/>
          <w:color w:val="000000"/>
          <w:lang w:val="ru-RU" w:eastAsia="en-GB"/>
        </w:rPr>
        <w:t>Рок за подношење пријава:</w:t>
      </w:r>
      <w:r w:rsidR="00541949" w:rsidRPr="003E13F8">
        <w:rPr>
          <w:color w:val="000000"/>
          <w:lang w:val="ru-RU" w:eastAsia="en-GB"/>
        </w:rPr>
        <w:t xml:space="preserve"> </w:t>
      </w:r>
      <w:r w:rsidR="00F02E71">
        <w:rPr>
          <w:color w:val="000000"/>
          <w:lang w:val="ru-RU" w:eastAsia="en-GB"/>
        </w:rPr>
        <w:t>р</w:t>
      </w:r>
      <w:r w:rsidR="00541949" w:rsidRPr="003E13F8">
        <w:rPr>
          <w:color w:val="000000"/>
          <w:lang w:val="ru-RU" w:eastAsia="en-GB"/>
        </w:rPr>
        <w:t xml:space="preserve">ок за подношење пријава је </w:t>
      </w:r>
      <w:r w:rsidR="00541949" w:rsidRPr="003E13F8">
        <w:rPr>
          <w:color w:val="000000"/>
          <w:lang w:val="sr-Cyrl-RS" w:eastAsia="en-GB"/>
        </w:rPr>
        <w:t>8</w:t>
      </w:r>
      <w:r w:rsidR="00541949" w:rsidRPr="003E13F8">
        <w:rPr>
          <w:color w:val="000000"/>
          <w:lang w:val="ru-RU" w:eastAsia="en-GB"/>
        </w:rPr>
        <w:t xml:space="preserve"> </w:t>
      </w:r>
      <w:r w:rsidR="00302CAB" w:rsidRPr="003E13F8">
        <w:rPr>
          <w:color w:val="000000"/>
          <w:lang w:val="ru-RU" w:eastAsia="en-GB"/>
        </w:rPr>
        <w:t xml:space="preserve">(осам) </w:t>
      </w:r>
      <w:r w:rsidR="00541949" w:rsidRPr="003E13F8">
        <w:rPr>
          <w:color w:val="000000"/>
          <w:lang w:val="ru-RU" w:eastAsia="en-GB"/>
        </w:rPr>
        <w:t xml:space="preserve">дана и почиње да тече наредног дана од дана објављивања јавног конкурса </w:t>
      </w:r>
      <w:r w:rsidR="00541949" w:rsidRPr="003E13F8">
        <w:rPr>
          <w:color w:val="000000"/>
          <w:lang w:val="sr-Cyrl-CS" w:eastAsia="en-GB"/>
        </w:rPr>
        <w:t>у периодичном издању огласа Националне службе за запошљавање.</w:t>
      </w:r>
    </w:p>
    <w:p w:rsidR="00541949" w:rsidRPr="003E13F8" w:rsidRDefault="00541949" w:rsidP="00A37A79">
      <w:pPr>
        <w:tabs>
          <w:tab w:val="left" w:pos="450"/>
          <w:tab w:val="left" w:pos="540"/>
        </w:tabs>
        <w:ind w:right="-90"/>
        <w:jc w:val="both"/>
        <w:rPr>
          <w:color w:val="000000"/>
          <w:lang w:val="sr-Cyrl-CS" w:eastAsia="en-GB"/>
        </w:rPr>
      </w:pPr>
    </w:p>
    <w:p w:rsidR="00945016" w:rsidRPr="003E13F8" w:rsidRDefault="00945016" w:rsidP="00A37A79">
      <w:pPr>
        <w:tabs>
          <w:tab w:val="left" w:pos="450"/>
          <w:tab w:val="left" w:pos="540"/>
        </w:tabs>
        <w:ind w:right="-90"/>
        <w:jc w:val="both"/>
        <w:rPr>
          <w:b/>
          <w:lang w:val="ru-RU"/>
        </w:rPr>
      </w:pPr>
      <w:r w:rsidRPr="003E13F8">
        <w:rPr>
          <w:b/>
          <w:color w:val="000000"/>
          <w:lang w:eastAsia="en-GB"/>
        </w:rPr>
        <w:t>VI</w:t>
      </w:r>
      <w:r w:rsidR="002C2D36" w:rsidRPr="003E13F8">
        <w:rPr>
          <w:b/>
          <w:color w:val="000000"/>
          <w:lang w:eastAsia="en-GB"/>
        </w:rPr>
        <w:t>I</w:t>
      </w:r>
      <w:r w:rsidRPr="003E13F8">
        <w:rPr>
          <w:b/>
          <w:color w:val="000000"/>
          <w:lang w:eastAsia="en-GB"/>
        </w:rPr>
        <w:tab/>
      </w:r>
      <w:r w:rsidRPr="003E13F8">
        <w:rPr>
          <w:b/>
          <w:lang w:val="sr-Cyrl-CS"/>
        </w:rPr>
        <w:t xml:space="preserve">Лица задужена за давање обавештења о јавном конкурсу: </w:t>
      </w:r>
      <w:r w:rsidRPr="003E13F8">
        <w:rPr>
          <w:lang w:val="sr-Cyrl-CS"/>
        </w:rPr>
        <w:t>Драгана Маркићевић и Наташа Стефановић, тел: 011/3642833, од 10.00 до 13.00 часова.</w:t>
      </w:r>
    </w:p>
    <w:p w:rsidR="00945016" w:rsidRPr="003E13F8" w:rsidRDefault="00945016" w:rsidP="00A37A79">
      <w:pPr>
        <w:tabs>
          <w:tab w:val="left" w:pos="450"/>
          <w:tab w:val="left" w:pos="540"/>
        </w:tabs>
        <w:ind w:right="-90"/>
        <w:jc w:val="both"/>
        <w:rPr>
          <w:color w:val="000000"/>
          <w:lang w:val="sr-Cyrl-CS" w:eastAsia="en-GB"/>
        </w:rPr>
      </w:pPr>
    </w:p>
    <w:p w:rsidR="00945016" w:rsidRPr="003E13F8" w:rsidRDefault="00945016" w:rsidP="00A37A79">
      <w:pPr>
        <w:tabs>
          <w:tab w:val="left" w:pos="450"/>
          <w:tab w:val="left" w:pos="540"/>
        </w:tabs>
        <w:ind w:right="-90"/>
        <w:jc w:val="both"/>
        <w:rPr>
          <w:color w:val="000000"/>
          <w:lang w:val="ru-RU" w:eastAsia="en-GB"/>
        </w:rPr>
      </w:pPr>
      <w:r w:rsidRPr="003E13F8">
        <w:rPr>
          <w:b/>
          <w:color w:val="000000"/>
          <w:lang w:eastAsia="en-GB"/>
        </w:rPr>
        <w:t>VI</w:t>
      </w:r>
      <w:r w:rsidR="002C2D36" w:rsidRPr="003E13F8">
        <w:rPr>
          <w:b/>
          <w:color w:val="000000"/>
          <w:lang w:eastAsia="en-GB"/>
        </w:rPr>
        <w:t>I</w:t>
      </w:r>
      <w:r w:rsidRPr="003E13F8">
        <w:rPr>
          <w:b/>
          <w:color w:val="000000"/>
          <w:lang w:eastAsia="en-GB"/>
        </w:rPr>
        <w:t>I</w:t>
      </w:r>
      <w:r w:rsidRPr="003E13F8">
        <w:rPr>
          <w:b/>
          <w:color w:val="000000"/>
          <w:lang w:val="sr-Cyrl-RS" w:eastAsia="en-GB"/>
        </w:rPr>
        <w:t xml:space="preserve"> </w:t>
      </w:r>
      <w:r w:rsidRPr="003E13F8">
        <w:rPr>
          <w:b/>
          <w:color w:val="000000"/>
          <w:lang w:val="sr-Cyrl-RS" w:eastAsia="en-GB"/>
        </w:rPr>
        <w:tab/>
      </w:r>
      <w:r w:rsidRPr="003E13F8">
        <w:rPr>
          <w:b/>
          <w:color w:val="000000"/>
          <w:lang w:val="sr-Cyrl-CS" w:eastAsia="en-GB"/>
        </w:rPr>
        <w:t>Општи услови за запослење:</w:t>
      </w:r>
      <w:r w:rsidRPr="003E13F8">
        <w:rPr>
          <w:color w:val="000000"/>
          <w:lang w:val="sr-Cyrl-CS" w:eastAsia="en-GB"/>
        </w:rPr>
        <w:t xml:space="preserve"> </w:t>
      </w:r>
      <w:r w:rsidR="00A37A79" w:rsidRPr="003E13F8">
        <w:rPr>
          <w:color w:val="000000"/>
          <w:lang w:val="sr-Cyrl-CS" w:eastAsia="en-GB"/>
        </w:rPr>
        <w:t>д</w:t>
      </w:r>
      <w:r w:rsidRPr="003E13F8">
        <w:rPr>
          <w:color w:val="000000"/>
          <w:lang w:val="ru-RU" w:eastAsia="en-GB"/>
        </w:rPr>
        <w:t>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945016" w:rsidRPr="003E13F8" w:rsidRDefault="00945016" w:rsidP="00A37A79">
      <w:pPr>
        <w:tabs>
          <w:tab w:val="left" w:pos="450"/>
          <w:tab w:val="left" w:pos="540"/>
        </w:tabs>
        <w:ind w:right="-90"/>
        <w:jc w:val="both"/>
        <w:rPr>
          <w:color w:val="000000"/>
          <w:lang w:val="sr-Cyrl-CS" w:eastAsia="en-GB"/>
        </w:rPr>
      </w:pPr>
    </w:p>
    <w:p w:rsidR="00541949" w:rsidRPr="003E13F8" w:rsidRDefault="00C85CC2" w:rsidP="00A37A79">
      <w:pPr>
        <w:shd w:val="clear" w:color="auto" w:fill="FFFFFF"/>
        <w:tabs>
          <w:tab w:val="left" w:pos="450"/>
          <w:tab w:val="left" w:pos="540"/>
        </w:tabs>
        <w:ind w:right="-90"/>
        <w:jc w:val="both"/>
        <w:textAlignment w:val="baseline"/>
        <w:rPr>
          <w:b/>
          <w:color w:val="000000"/>
          <w:lang w:val="sr-Cyrl-RS"/>
        </w:rPr>
      </w:pPr>
      <w:r w:rsidRPr="003E13F8">
        <w:rPr>
          <w:b/>
          <w:color w:val="000000"/>
          <w:lang w:eastAsia="en-GB"/>
        </w:rPr>
        <w:t>I</w:t>
      </w:r>
      <w:r w:rsidR="00E560A8" w:rsidRPr="003E13F8">
        <w:rPr>
          <w:rStyle w:val="Strong"/>
          <w:color w:val="000000"/>
          <w:bdr w:val="none" w:sz="0" w:space="0" w:color="auto" w:frame="1"/>
        </w:rPr>
        <w:t>X</w:t>
      </w:r>
      <w:r w:rsidR="00541949" w:rsidRPr="003E13F8">
        <w:rPr>
          <w:rStyle w:val="Strong"/>
          <w:color w:val="000000"/>
          <w:bdr w:val="none" w:sz="0" w:space="0" w:color="auto" w:frame="1"/>
          <w:lang w:val="ru-RU"/>
        </w:rPr>
        <w:t xml:space="preserve"> </w:t>
      </w:r>
      <w:r w:rsidR="009218FF" w:rsidRPr="003E13F8">
        <w:rPr>
          <w:rStyle w:val="Strong"/>
          <w:color w:val="000000"/>
          <w:bdr w:val="none" w:sz="0" w:space="0" w:color="auto" w:frame="1"/>
          <w:lang w:val="ru-RU"/>
        </w:rPr>
        <w:tab/>
      </w:r>
      <w:r w:rsidR="00541949" w:rsidRPr="003E13F8">
        <w:rPr>
          <w:rStyle w:val="Strong"/>
          <w:color w:val="000000"/>
          <w:bdr w:val="none" w:sz="0" w:space="0" w:color="auto" w:frame="1"/>
          <w:lang w:val="ru-RU"/>
        </w:rPr>
        <w:t xml:space="preserve">Пријава на јавни конкурс </w:t>
      </w:r>
      <w:r w:rsidR="00541949" w:rsidRPr="003E13F8">
        <w:rPr>
          <w:rStyle w:val="Strong"/>
          <w:b w:val="0"/>
          <w:color w:val="000000"/>
          <w:bdr w:val="none" w:sz="0" w:space="0" w:color="auto" w:frame="1"/>
          <w:lang w:val="ru-RU"/>
        </w:rPr>
        <w:t>врши се на Обрасцу пријаве који је доступан на интернет презентацији Службе за управљање кадровима</w:t>
      </w:r>
      <w:r w:rsidR="005C3210" w:rsidRPr="003E13F8">
        <w:rPr>
          <w:rStyle w:val="Strong"/>
          <w:b w:val="0"/>
          <w:color w:val="000000"/>
          <w:bdr w:val="none" w:sz="0" w:space="0" w:color="auto" w:frame="1"/>
          <w:lang w:val="ru-RU"/>
        </w:rPr>
        <w:t xml:space="preserve"> </w:t>
      </w:r>
      <w:r w:rsidR="005C3210" w:rsidRPr="003E13F8">
        <w:rPr>
          <w:color w:val="000000"/>
          <w:shd w:val="clear" w:color="auto" w:fill="FFFFFF"/>
          <w:lang w:val="sr-Cyrl-RS"/>
        </w:rPr>
        <w:t>(</w:t>
      </w:r>
      <w:r w:rsidR="00EA4EFE">
        <w:fldChar w:fldCharType="begin"/>
      </w:r>
      <w:r w:rsidR="00EA4EFE">
        <w:instrText xml:space="preserve"> HYPERLINK "http://www.suk.gov.rs" </w:instrText>
      </w:r>
      <w:r w:rsidR="00EA4EFE">
        <w:fldChar w:fldCharType="separate"/>
      </w:r>
      <w:r w:rsidR="005C3210" w:rsidRPr="003E13F8">
        <w:rPr>
          <w:rStyle w:val="Hyperlink"/>
          <w:shd w:val="clear" w:color="auto" w:fill="FFFFFF"/>
        </w:rPr>
        <w:t>www</w:t>
      </w:r>
      <w:r w:rsidR="005C3210" w:rsidRPr="003E13F8">
        <w:rPr>
          <w:rStyle w:val="Hyperlink"/>
          <w:shd w:val="clear" w:color="auto" w:fill="FFFFFF"/>
          <w:lang w:val="ru-RU"/>
        </w:rPr>
        <w:t>.</w:t>
      </w:r>
      <w:r w:rsidR="005C3210" w:rsidRPr="003E13F8">
        <w:rPr>
          <w:rStyle w:val="Hyperlink"/>
          <w:shd w:val="clear" w:color="auto" w:fill="FFFFFF"/>
        </w:rPr>
        <w:t>suk</w:t>
      </w:r>
      <w:r w:rsidR="005C3210" w:rsidRPr="003E13F8">
        <w:rPr>
          <w:rStyle w:val="Hyperlink"/>
          <w:shd w:val="clear" w:color="auto" w:fill="FFFFFF"/>
          <w:lang w:val="ru-RU"/>
        </w:rPr>
        <w:t>.</w:t>
      </w:r>
      <w:r w:rsidR="005C3210" w:rsidRPr="003E13F8">
        <w:rPr>
          <w:rStyle w:val="Hyperlink"/>
          <w:shd w:val="clear" w:color="auto" w:fill="FFFFFF"/>
        </w:rPr>
        <w:t>gov</w:t>
      </w:r>
      <w:r w:rsidR="005C3210" w:rsidRPr="003E13F8">
        <w:rPr>
          <w:rStyle w:val="Hyperlink"/>
          <w:shd w:val="clear" w:color="auto" w:fill="FFFFFF"/>
          <w:lang w:val="ru-RU"/>
        </w:rPr>
        <w:t>.</w:t>
      </w:r>
      <w:r w:rsidR="005C3210" w:rsidRPr="003E13F8">
        <w:rPr>
          <w:rStyle w:val="Hyperlink"/>
          <w:shd w:val="clear" w:color="auto" w:fill="FFFFFF"/>
        </w:rPr>
        <w:t>rs</w:t>
      </w:r>
      <w:r w:rsidR="00EA4EFE">
        <w:rPr>
          <w:rStyle w:val="Hyperlink"/>
          <w:shd w:val="clear" w:color="auto" w:fill="FFFFFF"/>
        </w:rPr>
        <w:fldChar w:fldCharType="end"/>
      </w:r>
      <w:r w:rsidR="005C3210" w:rsidRPr="003E13F8">
        <w:rPr>
          <w:rStyle w:val="Hyperlink"/>
          <w:shd w:val="clear" w:color="auto" w:fill="FFFFFF"/>
          <w:lang w:val="sr-Cyrl-RS"/>
        </w:rPr>
        <w:t>)</w:t>
      </w:r>
      <w:r w:rsidR="00541949" w:rsidRPr="003E13F8">
        <w:rPr>
          <w:rStyle w:val="Strong"/>
          <w:b w:val="0"/>
          <w:color w:val="000000"/>
          <w:bdr w:val="none" w:sz="0" w:space="0" w:color="auto" w:frame="1"/>
          <w:lang w:val="ru-RU"/>
        </w:rPr>
        <w:t xml:space="preserve"> и Министарства </w:t>
      </w:r>
      <w:r w:rsidR="00E878B2" w:rsidRPr="003E13F8">
        <w:rPr>
          <w:lang w:val="sr-Cyrl-CS"/>
        </w:rPr>
        <w:t>привреде</w:t>
      </w:r>
      <w:r w:rsidR="00E878B2" w:rsidRPr="003E13F8">
        <w:rPr>
          <w:rStyle w:val="Strong"/>
          <w:b w:val="0"/>
          <w:color w:val="000000"/>
          <w:bdr w:val="none" w:sz="0" w:space="0" w:color="auto" w:frame="1"/>
          <w:lang w:val="ru-RU"/>
        </w:rPr>
        <w:t xml:space="preserve"> </w:t>
      </w:r>
      <w:r w:rsidR="005C3210" w:rsidRPr="003E13F8">
        <w:rPr>
          <w:color w:val="000000"/>
          <w:shd w:val="clear" w:color="auto" w:fill="FFFFFF"/>
          <w:lang w:val="sr-Cyrl-RS"/>
        </w:rPr>
        <w:t>(</w:t>
      </w:r>
      <w:r w:rsidR="00EA4EFE">
        <w:fldChar w:fldCharType="begin"/>
      </w:r>
      <w:r w:rsidR="00EA4EFE">
        <w:instrText xml:space="preserve"> HYPERLINK "http://www.privreda.gov.rs" </w:instrText>
      </w:r>
      <w:r w:rsidR="00EA4EFE">
        <w:fldChar w:fldCharType="separate"/>
      </w:r>
      <w:r w:rsidR="005C3210" w:rsidRPr="003E13F8">
        <w:rPr>
          <w:rStyle w:val="Hyperlink"/>
          <w:shd w:val="clear" w:color="auto" w:fill="FFFFFF"/>
        </w:rPr>
        <w:t>www</w:t>
      </w:r>
      <w:r w:rsidR="005C3210" w:rsidRPr="003E13F8">
        <w:rPr>
          <w:rStyle w:val="Hyperlink"/>
          <w:shd w:val="clear" w:color="auto" w:fill="FFFFFF"/>
          <w:lang w:val="ru-RU"/>
        </w:rPr>
        <w:t>.</w:t>
      </w:r>
      <w:r w:rsidR="005C3210" w:rsidRPr="003E13F8">
        <w:rPr>
          <w:rStyle w:val="Hyperlink"/>
          <w:shd w:val="clear" w:color="auto" w:fill="FFFFFF"/>
        </w:rPr>
        <w:t>privreda</w:t>
      </w:r>
      <w:r w:rsidR="005C3210" w:rsidRPr="003E13F8">
        <w:rPr>
          <w:rStyle w:val="Hyperlink"/>
          <w:shd w:val="clear" w:color="auto" w:fill="FFFFFF"/>
          <w:lang w:val="ru-RU"/>
        </w:rPr>
        <w:t>.</w:t>
      </w:r>
      <w:r w:rsidR="005C3210" w:rsidRPr="003E13F8">
        <w:rPr>
          <w:rStyle w:val="Hyperlink"/>
          <w:shd w:val="clear" w:color="auto" w:fill="FFFFFF"/>
        </w:rPr>
        <w:t>gov</w:t>
      </w:r>
      <w:r w:rsidR="005C3210" w:rsidRPr="003E13F8">
        <w:rPr>
          <w:rStyle w:val="Hyperlink"/>
          <w:shd w:val="clear" w:color="auto" w:fill="FFFFFF"/>
          <w:lang w:val="ru-RU"/>
        </w:rPr>
        <w:t>.</w:t>
      </w:r>
      <w:proofErr w:type="spellStart"/>
      <w:r w:rsidR="005C3210" w:rsidRPr="003E13F8">
        <w:rPr>
          <w:rStyle w:val="Hyperlink"/>
          <w:shd w:val="clear" w:color="auto" w:fill="FFFFFF"/>
        </w:rPr>
        <w:t>rs</w:t>
      </w:r>
      <w:proofErr w:type="spellEnd"/>
      <w:r w:rsidR="00EA4EFE">
        <w:rPr>
          <w:rStyle w:val="Hyperlink"/>
          <w:shd w:val="clear" w:color="auto" w:fill="FFFFFF"/>
        </w:rPr>
        <w:fldChar w:fldCharType="end"/>
      </w:r>
      <w:r w:rsidR="005C3210" w:rsidRPr="003E13F8">
        <w:rPr>
          <w:rStyle w:val="Hyperlink"/>
          <w:shd w:val="clear" w:color="auto" w:fill="FFFFFF"/>
          <w:lang w:val="sr-Cyrl-RS"/>
        </w:rPr>
        <w:t xml:space="preserve">) </w:t>
      </w:r>
      <w:r w:rsidR="00C81464" w:rsidRPr="003E13F8">
        <w:rPr>
          <w:rStyle w:val="Strong"/>
          <w:b w:val="0"/>
          <w:color w:val="000000"/>
          <w:bdr w:val="none" w:sz="0" w:space="0" w:color="auto" w:frame="1"/>
          <w:lang w:val="ru-RU"/>
        </w:rPr>
        <w:t>и</w:t>
      </w:r>
      <w:r w:rsidR="00541949" w:rsidRPr="003E13F8">
        <w:rPr>
          <w:rStyle w:val="Strong"/>
          <w:b w:val="0"/>
          <w:color w:val="000000"/>
          <w:bdr w:val="none" w:sz="0" w:space="0" w:color="auto" w:frame="1"/>
          <w:lang w:val="ru-RU"/>
        </w:rPr>
        <w:t xml:space="preserve"> у штампаној верзији на писарници Министарства </w:t>
      </w:r>
      <w:r w:rsidR="00E878B2" w:rsidRPr="003E13F8">
        <w:rPr>
          <w:lang w:val="sr-Cyrl-CS"/>
        </w:rPr>
        <w:t>привреде</w:t>
      </w:r>
      <w:r w:rsidR="00541949" w:rsidRPr="003E13F8">
        <w:rPr>
          <w:rStyle w:val="Strong"/>
          <w:b w:val="0"/>
          <w:color w:val="000000"/>
          <w:bdr w:val="none" w:sz="0" w:space="0" w:color="auto" w:frame="1"/>
          <w:lang w:val="sr-Cyrl-RS"/>
        </w:rPr>
        <w:t xml:space="preserve">, </w:t>
      </w:r>
      <w:r w:rsidR="00E878B2" w:rsidRPr="003E13F8">
        <w:rPr>
          <w:rStyle w:val="Strong"/>
          <w:b w:val="0"/>
          <w:color w:val="000000"/>
          <w:bdr w:val="none" w:sz="0" w:space="0" w:color="auto" w:frame="1"/>
          <w:lang w:val="sr-Cyrl-RS"/>
        </w:rPr>
        <w:t xml:space="preserve">Кнеза Милоша </w:t>
      </w:r>
      <w:r w:rsidR="00541949" w:rsidRPr="003E13F8">
        <w:rPr>
          <w:rStyle w:val="Strong"/>
          <w:b w:val="0"/>
          <w:color w:val="000000"/>
          <w:bdr w:val="none" w:sz="0" w:space="0" w:color="auto" w:frame="1"/>
          <w:lang w:val="sr-Cyrl-RS"/>
        </w:rPr>
        <w:t xml:space="preserve">број </w:t>
      </w:r>
      <w:r w:rsidR="00E878B2" w:rsidRPr="003E13F8">
        <w:rPr>
          <w:rStyle w:val="Strong"/>
          <w:b w:val="0"/>
          <w:color w:val="000000"/>
          <w:bdr w:val="none" w:sz="0" w:space="0" w:color="auto" w:frame="1"/>
          <w:lang w:val="sr-Cyrl-RS"/>
        </w:rPr>
        <w:t>20</w:t>
      </w:r>
      <w:r w:rsidR="00541949" w:rsidRPr="003E13F8">
        <w:rPr>
          <w:rStyle w:val="Strong"/>
          <w:b w:val="0"/>
          <w:color w:val="000000"/>
          <w:bdr w:val="none" w:sz="0" w:space="0" w:color="auto" w:frame="1"/>
          <w:lang w:val="sr-Cyrl-RS"/>
        </w:rPr>
        <w:t>, Београд.</w:t>
      </w:r>
    </w:p>
    <w:p w:rsidR="00541949" w:rsidRPr="003E13F8" w:rsidRDefault="00541949" w:rsidP="00A37A79">
      <w:pPr>
        <w:shd w:val="clear" w:color="auto" w:fill="FFFFFF"/>
        <w:tabs>
          <w:tab w:val="left" w:pos="540"/>
        </w:tabs>
        <w:ind w:right="-90"/>
        <w:textAlignment w:val="baseline"/>
        <w:rPr>
          <w:color w:val="000000"/>
          <w:lang w:val="ru-RU"/>
        </w:rPr>
      </w:pPr>
    </w:p>
    <w:p w:rsidR="00541949" w:rsidRPr="003E13F8" w:rsidRDefault="00541949" w:rsidP="00A37A79">
      <w:pPr>
        <w:tabs>
          <w:tab w:val="left" w:pos="540"/>
        </w:tabs>
        <w:ind w:right="-90"/>
        <w:jc w:val="both"/>
        <w:rPr>
          <w:color w:val="000000"/>
          <w:shd w:val="clear" w:color="auto" w:fill="FFFFFF"/>
          <w:lang w:val="ru-RU"/>
        </w:rPr>
      </w:pPr>
      <w:r w:rsidRPr="003E13F8">
        <w:rPr>
          <w:color w:val="000000"/>
          <w:shd w:val="clear" w:color="auto" w:fill="FFFFFF"/>
          <w:lang w:val="ru-RU"/>
        </w:rPr>
        <w:t>Приликом предаје пријаве на јавни конкурс</w:t>
      </w:r>
      <w:r w:rsidR="00C81464" w:rsidRPr="003E13F8">
        <w:rPr>
          <w:color w:val="000000"/>
          <w:shd w:val="clear" w:color="auto" w:fill="FFFFFF"/>
          <w:lang w:val="ru-RU"/>
        </w:rPr>
        <w:t>,</w:t>
      </w:r>
      <w:r w:rsidRPr="003E13F8">
        <w:rPr>
          <w:color w:val="000000"/>
          <w:shd w:val="clear" w:color="auto" w:fill="FFFFFF"/>
          <w:lang w:val="ru-RU"/>
        </w:rPr>
        <w:t xml:space="preserve"> пријава добија шифру под којом подносилац пријаве учествује у даљем изборном поступку.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</w:t>
      </w:r>
      <w:r w:rsidR="008A04C7" w:rsidRPr="003E13F8">
        <w:rPr>
          <w:color w:val="000000"/>
          <w:shd w:val="clear" w:color="auto" w:fill="FFFFFF"/>
          <w:lang w:val="ru-RU"/>
        </w:rPr>
        <w:t>ен</w:t>
      </w:r>
      <w:r w:rsidRPr="003E13F8">
        <w:rPr>
          <w:color w:val="000000"/>
          <w:shd w:val="clear" w:color="auto" w:fill="FFFFFF"/>
          <w:lang w:val="ru-RU"/>
        </w:rPr>
        <w:t xml:space="preserve"> за доставу обавештења.</w:t>
      </w:r>
    </w:p>
    <w:p w:rsidR="002501CE" w:rsidRPr="003E13F8" w:rsidRDefault="002501CE" w:rsidP="00A37A79">
      <w:pPr>
        <w:tabs>
          <w:tab w:val="left" w:pos="540"/>
        </w:tabs>
        <w:ind w:right="-90"/>
        <w:jc w:val="both"/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</w:pPr>
    </w:p>
    <w:p w:rsidR="00E31DF9" w:rsidRPr="003106EF" w:rsidRDefault="00541949" w:rsidP="003106EF">
      <w:pPr>
        <w:tabs>
          <w:tab w:val="left" w:pos="540"/>
        </w:tabs>
        <w:autoSpaceDE w:val="0"/>
        <w:autoSpaceDN w:val="0"/>
        <w:adjustRightInd w:val="0"/>
        <w:ind w:right="-180"/>
        <w:jc w:val="both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3E13F8">
        <w:rPr>
          <w:rStyle w:val="Strong"/>
          <w:color w:val="000000"/>
          <w:bdr w:val="none" w:sz="0" w:space="0" w:color="auto" w:frame="1"/>
          <w:shd w:val="clear" w:color="auto" w:fill="FFFFFF"/>
        </w:rPr>
        <w:t>X</w:t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r w:rsidR="009218FF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ab/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Докази које прилажу кандидати који су успешно прошли фазе изборног посту</w:t>
      </w:r>
      <w:r w:rsidR="0030248D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пка пре интервјуа са </w:t>
      </w:r>
      <w:r w:rsidR="000D3EE2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к</w:t>
      </w:r>
      <w:r w:rsidR="0030248D"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онкурсном </w:t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комисијом</w:t>
      </w:r>
      <w:r w:rsidRPr="003E13F8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ru-RU"/>
        </w:rPr>
        <w:t>:</w:t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</w:rPr>
        <w:t> </w:t>
      </w:r>
      <w:r w:rsidR="00E31DF9" w:rsidRPr="009F4F8F">
        <w:rPr>
          <w:lang w:val="sr-Cyrl-CS"/>
        </w:rPr>
        <w:t>оригинал или оверена фотокопија извода из матичне књиге рођених; оригинал или оверена фотокопија уверења о држављанству; оригинал или оверена фотокопија дипломе којом се потврђује стручна спрема;</w:t>
      </w:r>
      <w:r w:rsidR="00E31DF9" w:rsidRPr="009F4F8F">
        <w:rPr>
          <w:lang w:val="sr-Cyrl-RS"/>
        </w:rPr>
        <w:t xml:space="preserve"> </w:t>
      </w:r>
      <w:r w:rsidR="00E31DF9" w:rsidRPr="009F4F8F">
        <w:rPr>
          <w:color w:val="000000"/>
          <w:lang w:val="sr-Cyrl-C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са којом стручном спремом и у ком временском периоду је стечено радно искуство)</w:t>
      </w:r>
      <w:r w:rsidR="00E31DF9" w:rsidRPr="009F4F8F">
        <w:rPr>
          <w:lang w:val="sr-Cyrl-RS"/>
        </w:rPr>
        <w:t xml:space="preserve">; </w:t>
      </w:r>
      <w:r w:rsidR="00E31DF9" w:rsidRPr="009F4F8F">
        <w:rPr>
          <w:lang w:val="sr-Cyrl-CS"/>
        </w:rPr>
        <w:t>оригинал или оверена фотокопија доказа о положеном државном стручном испиту за рад у државним</w:t>
      </w:r>
      <w:r w:rsidR="00E31DF9" w:rsidRPr="00E31DF9">
        <w:rPr>
          <w:lang w:val="sr-Cyrl-CS"/>
        </w:rPr>
        <w:t xml:space="preserve"> органима</w:t>
      </w:r>
      <w:r w:rsidR="00E31DF9" w:rsidRPr="00E31DF9">
        <w:rPr>
          <w:color w:val="000000"/>
          <w:shd w:val="clear" w:color="auto" w:fill="FFFFFF"/>
        </w:rPr>
        <w:t xml:space="preserve"> </w:t>
      </w:r>
      <w:r w:rsidR="00E31DF9" w:rsidRPr="00E31DF9">
        <w:rPr>
          <w:color w:val="000000"/>
          <w:shd w:val="clear" w:color="auto" w:fill="FFFFFF"/>
          <w:lang w:val="sr-Cyrl-RS"/>
        </w:rPr>
        <w:t>(к</w:t>
      </w:r>
      <w:proofErr w:type="spellStart"/>
      <w:r w:rsidR="00E31DF9" w:rsidRPr="00E31DF9">
        <w:rPr>
          <w:color w:val="000000"/>
          <w:shd w:val="clear" w:color="auto" w:fill="FFFFFF"/>
        </w:rPr>
        <w:t>андидати</w:t>
      </w:r>
      <w:proofErr w:type="spellEnd"/>
      <w:r w:rsidR="00E31DF9" w:rsidRPr="00E31DF9">
        <w:rPr>
          <w:color w:val="000000"/>
          <w:shd w:val="clear" w:color="auto" w:fill="FFFFFF"/>
        </w:rPr>
        <w:t xml:space="preserve"> </w:t>
      </w:r>
      <w:proofErr w:type="spellStart"/>
      <w:r w:rsidR="00E31DF9" w:rsidRPr="00E31DF9">
        <w:rPr>
          <w:color w:val="000000"/>
          <w:shd w:val="clear" w:color="auto" w:fill="FFFFFF"/>
        </w:rPr>
        <w:t>са</w:t>
      </w:r>
      <w:proofErr w:type="spellEnd"/>
      <w:r w:rsidR="00E31DF9" w:rsidRPr="00E31DF9">
        <w:rPr>
          <w:color w:val="000000"/>
          <w:shd w:val="clear" w:color="auto" w:fill="FFFFFF"/>
        </w:rPr>
        <w:t xml:space="preserve"> </w:t>
      </w:r>
      <w:proofErr w:type="spellStart"/>
      <w:r w:rsidR="00E31DF9" w:rsidRPr="00E31DF9">
        <w:rPr>
          <w:color w:val="000000"/>
          <w:shd w:val="clear" w:color="auto" w:fill="FFFFFF"/>
        </w:rPr>
        <w:t>положеним</w:t>
      </w:r>
      <w:proofErr w:type="spellEnd"/>
      <w:r w:rsidR="00E31DF9" w:rsidRPr="00E31DF9">
        <w:rPr>
          <w:color w:val="000000"/>
          <w:shd w:val="clear" w:color="auto" w:fill="FFFFFF"/>
        </w:rPr>
        <w:t xml:space="preserve"> </w:t>
      </w:r>
      <w:proofErr w:type="spellStart"/>
      <w:r w:rsidR="00E31DF9" w:rsidRPr="00E31DF9">
        <w:rPr>
          <w:color w:val="000000"/>
          <w:shd w:val="clear" w:color="auto" w:fill="FFFFFF"/>
        </w:rPr>
        <w:t>правосудним</w:t>
      </w:r>
      <w:proofErr w:type="spellEnd"/>
      <w:r w:rsidR="00E31DF9" w:rsidRPr="00E31DF9">
        <w:rPr>
          <w:color w:val="000000"/>
          <w:shd w:val="clear" w:color="auto" w:fill="FFFFFF"/>
        </w:rPr>
        <w:t xml:space="preserve"> </w:t>
      </w:r>
      <w:proofErr w:type="spellStart"/>
      <w:r w:rsidR="00E31DF9" w:rsidRPr="00E31DF9">
        <w:rPr>
          <w:color w:val="000000"/>
          <w:shd w:val="clear" w:color="auto" w:fill="FFFFFF"/>
        </w:rPr>
        <w:t>испитом</w:t>
      </w:r>
      <w:proofErr w:type="spellEnd"/>
      <w:r w:rsidR="00E31DF9" w:rsidRPr="00E31DF9">
        <w:rPr>
          <w:color w:val="000000"/>
          <w:shd w:val="clear" w:color="auto" w:fill="FFFFFF"/>
        </w:rPr>
        <w:t xml:space="preserve"> </w:t>
      </w:r>
      <w:proofErr w:type="spellStart"/>
      <w:r w:rsidR="00E31DF9" w:rsidRPr="00E31DF9">
        <w:rPr>
          <w:color w:val="000000"/>
          <w:shd w:val="clear" w:color="auto" w:fill="FFFFFF"/>
        </w:rPr>
        <w:t>уместо</w:t>
      </w:r>
      <w:proofErr w:type="spellEnd"/>
      <w:r w:rsidR="00E31DF9" w:rsidRPr="00E31DF9">
        <w:rPr>
          <w:color w:val="000000"/>
          <w:shd w:val="clear" w:color="auto" w:fill="FFFFFF"/>
        </w:rPr>
        <w:t xml:space="preserve"> </w:t>
      </w:r>
      <w:proofErr w:type="spellStart"/>
      <w:r w:rsidR="00E31DF9" w:rsidRPr="00E31DF9">
        <w:rPr>
          <w:color w:val="000000"/>
          <w:shd w:val="clear" w:color="auto" w:fill="FFFFFF"/>
        </w:rPr>
        <w:t>доказа</w:t>
      </w:r>
      <w:proofErr w:type="spellEnd"/>
      <w:r w:rsidR="00E31DF9" w:rsidRPr="00E31DF9">
        <w:rPr>
          <w:color w:val="000000"/>
          <w:shd w:val="clear" w:color="auto" w:fill="FFFFFF"/>
        </w:rPr>
        <w:t xml:space="preserve"> о </w:t>
      </w:r>
      <w:proofErr w:type="spellStart"/>
      <w:r w:rsidR="00E31DF9" w:rsidRPr="00E31DF9">
        <w:rPr>
          <w:color w:val="000000"/>
          <w:shd w:val="clear" w:color="auto" w:fill="FFFFFF"/>
        </w:rPr>
        <w:t>положеном</w:t>
      </w:r>
      <w:proofErr w:type="spellEnd"/>
      <w:r w:rsidR="00E31DF9" w:rsidRPr="00E31DF9">
        <w:rPr>
          <w:color w:val="000000"/>
          <w:shd w:val="clear" w:color="auto" w:fill="FFFFFF"/>
        </w:rPr>
        <w:t xml:space="preserve"> </w:t>
      </w:r>
      <w:proofErr w:type="spellStart"/>
      <w:r w:rsidR="00E31DF9" w:rsidRPr="00E31DF9">
        <w:rPr>
          <w:color w:val="000000"/>
          <w:shd w:val="clear" w:color="auto" w:fill="FFFFFF"/>
        </w:rPr>
        <w:t>државном</w:t>
      </w:r>
      <w:proofErr w:type="spellEnd"/>
      <w:r w:rsidR="00E31DF9" w:rsidRPr="00E31DF9">
        <w:rPr>
          <w:color w:val="000000"/>
          <w:shd w:val="clear" w:color="auto" w:fill="FFFFFF"/>
        </w:rPr>
        <w:t xml:space="preserve"> </w:t>
      </w:r>
      <w:proofErr w:type="spellStart"/>
      <w:r w:rsidR="00E31DF9" w:rsidRPr="00E31DF9">
        <w:rPr>
          <w:color w:val="000000"/>
          <w:shd w:val="clear" w:color="auto" w:fill="FFFFFF"/>
        </w:rPr>
        <w:t>стручном</w:t>
      </w:r>
      <w:proofErr w:type="spellEnd"/>
      <w:r w:rsidR="00E31DF9" w:rsidRPr="00E31DF9">
        <w:rPr>
          <w:color w:val="000000"/>
          <w:shd w:val="clear" w:color="auto" w:fill="FFFFFF"/>
        </w:rPr>
        <w:t xml:space="preserve"> </w:t>
      </w:r>
      <w:proofErr w:type="spellStart"/>
      <w:r w:rsidR="00E31DF9" w:rsidRPr="00E31DF9">
        <w:rPr>
          <w:color w:val="000000"/>
          <w:shd w:val="clear" w:color="auto" w:fill="FFFFFF"/>
        </w:rPr>
        <w:t>испиту</w:t>
      </w:r>
      <w:proofErr w:type="spellEnd"/>
      <w:r w:rsidR="00E31DF9" w:rsidRPr="00E31DF9">
        <w:rPr>
          <w:color w:val="000000"/>
          <w:shd w:val="clear" w:color="auto" w:fill="FFFFFF"/>
        </w:rPr>
        <w:t xml:space="preserve"> </w:t>
      </w:r>
      <w:proofErr w:type="spellStart"/>
      <w:r w:rsidR="00E31DF9" w:rsidRPr="00E31DF9">
        <w:rPr>
          <w:color w:val="000000"/>
          <w:shd w:val="clear" w:color="auto" w:fill="FFFFFF"/>
        </w:rPr>
        <w:t>подносе</w:t>
      </w:r>
      <w:proofErr w:type="spellEnd"/>
      <w:r w:rsidR="00E31DF9" w:rsidRPr="00E31DF9">
        <w:rPr>
          <w:color w:val="000000"/>
          <w:shd w:val="clear" w:color="auto" w:fill="FFFFFF"/>
        </w:rPr>
        <w:t xml:space="preserve"> </w:t>
      </w:r>
      <w:proofErr w:type="spellStart"/>
      <w:r w:rsidR="00E31DF9" w:rsidRPr="00E31DF9">
        <w:rPr>
          <w:color w:val="000000"/>
          <w:shd w:val="clear" w:color="auto" w:fill="FFFFFF"/>
        </w:rPr>
        <w:t>доказ</w:t>
      </w:r>
      <w:proofErr w:type="spellEnd"/>
      <w:r w:rsidR="00E31DF9" w:rsidRPr="00E31DF9">
        <w:rPr>
          <w:color w:val="000000"/>
          <w:shd w:val="clear" w:color="auto" w:fill="FFFFFF"/>
        </w:rPr>
        <w:t xml:space="preserve"> о </w:t>
      </w:r>
      <w:proofErr w:type="spellStart"/>
      <w:r w:rsidR="00E31DF9" w:rsidRPr="00E31DF9">
        <w:rPr>
          <w:color w:val="000000"/>
          <w:shd w:val="clear" w:color="auto" w:fill="FFFFFF"/>
        </w:rPr>
        <w:t>положеном</w:t>
      </w:r>
      <w:proofErr w:type="spellEnd"/>
      <w:r w:rsidR="00E31DF9" w:rsidRPr="00E31DF9">
        <w:rPr>
          <w:color w:val="000000"/>
          <w:shd w:val="clear" w:color="auto" w:fill="FFFFFF"/>
        </w:rPr>
        <w:t xml:space="preserve"> </w:t>
      </w:r>
      <w:proofErr w:type="spellStart"/>
      <w:r w:rsidR="00E31DF9" w:rsidRPr="00E31DF9">
        <w:rPr>
          <w:color w:val="000000"/>
          <w:shd w:val="clear" w:color="auto" w:fill="FFFFFF"/>
        </w:rPr>
        <w:t>правосудном</w:t>
      </w:r>
      <w:proofErr w:type="spellEnd"/>
      <w:r w:rsidR="00E31DF9" w:rsidRPr="00E31DF9">
        <w:rPr>
          <w:color w:val="000000"/>
          <w:shd w:val="clear" w:color="auto" w:fill="FFFFFF"/>
        </w:rPr>
        <w:t xml:space="preserve"> </w:t>
      </w:r>
      <w:proofErr w:type="spellStart"/>
      <w:r w:rsidR="00E31DF9" w:rsidRPr="00E31DF9">
        <w:rPr>
          <w:color w:val="000000"/>
          <w:shd w:val="clear" w:color="auto" w:fill="FFFFFF"/>
        </w:rPr>
        <w:t>испит</w:t>
      </w:r>
      <w:proofErr w:type="spellEnd"/>
      <w:r w:rsidR="00E31DF9" w:rsidRPr="00E31DF9">
        <w:rPr>
          <w:color w:val="000000"/>
          <w:shd w:val="clear" w:color="auto" w:fill="FFFFFF"/>
          <w:lang w:val="sr-Cyrl-RS"/>
        </w:rPr>
        <w:t>у)</w:t>
      </w:r>
      <w:r w:rsidR="00E31DF9" w:rsidRPr="00E31DF9">
        <w:rPr>
          <w:lang w:val="sr-Cyrl-CS"/>
        </w:rPr>
        <w:t xml:space="preserve">; </w:t>
      </w:r>
    </w:p>
    <w:p w:rsidR="000B1F6B" w:rsidRDefault="000B1F6B" w:rsidP="00A37A79">
      <w:pPr>
        <w:tabs>
          <w:tab w:val="left" w:pos="360"/>
        </w:tabs>
        <w:ind w:right="-90"/>
        <w:jc w:val="both"/>
      </w:pPr>
    </w:p>
    <w:p w:rsidR="00541949" w:rsidRPr="003E13F8" w:rsidRDefault="00541949" w:rsidP="00673E31">
      <w:pPr>
        <w:tabs>
          <w:tab w:val="left" w:pos="360"/>
        </w:tabs>
        <w:ind w:right="-180"/>
        <w:jc w:val="both"/>
        <w:rPr>
          <w:color w:val="000000"/>
          <w:shd w:val="clear" w:color="auto" w:fill="FFFFFF"/>
          <w:lang w:val="ru-RU"/>
        </w:rPr>
      </w:pPr>
      <w:r w:rsidRPr="003E13F8">
        <w:rPr>
          <w:color w:val="000000"/>
          <w:shd w:val="clear" w:color="auto" w:fill="FFFFFF"/>
          <w:lang w:val="ru-RU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</w:t>
      </w:r>
      <w:r w:rsidR="0003514D" w:rsidRPr="003E13F8">
        <w:rPr>
          <w:lang w:val="sr-Cyrl-CS"/>
        </w:rPr>
        <w:t>оригинал или оверену фотокопију</w:t>
      </w:r>
      <w:r w:rsidR="0003514D" w:rsidRPr="003E13F8">
        <w:rPr>
          <w:color w:val="000000"/>
          <w:shd w:val="clear" w:color="auto" w:fill="FFFFFF"/>
          <w:lang w:val="ru-RU"/>
        </w:rPr>
        <w:t xml:space="preserve"> решења</w:t>
      </w:r>
      <w:r w:rsidRPr="003E13F8">
        <w:rPr>
          <w:color w:val="000000"/>
          <w:shd w:val="clear" w:color="auto" w:fill="FFFFFF"/>
          <w:lang w:val="ru-RU"/>
        </w:rPr>
        <w:t xml:space="preserve"> о распоређивању или премештају на радно место у органу у коме ради или решење да је нераспоређен.</w:t>
      </w:r>
      <w:r w:rsidRPr="003E13F8">
        <w:rPr>
          <w:color w:val="000000"/>
          <w:shd w:val="clear" w:color="auto" w:fill="FFFFFF"/>
        </w:rPr>
        <w:t> </w:t>
      </w:r>
    </w:p>
    <w:p w:rsidR="00541949" w:rsidRPr="003E13F8" w:rsidRDefault="00541949" w:rsidP="00673E31">
      <w:pPr>
        <w:tabs>
          <w:tab w:val="left" w:pos="360"/>
        </w:tabs>
        <w:ind w:right="-180"/>
        <w:jc w:val="both"/>
        <w:rPr>
          <w:color w:val="000000"/>
          <w:shd w:val="clear" w:color="auto" w:fill="FFFFFF"/>
          <w:lang w:val="ru-RU"/>
        </w:rPr>
      </w:pPr>
      <w:r w:rsidRPr="003E13F8">
        <w:rPr>
          <w:color w:val="000000"/>
          <w:lang w:val="ru-RU"/>
        </w:rPr>
        <w:lastRenderedPageBreak/>
        <w:br/>
      </w:r>
      <w:r w:rsidRPr="003E13F8">
        <w:rPr>
          <w:color w:val="000000"/>
          <w:shd w:val="clear" w:color="auto" w:fill="FFFFFF"/>
          <w:lang w:val="ru-RU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  <w:r w:rsidRPr="003E13F8">
        <w:rPr>
          <w:color w:val="000000"/>
          <w:shd w:val="clear" w:color="auto" w:fill="FFFFFF"/>
        </w:rPr>
        <w:t> </w:t>
      </w:r>
      <w:r w:rsidRPr="003E13F8">
        <w:rPr>
          <w:color w:val="000000"/>
          <w:lang w:val="ru-RU"/>
        </w:rPr>
        <w:br/>
      </w:r>
      <w:r w:rsidRPr="003E13F8">
        <w:rPr>
          <w:color w:val="000000"/>
          <w:shd w:val="clear" w:color="auto" w:fill="FFFFFF"/>
          <w:lang w:val="ru-RU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26755C" w:rsidRPr="003E13F8" w:rsidRDefault="0026755C" w:rsidP="00673E31">
      <w:pPr>
        <w:tabs>
          <w:tab w:val="left" w:pos="360"/>
          <w:tab w:val="left" w:pos="720"/>
        </w:tabs>
        <w:ind w:right="-180"/>
        <w:jc w:val="both"/>
        <w:rPr>
          <w:lang w:val="ru-RU"/>
        </w:rPr>
      </w:pPr>
    </w:p>
    <w:p w:rsidR="00720D24" w:rsidRPr="003E13F8" w:rsidRDefault="00720D24" w:rsidP="00673E31">
      <w:pPr>
        <w:tabs>
          <w:tab w:val="left" w:pos="360"/>
          <w:tab w:val="left" w:pos="720"/>
        </w:tabs>
        <w:ind w:right="-180"/>
        <w:jc w:val="both"/>
        <w:rPr>
          <w:lang w:val="ru-RU"/>
        </w:rPr>
      </w:pPr>
      <w:r w:rsidRPr="003E13F8">
        <w:rPr>
          <w:lang w:val="ru-RU"/>
        </w:rPr>
        <w:t xml:space="preserve">Сви докази који се прилажу морају бити на језику и писму који је у службеној употреби државних органа Републике Србије, </w:t>
      </w:r>
      <w:r w:rsidR="002A05B5" w:rsidRPr="003E13F8">
        <w:rPr>
          <w:lang w:val="ru-RU"/>
        </w:rPr>
        <w:t>у супротном морају бити преведени и оверени од стране  овлашћеног судског тумача.</w:t>
      </w:r>
    </w:p>
    <w:p w:rsidR="00135AFE" w:rsidRPr="003E13F8" w:rsidRDefault="00135AFE" w:rsidP="00A37A79">
      <w:pPr>
        <w:tabs>
          <w:tab w:val="left" w:pos="720"/>
        </w:tabs>
        <w:ind w:right="-90"/>
        <w:jc w:val="both"/>
        <w:rPr>
          <w:lang w:val="ru-RU"/>
        </w:rPr>
      </w:pPr>
    </w:p>
    <w:p w:rsidR="00970ED5" w:rsidRPr="003E13F8" w:rsidRDefault="00970ED5" w:rsidP="00673E31">
      <w:pPr>
        <w:ind w:right="-180"/>
        <w:jc w:val="both"/>
        <w:rPr>
          <w:lang w:val="sr-Cyrl-CS"/>
        </w:rPr>
      </w:pPr>
      <w:r w:rsidRPr="003E13F8">
        <w:rPr>
          <w:rStyle w:val="Strong"/>
          <w:bdr w:val="none" w:sz="0" w:space="0" w:color="auto" w:frame="1"/>
          <w:shd w:val="clear" w:color="auto" w:fill="FFFFFF"/>
          <w:lang w:val="ru-RU"/>
        </w:rPr>
        <w:t xml:space="preserve">Документа о чињеницама о којима се води службена евиденција: </w:t>
      </w:r>
      <w:r w:rsidRPr="003E13F8">
        <w:rPr>
          <w:lang w:val="sr-Cyrl-CS"/>
        </w:rPr>
        <w:t>извод из матичне књиге рођених, уверење о држављанству и уверењ</w:t>
      </w:r>
      <w:r w:rsidR="00ED7C06" w:rsidRPr="003E13F8">
        <w:rPr>
          <w:lang w:val="sr-Cyrl-CS"/>
        </w:rPr>
        <w:t>е</w:t>
      </w:r>
      <w:r w:rsidRPr="003E13F8">
        <w:rPr>
          <w:lang w:val="sr-Cyrl-CS"/>
        </w:rPr>
        <w:t xml:space="preserve"> о положеном држа</w:t>
      </w:r>
      <w:r w:rsidR="00ED7C06" w:rsidRPr="003E13F8">
        <w:rPr>
          <w:lang w:val="sr-Cyrl-CS"/>
        </w:rPr>
        <w:t>в</w:t>
      </w:r>
      <w:r w:rsidRPr="003E13F8">
        <w:rPr>
          <w:lang w:val="sr-Cyrl-CS"/>
        </w:rPr>
        <w:t>ном стручном испиту</w:t>
      </w:r>
      <w:r w:rsidRPr="003E13F8">
        <w:t xml:space="preserve"> </w:t>
      </w:r>
      <w:r w:rsidRPr="003E13F8">
        <w:rPr>
          <w:lang w:val="sr-Cyrl-CS"/>
        </w:rPr>
        <w:t>за рад у државним органима/уверење о положеном правосудном испиту</w:t>
      </w:r>
      <w:r w:rsidR="00ED7C06" w:rsidRPr="003E13F8">
        <w:rPr>
          <w:lang w:val="sr-Cyrl-CS"/>
        </w:rPr>
        <w:t>.</w:t>
      </w:r>
    </w:p>
    <w:p w:rsidR="00ED7C06" w:rsidRPr="003E13F8" w:rsidRDefault="00ED7C06" w:rsidP="00673E31">
      <w:pPr>
        <w:ind w:right="-180"/>
        <w:jc w:val="both"/>
        <w:rPr>
          <w:rStyle w:val="Strong"/>
          <w:bdr w:val="none" w:sz="0" w:space="0" w:color="auto" w:frame="1"/>
          <w:shd w:val="clear" w:color="auto" w:fill="FFFFFF"/>
          <w:lang w:val="ru-RU"/>
        </w:rPr>
      </w:pPr>
    </w:p>
    <w:p w:rsidR="00970ED5" w:rsidRPr="003E13F8" w:rsidRDefault="00970ED5" w:rsidP="00673E31">
      <w:pPr>
        <w:ind w:right="-180"/>
        <w:jc w:val="both"/>
        <w:rPr>
          <w:lang w:val="sr-Cyrl-CS"/>
        </w:rPr>
      </w:pPr>
      <w:r w:rsidRPr="003E13F8">
        <w:rPr>
          <w:lang w:val="sr-Cyrl-CS"/>
        </w:rPr>
        <w:t>Законом о општем управном поступку („Службени гласник РС“, бр. 18/16</w:t>
      </w:r>
      <w:r w:rsidRPr="003E13F8">
        <w:t>,</w:t>
      </w:r>
      <w:r w:rsidRPr="003E13F8">
        <w:rPr>
          <w:lang w:val="sr-Cyrl-CS"/>
        </w:rPr>
        <w:t xml:space="preserve"> 95/18 - аутентично тумачење</w:t>
      </w:r>
      <w:r w:rsidRPr="003E13F8">
        <w:t xml:space="preserve"> </w:t>
      </w:r>
      <w:r w:rsidRPr="003E13F8">
        <w:rPr>
          <w:lang w:val="sr-Cyrl-RS"/>
        </w:rPr>
        <w:t>и 2/23</w:t>
      </w:r>
      <w:r w:rsidRPr="003E13F8">
        <w:rPr>
          <w:lang w:val="sr-Cyrl-CS"/>
        </w:rPr>
        <w:t xml:space="preserve">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:rsidR="00970ED5" w:rsidRPr="003E13F8" w:rsidRDefault="00970ED5" w:rsidP="00673E31">
      <w:pPr>
        <w:ind w:right="-180" w:firstLine="720"/>
        <w:jc w:val="both"/>
        <w:rPr>
          <w:shd w:val="clear" w:color="auto" w:fill="FFFFFF"/>
          <w:lang w:val="sr-Cyrl-RS"/>
        </w:rPr>
      </w:pPr>
    </w:p>
    <w:p w:rsidR="00970ED5" w:rsidRPr="003E13F8" w:rsidRDefault="00970ED5" w:rsidP="00673E31">
      <w:pPr>
        <w:ind w:right="-180"/>
        <w:jc w:val="both"/>
        <w:rPr>
          <w:lang w:val="sr-Cyrl-RS" w:eastAsia="en-GB"/>
        </w:rPr>
      </w:pPr>
      <w:r w:rsidRPr="003E13F8">
        <w:rPr>
          <w:shd w:val="clear" w:color="auto" w:fill="FFFFFF"/>
          <w:lang w:val="ru-RU"/>
        </w:rPr>
        <w:t xml:space="preserve">Потребно је да учесник конкурса </w:t>
      </w:r>
      <w:r w:rsidRPr="003E13F8">
        <w:rPr>
          <w:shd w:val="clear" w:color="auto" w:fill="FFFFFF"/>
          <w:lang w:val="sr-Cyrl-RS"/>
        </w:rPr>
        <w:t xml:space="preserve">у делу </w:t>
      </w:r>
      <w:r w:rsidRPr="003E13F8">
        <w:rPr>
          <w:shd w:val="clear" w:color="auto" w:fill="FFFFFF"/>
          <w:lang w:val="ru-RU"/>
        </w:rPr>
        <w:t>Изјава</w:t>
      </w:r>
      <w:r w:rsidRPr="003E13F8">
        <w:rPr>
          <w:shd w:val="clear" w:color="auto" w:fill="FFFFFF"/>
          <w:lang w:val="sr-Cyrl-RS"/>
        </w:rPr>
        <w:t>*</w:t>
      </w:r>
      <w:r w:rsidRPr="003E13F8">
        <w:rPr>
          <w:shd w:val="clear" w:color="auto" w:fill="FFFFFF"/>
          <w:lang w:val="ru-RU"/>
        </w:rPr>
        <w:t xml:space="preserve"> у обрасцу п</w:t>
      </w:r>
      <w:r w:rsidRPr="003E13F8">
        <w:rPr>
          <w:shd w:val="clear" w:color="auto" w:fill="FFFFFF"/>
          <w:lang w:val="sr-Cyrl-RS"/>
        </w:rPr>
        <w:t>ријаве, заокружи на који начин жели да се прибаве његови подаци из службених евиденција.</w:t>
      </w:r>
    </w:p>
    <w:p w:rsidR="00970ED5" w:rsidRPr="003E13F8" w:rsidRDefault="00970ED5" w:rsidP="00673E31">
      <w:pPr>
        <w:pStyle w:val="NoSpacing"/>
        <w:ind w:right="-180"/>
        <w:jc w:val="both"/>
        <w:rPr>
          <w:color w:val="000000"/>
          <w:shd w:val="clear" w:color="auto" w:fill="FFFFFF"/>
          <w:lang w:val="ru-RU"/>
        </w:rPr>
      </w:pPr>
    </w:p>
    <w:p w:rsidR="00C25CFE" w:rsidRPr="003E13F8" w:rsidRDefault="00541949" w:rsidP="00673E31">
      <w:pPr>
        <w:tabs>
          <w:tab w:val="left" w:pos="450"/>
        </w:tabs>
        <w:ind w:right="-180"/>
        <w:jc w:val="both"/>
        <w:rPr>
          <w:color w:val="000000"/>
          <w:shd w:val="clear" w:color="auto" w:fill="FFFFFF"/>
          <w:lang w:val="ru-RU"/>
        </w:rPr>
      </w:pPr>
      <w:r w:rsidRPr="003E13F8">
        <w:rPr>
          <w:rStyle w:val="Strong"/>
          <w:color w:val="000000"/>
          <w:bdr w:val="none" w:sz="0" w:space="0" w:color="auto" w:frame="1"/>
          <w:shd w:val="clear" w:color="auto" w:fill="FFFFFF"/>
        </w:rPr>
        <w:t>X</w:t>
      </w:r>
      <w:r w:rsidR="00E146D2" w:rsidRPr="003E13F8">
        <w:rPr>
          <w:rStyle w:val="Strong"/>
          <w:color w:val="000000"/>
          <w:bdr w:val="none" w:sz="0" w:space="0" w:color="auto" w:frame="1"/>
          <w:shd w:val="clear" w:color="auto" w:fill="FFFFFF"/>
        </w:rPr>
        <w:t>I</w:t>
      </w:r>
      <w:r w:rsidR="00AB0710" w:rsidRPr="003E13F8">
        <w:rPr>
          <w:rStyle w:val="Strong"/>
          <w:color w:val="000000"/>
          <w:bdr w:val="none" w:sz="0" w:space="0" w:color="auto" w:frame="1"/>
          <w:shd w:val="clear" w:color="auto" w:fill="FFFFFF"/>
        </w:rPr>
        <w:tab/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Рок за подношење доказа:</w:t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</w:rPr>
        <w:t> </w:t>
      </w:r>
      <w:r w:rsidR="009A68B1" w:rsidRPr="009A68B1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>к</w:t>
      </w:r>
      <w:r w:rsidRPr="009A68B1">
        <w:rPr>
          <w:color w:val="000000"/>
          <w:shd w:val="clear" w:color="auto" w:fill="FFFFFF"/>
          <w:lang w:val="ru-RU"/>
        </w:rPr>
        <w:t>ан</w:t>
      </w:r>
      <w:r w:rsidRPr="003E13F8">
        <w:rPr>
          <w:color w:val="000000"/>
          <w:shd w:val="clear" w:color="auto" w:fill="FFFFFF"/>
          <w:lang w:val="ru-RU"/>
        </w:rPr>
        <w:t xml:space="preserve">дидати који су успешно прошли </w:t>
      </w:r>
      <w:r w:rsidR="00525CCC">
        <w:rPr>
          <w:color w:val="000000"/>
          <w:shd w:val="clear" w:color="auto" w:fill="FFFFFF"/>
          <w:lang w:val="ru-RU"/>
        </w:rPr>
        <w:t xml:space="preserve">претходне </w:t>
      </w:r>
      <w:r w:rsidRPr="003E13F8">
        <w:rPr>
          <w:color w:val="000000"/>
          <w:shd w:val="clear" w:color="auto" w:fill="FFFFFF"/>
          <w:lang w:val="ru-RU"/>
        </w:rPr>
        <w:t>фазе изборног поступка</w:t>
      </w:r>
      <w:r w:rsidR="00525CCC">
        <w:rPr>
          <w:color w:val="000000"/>
          <w:shd w:val="clear" w:color="auto" w:fill="FFFFFF"/>
          <w:lang w:val="ru-RU"/>
        </w:rPr>
        <w:t>,</w:t>
      </w:r>
      <w:r w:rsidRPr="003E13F8">
        <w:rPr>
          <w:color w:val="000000"/>
          <w:shd w:val="clear" w:color="auto" w:fill="FFFFFF"/>
          <w:lang w:val="ru-RU"/>
        </w:rPr>
        <w:t xml:space="preserve"> пре интервјуа са Конкурсном коми</w:t>
      </w:r>
      <w:r w:rsidR="00E878B2" w:rsidRPr="003E13F8">
        <w:rPr>
          <w:color w:val="000000"/>
          <w:shd w:val="clear" w:color="auto" w:fill="FFFFFF"/>
          <w:lang w:val="ru-RU"/>
        </w:rPr>
        <w:t xml:space="preserve">сијом позивају се да у року </w:t>
      </w:r>
      <w:proofErr w:type="gramStart"/>
      <w:r w:rsidR="00E878B2" w:rsidRPr="003E13F8">
        <w:rPr>
          <w:color w:val="000000"/>
          <w:shd w:val="clear" w:color="auto" w:fill="FFFFFF"/>
          <w:lang w:val="ru-RU"/>
        </w:rPr>
        <w:t>од</w:t>
      </w:r>
      <w:r w:rsidR="00E878B2" w:rsidRPr="003E13F8">
        <w:rPr>
          <w:color w:val="000000"/>
          <w:shd w:val="clear" w:color="auto" w:fill="FFFFFF"/>
        </w:rPr>
        <w:t> </w:t>
      </w:r>
      <w:r w:rsidRPr="003E13F8">
        <w:rPr>
          <w:color w:val="000000"/>
          <w:shd w:val="clear" w:color="auto" w:fill="FFFFFF"/>
          <w:lang w:val="ru-RU"/>
        </w:rPr>
        <w:t xml:space="preserve"> </w:t>
      </w:r>
      <w:r w:rsidR="00A5507F" w:rsidRPr="003E13F8">
        <w:rPr>
          <w:color w:val="000000"/>
          <w:shd w:val="clear" w:color="auto" w:fill="FFFFFF"/>
          <w:lang w:val="ru-RU"/>
        </w:rPr>
        <w:t>5</w:t>
      </w:r>
      <w:proofErr w:type="gramEnd"/>
      <w:r w:rsidR="00302CAB" w:rsidRPr="003E13F8">
        <w:rPr>
          <w:color w:val="000000"/>
          <w:shd w:val="clear" w:color="auto" w:fill="FFFFFF"/>
          <w:lang w:val="ru-RU"/>
        </w:rPr>
        <w:t xml:space="preserve"> (пет)</w:t>
      </w:r>
      <w:r w:rsidRPr="003E13F8">
        <w:rPr>
          <w:color w:val="000000"/>
          <w:shd w:val="clear" w:color="auto" w:fill="FFFFFF"/>
          <w:lang w:val="ru-RU"/>
        </w:rPr>
        <w:t xml:space="preserve"> радних дана од дана пријема обавештења доставе наведене доказе који се прилажу у конкурсном поступку.</w:t>
      </w:r>
    </w:p>
    <w:p w:rsidR="00541949" w:rsidRPr="003E13F8" w:rsidRDefault="00541949" w:rsidP="00673E31">
      <w:pPr>
        <w:tabs>
          <w:tab w:val="left" w:pos="450"/>
        </w:tabs>
        <w:ind w:right="-180"/>
        <w:jc w:val="both"/>
        <w:rPr>
          <w:color w:val="000000"/>
          <w:shd w:val="clear" w:color="auto" w:fill="FFFFFF"/>
          <w:lang w:val="ru-RU"/>
        </w:rPr>
      </w:pPr>
      <w:r w:rsidRPr="003E13F8">
        <w:rPr>
          <w:color w:val="000000"/>
          <w:lang w:val="ru-RU"/>
        </w:rPr>
        <w:br/>
      </w:r>
      <w:r w:rsidRPr="003E13F8">
        <w:rPr>
          <w:color w:val="000000"/>
          <w:shd w:val="clear" w:color="auto" w:fill="FFFFFF"/>
          <w:lang w:val="ru-RU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="0026755C" w:rsidRPr="003E13F8">
        <w:rPr>
          <w:color w:val="000000"/>
          <w:shd w:val="clear" w:color="auto" w:fill="FFFFFF"/>
          <w:lang w:val="ru-RU"/>
        </w:rPr>
        <w:t xml:space="preserve"> </w:t>
      </w:r>
      <w:r w:rsidRPr="003E13F8">
        <w:rPr>
          <w:color w:val="000000"/>
          <w:shd w:val="clear" w:color="auto" w:fill="FFFFFF"/>
          <w:lang w:val="ru-RU"/>
        </w:rPr>
        <w:t xml:space="preserve">Докази се достављају </w:t>
      </w:r>
      <w:r w:rsidR="00720D24" w:rsidRPr="003E13F8">
        <w:rPr>
          <w:color w:val="000000"/>
          <w:shd w:val="clear" w:color="auto" w:fill="FFFFFF"/>
          <w:lang w:val="ru-RU"/>
        </w:rPr>
        <w:t>на наведену адресу Министарства привреде.</w:t>
      </w:r>
    </w:p>
    <w:p w:rsidR="00F35DD1" w:rsidRPr="003E13F8" w:rsidRDefault="00541949" w:rsidP="00ED7C06">
      <w:pPr>
        <w:tabs>
          <w:tab w:val="left" w:pos="450"/>
        </w:tabs>
        <w:ind w:right="-180"/>
        <w:jc w:val="both"/>
        <w:rPr>
          <w:bCs/>
          <w:lang w:val="sr-Cyrl-RS"/>
        </w:rPr>
      </w:pPr>
      <w:r w:rsidRPr="003E13F8">
        <w:rPr>
          <w:color w:val="000000"/>
          <w:lang w:val="ru-RU"/>
        </w:rPr>
        <w:br/>
      </w:r>
      <w:r w:rsidR="00F35DD1" w:rsidRPr="003E13F8">
        <w:rPr>
          <w:b/>
        </w:rPr>
        <w:t>XI</w:t>
      </w:r>
      <w:r w:rsidR="00E146D2" w:rsidRPr="003E13F8">
        <w:rPr>
          <w:b/>
        </w:rPr>
        <w:t>I</w:t>
      </w:r>
      <w:r w:rsidR="00F35DD1" w:rsidRPr="003E13F8">
        <w:rPr>
          <w:b/>
          <w:lang w:val="sr-Cyrl-CS"/>
        </w:rPr>
        <w:t xml:space="preserve">   Трајање радног односа:</w:t>
      </w:r>
      <w:r w:rsidR="00F35DD1" w:rsidRPr="003E13F8">
        <w:rPr>
          <w:lang w:val="sr-Cyrl-CS"/>
        </w:rPr>
        <w:t xml:space="preserve"> </w:t>
      </w:r>
      <w:r w:rsidR="00F35DD1" w:rsidRPr="003E13F8">
        <w:rPr>
          <w:bCs/>
          <w:lang w:val="sr-Cyrl-RS"/>
        </w:rPr>
        <w:t xml:space="preserve">радни однос </w:t>
      </w:r>
      <w:r w:rsidR="00ED7C06" w:rsidRPr="003E13F8">
        <w:rPr>
          <w:bCs/>
          <w:lang w:val="sr-Cyrl-RS"/>
        </w:rPr>
        <w:t xml:space="preserve">заснива </w:t>
      </w:r>
      <w:r w:rsidR="003106EF">
        <w:rPr>
          <w:bCs/>
          <w:lang w:val="sr-Cyrl-RS"/>
        </w:rPr>
        <w:t xml:space="preserve">се </w:t>
      </w:r>
      <w:r w:rsidR="00F35DD1" w:rsidRPr="003E13F8">
        <w:rPr>
          <w:bCs/>
          <w:lang w:val="sr-Cyrl-RS"/>
        </w:rPr>
        <w:t>на неодређено време.</w:t>
      </w:r>
    </w:p>
    <w:p w:rsidR="00C85CC2" w:rsidRPr="003E13F8" w:rsidRDefault="00C85CC2" w:rsidP="00BA1703">
      <w:pPr>
        <w:pStyle w:val="NoSpacing"/>
        <w:ind w:right="-180"/>
        <w:jc w:val="both"/>
        <w:rPr>
          <w:lang w:val="ru-RU"/>
        </w:rPr>
      </w:pPr>
    </w:p>
    <w:p w:rsidR="00573E74" w:rsidRPr="003E13F8" w:rsidRDefault="00541949" w:rsidP="00F972D7">
      <w:pPr>
        <w:pStyle w:val="NoSpacing"/>
        <w:ind w:right="-180"/>
        <w:jc w:val="both"/>
        <w:rPr>
          <w:lang w:val="sr-Cyrl-RS"/>
        </w:rPr>
      </w:pPr>
      <w:r w:rsidRPr="003E13F8">
        <w:rPr>
          <w:rStyle w:val="Strong"/>
          <w:color w:val="000000"/>
          <w:bdr w:val="none" w:sz="0" w:space="0" w:color="auto" w:frame="1"/>
          <w:shd w:val="clear" w:color="auto" w:fill="FFFFFF"/>
        </w:rPr>
        <w:t>X</w:t>
      </w:r>
      <w:r w:rsidR="00E146D2" w:rsidRPr="003E13F8">
        <w:rPr>
          <w:rStyle w:val="Strong"/>
          <w:color w:val="000000"/>
          <w:bdr w:val="none" w:sz="0" w:space="0" w:color="auto" w:frame="1"/>
          <w:shd w:val="clear" w:color="auto" w:fill="FFFFFF"/>
        </w:rPr>
        <w:t>I</w:t>
      </w:r>
      <w:r w:rsidR="00AB0710" w:rsidRPr="003E13F8">
        <w:rPr>
          <w:rStyle w:val="Strong"/>
          <w:color w:val="000000"/>
          <w:bdr w:val="none" w:sz="0" w:space="0" w:color="auto" w:frame="1"/>
          <w:shd w:val="clear" w:color="auto" w:fill="FFFFFF"/>
        </w:rPr>
        <w:t>II</w:t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Датум и место провере компетенција </w:t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кандидата</w:t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у изборном поступку:</w:t>
      </w:r>
      <w:r w:rsidRPr="003E13F8"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C27358" w:rsidRPr="00C27358">
        <w:rPr>
          <w:rStyle w:val="Strong"/>
          <w:b w:val="0"/>
          <w:color w:val="000000"/>
          <w:bdr w:val="none" w:sz="0" w:space="0" w:color="auto" w:frame="1"/>
          <w:shd w:val="clear" w:color="auto" w:fill="FFFFFF"/>
          <w:lang w:val="sr-Cyrl-RS"/>
        </w:rPr>
        <w:t>с</w:t>
      </w:r>
      <w:r w:rsidRPr="003E13F8">
        <w:rPr>
          <w:shd w:val="clear" w:color="auto" w:fill="FFFFFF"/>
          <w:lang w:val="ru-RU"/>
        </w:rPr>
        <w:t xml:space="preserve">а </w:t>
      </w:r>
      <w:r w:rsidRPr="003E13F8">
        <w:rPr>
          <w:shd w:val="clear" w:color="auto" w:fill="FFFFFF"/>
          <w:lang w:val="sr-Cyrl-RS"/>
        </w:rPr>
        <w:t>кандидатима</w:t>
      </w:r>
      <w:r w:rsidRPr="003E13F8">
        <w:rPr>
          <w:shd w:val="clear" w:color="auto" w:fill="FFFFFF"/>
          <w:lang w:val="ru-RU"/>
        </w:rPr>
        <w:t xml:space="preserve">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Pr="00A51FB7">
        <w:rPr>
          <w:shd w:val="clear" w:color="auto" w:fill="FFFFFF"/>
          <w:lang w:val="ru-RU"/>
        </w:rPr>
        <w:t xml:space="preserve">почев </w:t>
      </w:r>
      <w:r w:rsidRPr="00A51FB7">
        <w:rPr>
          <w:shd w:val="clear" w:color="auto" w:fill="FFFFFF"/>
          <w:lang w:val="sr-Cyrl-RS"/>
        </w:rPr>
        <w:t xml:space="preserve">од </w:t>
      </w:r>
      <w:r w:rsidR="00A51FB7" w:rsidRPr="00A51FB7">
        <w:rPr>
          <w:shd w:val="clear" w:color="auto" w:fill="FFFFFF"/>
          <w:lang w:val="sr-Cyrl-RS"/>
        </w:rPr>
        <w:t>12.</w:t>
      </w:r>
      <w:r w:rsidR="008F49A0" w:rsidRPr="00A51FB7">
        <w:rPr>
          <w:shd w:val="clear" w:color="auto" w:fill="FFFFFF"/>
          <w:lang w:val="sr-Cyrl-RS"/>
        </w:rPr>
        <w:t xml:space="preserve"> јуна </w:t>
      </w:r>
      <w:r w:rsidRPr="00A51FB7">
        <w:rPr>
          <w:shd w:val="clear" w:color="auto" w:fill="FFFFFF"/>
          <w:lang w:val="ru-RU"/>
        </w:rPr>
        <w:t>20</w:t>
      </w:r>
      <w:r w:rsidRPr="00A51FB7">
        <w:rPr>
          <w:shd w:val="clear" w:color="auto" w:fill="FFFFFF"/>
          <w:lang w:val="sr-Cyrl-RS"/>
        </w:rPr>
        <w:t>2</w:t>
      </w:r>
      <w:r w:rsidR="00F35DD1" w:rsidRPr="00A51FB7">
        <w:rPr>
          <w:shd w:val="clear" w:color="auto" w:fill="FFFFFF"/>
          <w:lang w:val="sr-Cyrl-RS"/>
        </w:rPr>
        <w:t>3</w:t>
      </w:r>
      <w:r w:rsidRPr="00A51FB7">
        <w:rPr>
          <w:shd w:val="clear" w:color="auto" w:fill="FFFFFF"/>
          <w:lang w:val="ru-RU"/>
        </w:rPr>
        <w:t>. године</w:t>
      </w:r>
      <w:r w:rsidRPr="003E13F8">
        <w:rPr>
          <w:shd w:val="clear" w:color="auto" w:fill="FFFFFF"/>
          <w:lang w:val="ru-RU"/>
        </w:rPr>
        <w:t xml:space="preserve">, о чему ће </w:t>
      </w:r>
      <w:r w:rsidR="00F35DD1" w:rsidRPr="003E13F8">
        <w:rPr>
          <w:shd w:val="clear" w:color="auto" w:fill="FFFFFF"/>
          <w:lang w:val="ru-RU"/>
        </w:rPr>
        <w:t xml:space="preserve">учесници конкурса </w:t>
      </w:r>
      <w:r w:rsidRPr="003E13F8">
        <w:rPr>
          <w:shd w:val="clear" w:color="auto" w:fill="FFFFFF"/>
          <w:lang w:val="ru-RU"/>
        </w:rPr>
        <w:t xml:space="preserve">бити обавештени </w:t>
      </w:r>
      <w:r w:rsidR="004663F3" w:rsidRPr="003E13F8">
        <w:rPr>
          <w:lang w:val="sr-Cyrl-CS"/>
        </w:rPr>
        <w:t>на начин који наве</w:t>
      </w:r>
      <w:r w:rsidR="003F5568" w:rsidRPr="003E13F8">
        <w:rPr>
          <w:lang w:val="sr-Cyrl-CS"/>
        </w:rPr>
        <w:t>ду</w:t>
      </w:r>
      <w:r w:rsidR="004663F3" w:rsidRPr="003E13F8">
        <w:rPr>
          <w:lang w:val="sr-Cyrl-CS"/>
        </w:rPr>
        <w:t xml:space="preserve"> у својим пријавама</w:t>
      </w:r>
      <w:r w:rsidR="00AA19B6" w:rsidRPr="003E13F8">
        <w:rPr>
          <w:lang w:val="sr-Cyrl-CS"/>
        </w:rPr>
        <w:t>.</w:t>
      </w:r>
      <w:r w:rsidR="004663F3" w:rsidRPr="003E13F8">
        <w:rPr>
          <w:shd w:val="clear" w:color="auto" w:fill="FFFFFF"/>
          <w:lang w:val="ru-RU"/>
        </w:rPr>
        <w:t xml:space="preserve"> </w:t>
      </w:r>
      <w:r w:rsidR="00573E74" w:rsidRPr="003E13F8">
        <w:rPr>
          <w:shd w:val="clear" w:color="auto" w:fill="FFFFFF"/>
          <w:lang w:val="ru-RU"/>
        </w:rPr>
        <w:t>Провера општих функционалних компетенција</w:t>
      </w:r>
      <w:r w:rsidR="00573E74" w:rsidRPr="003E13F8">
        <w:rPr>
          <w:shd w:val="clear" w:color="auto" w:fill="FFFFFF"/>
          <w:lang w:val="sr-Cyrl-RS"/>
        </w:rPr>
        <w:t>,</w:t>
      </w:r>
      <w:r w:rsidR="00573E74" w:rsidRPr="003E13F8">
        <w:rPr>
          <w:shd w:val="clear" w:color="auto" w:fill="FFFFFF"/>
          <w:lang w:val="ru-RU"/>
        </w:rPr>
        <w:t xml:space="preserve"> посебних функционалних компетенција и понашајних компетенција</w:t>
      </w:r>
      <w:r w:rsidR="00573E74" w:rsidRPr="003E13F8">
        <w:rPr>
          <w:shd w:val="clear" w:color="auto" w:fill="FFFFFF"/>
        </w:rPr>
        <w:t> </w:t>
      </w:r>
      <w:r w:rsidR="00573E74" w:rsidRPr="003E13F8">
        <w:rPr>
          <w:shd w:val="clear" w:color="auto" w:fill="FFFFFF"/>
          <w:lang w:val="ru-RU"/>
        </w:rPr>
        <w:t xml:space="preserve"> ће се обавити у Служби за управљање кадровима, Палат</w:t>
      </w:r>
      <w:r w:rsidR="00A5100F">
        <w:rPr>
          <w:shd w:val="clear" w:color="auto" w:fill="FFFFFF"/>
          <w:lang w:val="ru-RU"/>
        </w:rPr>
        <w:t>а</w:t>
      </w:r>
      <w:r w:rsidR="00573E74" w:rsidRPr="003E13F8">
        <w:rPr>
          <w:shd w:val="clear" w:color="auto" w:fill="FFFFFF"/>
          <w:lang w:val="ru-RU"/>
        </w:rPr>
        <w:t xml:space="preserve"> </w:t>
      </w:r>
      <w:r w:rsidR="009438DF" w:rsidRPr="003E13F8">
        <w:rPr>
          <w:shd w:val="clear" w:color="auto" w:fill="FFFFFF"/>
          <w:lang w:val="sr-Cyrl-RS"/>
        </w:rPr>
        <w:t>„</w:t>
      </w:r>
      <w:r w:rsidR="00573E74" w:rsidRPr="003E13F8">
        <w:rPr>
          <w:shd w:val="clear" w:color="auto" w:fill="FFFFFF"/>
          <w:lang w:val="ru-RU"/>
        </w:rPr>
        <w:t>Србија</w:t>
      </w:r>
      <w:r w:rsidR="009438DF" w:rsidRPr="003E13F8">
        <w:rPr>
          <w:rFonts w:ascii="Arial" w:hAnsi="Arial" w:cs="Arial"/>
          <w:shd w:val="clear" w:color="auto" w:fill="FFFFFF"/>
          <w:rtl/>
          <w:lang w:bidi="he-IL"/>
        </w:rPr>
        <w:t>״</w:t>
      </w:r>
      <w:r w:rsidR="00573E74" w:rsidRPr="003E13F8">
        <w:rPr>
          <w:shd w:val="clear" w:color="auto" w:fill="FFFFFF"/>
          <w:lang w:val="ru-RU"/>
        </w:rPr>
        <w:t xml:space="preserve"> Нови Београд, Булевар Михаила Пупина број 2 (источно крило). </w:t>
      </w:r>
      <w:r w:rsidR="00573E74" w:rsidRPr="003E13F8">
        <w:rPr>
          <w:shd w:val="clear" w:color="auto" w:fill="FFFFFF"/>
          <w:lang w:val="sr-Cyrl-RS"/>
        </w:rPr>
        <w:t>И</w:t>
      </w:r>
      <w:r w:rsidR="00573E74" w:rsidRPr="003E13F8">
        <w:rPr>
          <w:shd w:val="clear" w:color="auto" w:fill="FFFFFF"/>
          <w:lang w:val="ru-RU"/>
        </w:rPr>
        <w:t xml:space="preserve">нтервју са Конкурсном комисијом ће се обавити </w:t>
      </w:r>
      <w:r w:rsidR="006543A9" w:rsidRPr="003E13F8">
        <w:rPr>
          <w:shd w:val="clear" w:color="auto" w:fill="FFFFFF"/>
          <w:lang w:val="ru-RU"/>
        </w:rPr>
        <w:t xml:space="preserve">у </w:t>
      </w:r>
      <w:r w:rsidR="00573E74" w:rsidRPr="003E13F8">
        <w:rPr>
          <w:shd w:val="clear" w:color="auto" w:fill="FFFFFF"/>
          <w:lang w:val="ru-RU"/>
        </w:rPr>
        <w:t xml:space="preserve">просторијама Министарства </w:t>
      </w:r>
      <w:r w:rsidR="00573E74" w:rsidRPr="003E13F8">
        <w:rPr>
          <w:lang w:val="sr-Cyrl-CS"/>
        </w:rPr>
        <w:t>привреде</w:t>
      </w:r>
      <w:r w:rsidR="00573E74" w:rsidRPr="003E13F8">
        <w:rPr>
          <w:lang w:val="sr-Cyrl-RS"/>
        </w:rPr>
        <w:t xml:space="preserve">, Кнеза Милоша 20, Београд. </w:t>
      </w:r>
    </w:p>
    <w:p w:rsidR="00573E74" w:rsidRPr="003E13F8" w:rsidRDefault="00573E74" w:rsidP="00541949">
      <w:pPr>
        <w:pStyle w:val="NoSpacing"/>
        <w:jc w:val="both"/>
        <w:rPr>
          <w:shd w:val="clear" w:color="auto" w:fill="FFFFFF"/>
          <w:lang w:val="ru-RU"/>
        </w:rPr>
      </w:pPr>
    </w:p>
    <w:p w:rsidR="00541949" w:rsidRPr="003E13F8" w:rsidRDefault="00541949" w:rsidP="00541949">
      <w:pPr>
        <w:pStyle w:val="NoSpacing"/>
        <w:jc w:val="both"/>
        <w:rPr>
          <w:color w:val="000000"/>
          <w:shd w:val="clear" w:color="auto" w:fill="FFFFFF"/>
          <w:lang w:val="ru-RU"/>
        </w:rPr>
      </w:pPr>
      <w:r w:rsidRPr="003E13F8">
        <w:rPr>
          <w:color w:val="000000"/>
          <w:shd w:val="clear" w:color="auto" w:fill="FFFFFF"/>
          <w:lang w:val="sr-Cyrl-RS"/>
        </w:rPr>
        <w:t>Кандидати</w:t>
      </w:r>
      <w:r w:rsidRPr="003E13F8">
        <w:rPr>
          <w:color w:val="000000"/>
          <w:shd w:val="clear" w:color="auto" w:fill="FFFFFF"/>
          <w:lang w:val="ru-RU"/>
        </w:rPr>
        <w:t xml:space="preserve">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</w:t>
      </w:r>
      <w:r w:rsidRPr="003E13F8">
        <w:rPr>
          <w:color w:val="000000"/>
          <w:shd w:val="clear" w:color="auto" w:fill="FFFFFF"/>
        </w:rPr>
        <w:t>email</w:t>
      </w:r>
      <w:r w:rsidRPr="003E13F8">
        <w:rPr>
          <w:color w:val="000000"/>
          <w:shd w:val="clear" w:color="auto" w:fill="FFFFFF"/>
          <w:lang w:val="ru-RU"/>
        </w:rPr>
        <w:t xml:space="preserve"> адресе), које наведу у својим обрасцима пријаве.</w:t>
      </w:r>
    </w:p>
    <w:p w:rsidR="00ED5CEC" w:rsidRDefault="00ED5CEC" w:rsidP="00BA468B">
      <w:pPr>
        <w:pStyle w:val="NoSpacing"/>
        <w:jc w:val="both"/>
        <w:rPr>
          <w:color w:val="000000"/>
          <w:shd w:val="clear" w:color="auto" w:fill="FFFFFF"/>
          <w:lang w:val="ru-RU"/>
        </w:rPr>
      </w:pPr>
    </w:p>
    <w:p w:rsidR="00F35DD1" w:rsidRPr="003E13F8" w:rsidRDefault="00970ED5" w:rsidP="00BA468B">
      <w:pPr>
        <w:pStyle w:val="NoSpacing"/>
        <w:jc w:val="both"/>
        <w:rPr>
          <w:b/>
          <w:color w:val="000000"/>
          <w:lang w:val="ru-RU"/>
        </w:rPr>
      </w:pPr>
      <w:r w:rsidRPr="003E13F8">
        <w:rPr>
          <w:b/>
          <w:color w:val="000000"/>
          <w:lang w:val="ru-RU"/>
        </w:rPr>
        <w:t>Н</w:t>
      </w:r>
      <w:r w:rsidR="00AB0710" w:rsidRPr="003E13F8">
        <w:rPr>
          <w:b/>
          <w:color w:val="000000"/>
          <w:lang w:val="ru-RU"/>
        </w:rPr>
        <w:t>апомене</w:t>
      </w:r>
      <w:r w:rsidRPr="003E13F8">
        <w:rPr>
          <w:b/>
          <w:color w:val="000000"/>
          <w:lang w:val="ru-RU"/>
        </w:rPr>
        <w:t>:</w:t>
      </w:r>
    </w:p>
    <w:p w:rsidR="00DE1D7D" w:rsidRPr="003E13F8" w:rsidRDefault="00541949" w:rsidP="00043E68">
      <w:pPr>
        <w:pStyle w:val="NoSpacing"/>
        <w:ind w:right="-90"/>
        <w:jc w:val="both"/>
        <w:rPr>
          <w:color w:val="000000"/>
          <w:shd w:val="clear" w:color="auto" w:fill="FFFFFF"/>
          <w:lang w:val="sr-Cyrl-RS"/>
        </w:rPr>
      </w:pPr>
      <w:r w:rsidRPr="003E13F8">
        <w:rPr>
          <w:color w:val="000000"/>
          <w:lang w:val="ru-RU"/>
        </w:rPr>
        <w:br/>
      </w:r>
      <w:r w:rsidR="00DE1D7D" w:rsidRPr="003E13F8">
        <w:rPr>
          <w:shd w:val="clear" w:color="auto" w:fill="FFFFFF"/>
          <w:lang w:val="sr-Cyrl-RS"/>
        </w:rPr>
        <w:t xml:space="preserve">Сагласно члану 9. </w:t>
      </w:r>
      <w:r w:rsidR="00DE1D7D" w:rsidRPr="003E13F8">
        <w:rPr>
          <w:color w:val="000000"/>
          <w:lang w:val="ru-RU" w:eastAsia="en-GB"/>
        </w:rPr>
        <w:t>Закона о државним службеницима (,,Службени гласник РС” бр. 79/05, 81/05 - исправка, 83/05 - исправка, 64/07, 67/07 - исправка, 116/08, 104/09, 99/14, 94/17,  95/18, 157/20 и 142/22)</w:t>
      </w:r>
      <w:r w:rsidR="00DE1D7D" w:rsidRPr="003E13F8">
        <w:rPr>
          <w:color w:val="000000"/>
          <w:shd w:val="clear" w:color="auto" w:fill="FFFFFF"/>
          <w:lang w:val="sr-Cyrl-RS"/>
        </w:rPr>
        <w:t xml:space="preserve"> кандидатима су при запошљавању у државни орган, под једнаким условима, доступна су сва радна места и избор кандидата се врши на основу провере компетенц</w:t>
      </w:r>
      <w:bookmarkStart w:id="0" w:name="_GoBack"/>
      <w:bookmarkEnd w:id="0"/>
      <w:r w:rsidR="00DE1D7D" w:rsidRPr="003E13F8">
        <w:rPr>
          <w:color w:val="000000"/>
          <w:shd w:val="clear" w:color="auto" w:fill="FFFFFF"/>
          <w:lang w:val="sr-Cyrl-RS"/>
        </w:rPr>
        <w:t>ија.</w:t>
      </w:r>
    </w:p>
    <w:p w:rsidR="00DE1D7D" w:rsidRDefault="00DE1D7D" w:rsidP="00DE1D7D">
      <w:pPr>
        <w:tabs>
          <w:tab w:val="left" w:pos="360"/>
        </w:tabs>
        <w:ind w:right="-180"/>
        <w:jc w:val="both"/>
        <w:rPr>
          <w:color w:val="000000"/>
          <w:shd w:val="clear" w:color="auto" w:fill="FFFFFF"/>
          <w:lang w:val="sr-Cyrl-RS"/>
        </w:rPr>
      </w:pPr>
    </w:p>
    <w:p w:rsidR="00DE1D7D" w:rsidRPr="003E13F8" w:rsidRDefault="00DE1D7D" w:rsidP="00DE1D7D">
      <w:pPr>
        <w:tabs>
          <w:tab w:val="left" w:pos="360"/>
        </w:tabs>
        <w:ind w:right="-180"/>
        <w:jc w:val="both"/>
        <w:rPr>
          <w:color w:val="000000"/>
          <w:shd w:val="clear" w:color="auto" w:fill="FFFFFF"/>
          <w:lang w:val="sr-Cyrl-RS"/>
        </w:rPr>
      </w:pPr>
      <w:r w:rsidRPr="003E13F8">
        <w:rPr>
          <w:color w:val="000000"/>
          <w:shd w:val="clear" w:color="auto" w:fill="FFFFFF"/>
          <w:lang w:val="sr-Cyrl-RS"/>
        </w:rPr>
        <w:t>Као државни службеник на извршилачком радном месту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месеци.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</w:t>
      </w:r>
      <w:r w:rsidR="00673E31">
        <w:rPr>
          <w:color w:val="000000"/>
          <w:shd w:val="clear" w:color="auto" w:fill="FFFFFF"/>
          <w:lang w:val="sr-Cyrl-RS"/>
        </w:rPr>
        <w:t>.</w:t>
      </w:r>
    </w:p>
    <w:p w:rsidR="00DE1D7D" w:rsidRDefault="00DE1D7D" w:rsidP="00BA468B">
      <w:pPr>
        <w:jc w:val="both"/>
        <w:rPr>
          <w:color w:val="000000"/>
          <w:shd w:val="clear" w:color="auto" w:fill="FFFFFF"/>
          <w:lang w:val="ru-RU"/>
        </w:rPr>
      </w:pPr>
    </w:p>
    <w:p w:rsidR="00BF1EBF" w:rsidRPr="003E13F8" w:rsidRDefault="00BF1EBF" w:rsidP="00BF1EBF">
      <w:pPr>
        <w:pStyle w:val="NoSpacing"/>
        <w:jc w:val="both"/>
        <w:rPr>
          <w:color w:val="000000"/>
          <w:shd w:val="clear" w:color="auto" w:fill="FFFFFF"/>
          <w:lang w:val="ru-RU"/>
        </w:rPr>
      </w:pPr>
      <w:r w:rsidRPr="003E13F8">
        <w:rPr>
          <w:color w:val="000000"/>
          <w:shd w:val="clear" w:color="auto" w:fill="FFFFFF"/>
          <w:lang w:val="ru-RU"/>
        </w:rPr>
        <w:t>Неблаговремене, недопуштене, неразумљиве или непотпуне пријаве биће одбачене.</w:t>
      </w:r>
    </w:p>
    <w:p w:rsidR="00BF1EBF" w:rsidRPr="003E13F8" w:rsidRDefault="00BF1EBF" w:rsidP="00BF1EBF">
      <w:pPr>
        <w:pStyle w:val="NoSpacing"/>
        <w:jc w:val="both"/>
        <w:rPr>
          <w:color w:val="000000"/>
          <w:shd w:val="clear" w:color="auto" w:fill="FFFFFF"/>
          <w:lang w:val="ru-RU"/>
        </w:rPr>
      </w:pPr>
      <w:r w:rsidRPr="003E13F8">
        <w:rPr>
          <w:color w:val="000000"/>
          <w:shd w:val="clear" w:color="auto" w:fill="FFFFFF"/>
          <w:lang w:val="ru-RU"/>
        </w:rPr>
        <w:t xml:space="preserve">Јавни конкурс спроводи конкурсна комисија коју је именовао министар </w:t>
      </w:r>
      <w:r w:rsidRPr="003E13F8">
        <w:rPr>
          <w:color w:val="000000"/>
          <w:shd w:val="clear" w:color="auto" w:fill="FFFFFF"/>
          <w:lang w:val="sr-Cyrl-RS"/>
        </w:rPr>
        <w:t>привреде</w:t>
      </w:r>
      <w:r w:rsidRPr="003E13F8">
        <w:rPr>
          <w:color w:val="000000"/>
          <w:shd w:val="clear" w:color="auto" w:fill="FFFFFF"/>
          <w:lang w:val="ru-RU"/>
        </w:rPr>
        <w:t>.</w:t>
      </w:r>
    </w:p>
    <w:p w:rsidR="00BF1EBF" w:rsidRPr="003E13F8" w:rsidRDefault="00BF1EBF" w:rsidP="00BF1EBF">
      <w:pPr>
        <w:pStyle w:val="NoSpacing"/>
        <w:jc w:val="both"/>
        <w:rPr>
          <w:color w:val="000000"/>
          <w:shd w:val="clear" w:color="auto" w:fill="FFFFFF"/>
          <w:lang w:val="ru-RU"/>
        </w:rPr>
      </w:pPr>
    </w:p>
    <w:p w:rsidR="001E44E0" w:rsidRPr="003E13F8" w:rsidRDefault="00541949" w:rsidP="00673E31">
      <w:pPr>
        <w:ind w:right="-180"/>
        <w:jc w:val="both"/>
        <w:rPr>
          <w:color w:val="000000"/>
          <w:shd w:val="clear" w:color="auto" w:fill="FFFFFF"/>
          <w:lang w:val="sr-Cyrl-RS"/>
        </w:rPr>
      </w:pPr>
      <w:r w:rsidRPr="003E13F8">
        <w:rPr>
          <w:color w:val="000000"/>
          <w:shd w:val="clear" w:color="auto" w:fill="FFFFFF"/>
          <w:lang w:val="ru-RU"/>
        </w:rPr>
        <w:t>Овај конкурс се објављује на</w:t>
      </w:r>
      <w:r w:rsidRPr="003E13F8">
        <w:rPr>
          <w:color w:val="000000"/>
          <w:shd w:val="clear" w:color="auto" w:fill="FFFFFF"/>
          <w:lang w:val="sr-Cyrl-RS"/>
        </w:rPr>
        <w:t xml:space="preserve"> интернет презентацији </w:t>
      </w:r>
      <w:r w:rsidR="005A36E7" w:rsidRPr="003E13F8">
        <w:rPr>
          <w:color w:val="000000"/>
          <w:shd w:val="clear" w:color="auto" w:fill="FFFFFF"/>
          <w:lang w:val="sr-Cyrl-RS"/>
        </w:rPr>
        <w:t xml:space="preserve">и огласној табли </w:t>
      </w:r>
      <w:r w:rsidRPr="003E13F8">
        <w:rPr>
          <w:color w:val="000000"/>
          <w:shd w:val="clear" w:color="auto" w:fill="FFFFFF"/>
          <w:lang w:val="ru-RU"/>
        </w:rPr>
        <w:t>Министарств</w:t>
      </w:r>
      <w:r w:rsidRPr="003E13F8">
        <w:rPr>
          <w:color w:val="000000"/>
          <w:shd w:val="clear" w:color="auto" w:fill="FFFFFF"/>
        </w:rPr>
        <w:t>a</w:t>
      </w:r>
      <w:r w:rsidRPr="003E13F8">
        <w:rPr>
          <w:color w:val="000000"/>
          <w:shd w:val="clear" w:color="auto" w:fill="FFFFFF"/>
          <w:lang w:val="ru-RU"/>
        </w:rPr>
        <w:t xml:space="preserve"> </w:t>
      </w:r>
      <w:r w:rsidR="001E44E0" w:rsidRPr="003E13F8">
        <w:rPr>
          <w:color w:val="000000"/>
          <w:shd w:val="clear" w:color="auto" w:fill="FFFFFF"/>
          <w:lang w:val="sr-Cyrl-RS"/>
        </w:rPr>
        <w:t>привреде</w:t>
      </w:r>
      <w:r w:rsidR="00C85CC2" w:rsidRPr="003E13F8">
        <w:rPr>
          <w:color w:val="000000"/>
          <w:shd w:val="clear" w:color="auto" w:fill="FFFFFF"/>
          <w:lang w:val="sr-Cyrl-RS"/>
        </w:rPr>
        <w:t xml:space="preserve"> (</w:t>
      </w:r>
      <w:hyperlink r:id="rId8" w:history="1">
        <w:r w:rsidR="00C85CC2" w:rsidRPr="003E13F8">
          <w:rPr>
            <w:rStyle w:val="Hyperlink"/>
            <w:shd w:val="clear" w:color="auto" w:fill="FFFFFF"/>
          </w:rPr>
          <w:t>www</w:t>
        </w:r>
        <w:r w:rsidR="00C85CC2" w:rsidRPr="003E13F8">
          <w:rPr>
            <w:rStyle w:val="Hyperlink"/>
            <w:shd w:val="clear" w:color="auto" w:fill="FFFFFF"/>
            <w:lang w:val="ru-RU"/>
          </w:rPr>
          <w:t>.</w:t>
        </w:r>
        <w:r w:rsidR="00C85CC2" w:rsidRPr="003E13F8">
          <w:rPr>
            <w:rStyle w:val="Hyperlink"/>
            <w:shd w:val="clear" w:color="auto" w:fill="FFFFFF"/>
          </w:rPr>
          <w:t>privreda</w:t>
        </w:r>
        <w:r w:rsidR="00C85CC2" w:rsidRPr="003E13F8">
          <w:rPr>
            <w:rStyle w:val="Hyperlink"/>
            <w:shd w:val="clear" w:color="auto" w:fill="FFFFFF"/>
            <w:lang w:val="ru-RU"/>
          </w:rPr>
          <w:t>.</w:t>
        </w:r>
        <w:r w:rsidR="00C85CC2" w:rsidRPr="003E13F8">
          <w:rPr>
            <w:rStyle w:val="Hyperlink"/>
            <w:shd w:val="clear" w:color="auto" w:fill="FFFFFF"/>
          </w:rPr>
          <w:t>gov</w:t>
        </w:r>
        <w:r w:rsidR="00C85CC2" w:rsidRPr="003E13F8">
          <w:rPr>
            <w:rStyle w:val="Hyperlink"/>
            <w:shd w:val="clear" w:color="auto" w:fill="FFFFFF"/>
            <w:lang w:val="ru-RU"/>
          </w:rPr>
          <w:t>.</w:t>
        </w:r>
        <w:r w:rsidR="00C85CC2" w:rsidRPr="003E13F8">
          <w:rPr>
            <w:rStyle w:val="Hyperlink"/>
            <w:shd w:val="clear" w:color="auto" w:fill="FFFFFF"/>
          </w:rPr>
          <w:t>rs</w:t>
        </w:r>
      </w:hyperlink>
      <w:r w:rsidR="00C85CC2" w:rsidRPr="003E13F8">
        <w:rPr>
          <w:color w:val="000000"/>
          <w:shd w:val="clear" w:color="auto" w:fill="FFFFFF"/>
          <w:lang w:val="sr-Cyrl-RS"/>
        </w:rPr>
        <w:t>)</w:t>
      </w:r>
      <w:r w:rsidRPr="003E13F8">
        <w:rPr>
          <w:color w:val="000000"/>
          <w:shd w:val="clear" w:color="auto" w:fill="FFFFFF"/>
          <w:lang w:val="sr-Cyrl-RS"/>
        </w:rPr>
        <w:t xml:space="preserve">, </w:t>
      </w:r>
      <w:r w:rsidR="005A36E7" w:rsidRPr="003E13F8">
        <w:rPr>
          <w:color w:val="000000"/>
          <w:shd w:val="clear" w:color="auto" w:fill="FFFFFF"/>
          <w:lang w:val="sr-Cyrl-RS"/>
        </w:rPr>
        <w:t xml:space="preserve">на порталу е-управе, </w:t>
      </w:r>
      <w:r w:rsidRPr="003E13F8">
        <w:rPr>
          <w:color w:val="000000"/>
          <w:shd w:val="clear" w:color="auto" w:fill="FFFFFF"/>
          <w:lang w:val="sr-Cyrl-RS"/>
        </w:rPr>
        <w:t xml:space="preserve">на интернет презентацији </w:t>
      </w:r>
      <w:r w:rsidRPr="003E13F8">
        <w:rPr>
          <w:color w:val="000000"/>
          <w:shd w:val="clear" w:color="auto" w:fill="FFFFFF"/>
          <w:lang w:val="ru-RU"/>
        </w:rPr>
        <w:t xml:space="preserve">Службе за управљање кадровима </w:t>
      </w:r>
      <w:r w:rsidRPr="003E13F8">
        <w:rPr>
          <w:color w:val="000000"/>
          <w:shd w:val="clear" w:color="auto" w:fill="FFFFFF"/>
          <w:lang w:val="sr-Cyrl-RS"/>
        </w:rPr>
        <w:t>(</w:t>
      </w:r>
      <w:r w:rsidR="00EA4EFE">
        <w:fldChar w:fldCharType="begin"/>
      </w:r>
      <w:r w:rsidR="00EA4EFE">
        <w:instrText xml:space="preserve"> HYPERLINK "http://www.suk.gov.rs" </w:instrText>
      </w:r>
      <w:r w:rsidR="00EA4EFE">
        <w:fldChar w:fldCharType="separate"/>
      </w:r>
      <w:r w:rsidRPr="003E13F8">
        <w:rPr>
          <w:rStyle w:val="Hyperlink"/>
          <w:shd w:val="clear" w:color="auto" w:fill="FFFFFF"/>
        </w:rPr>
        <w:t>www</w:t>
      </w:r>
      <w:r w:rsidRPr="003E13F8">
        <w:rPr>
          <w:rStyle w:val="Hyperlink"/>
          <w:shd w:val="clear" w:color="auto" w:fill="FFFFFF"/>
          <w:lang w:val="ru-RU"/>
        </w:rPr>
        <w:t>.</w:t>
      </w:r>
      <w:r w:rsidRPr="003E13F8">
        <w:rPr>
          <w:rStyle w:val="Hyperlink"/>
          <w:shd w:val="clear" w:color="auto" w:fill="FFFFFF"/>
        </w:rPr>
        <w:t>suk</w:t>
      </w:r>
      <w:r w:rsidRPr="003E13F8">
        <w:rPr>
          <w:rStyle w:val="Hyperlink"/>
          <w:shd w:val="clear" w:color="auto" w:fill="FFFFFF"/>
          <w:lang w:val="ru-RU"/>
        </w:rPr>
        <w:t>.</w:t>
      </w:r>
      <w:r w:rsidRPr="003E13F8">
        <w:rPr>
          <w:rStyle w:val="Hyperlink"/>
          <w:shd w:val="clear" w:color="auto" w:fill="FFFFFF"/>
        </w:rPr>
        <w:t>gov</w:t>
      </w:r>
      <w:r w:rsidRPr="003E13F8">
        <w:rPr>
          <w:rStyle w:val="Hyperlink"/>
          <w:shd w:val="clear" w:color="auto" w:fill="FFFFFF"/>
          <w:lang w:val="ru-RU"/>
        </w:rPr>
        <w:t>.</w:t>
      </w:r>
      <w:proofErr w:type="spellStart"/>
      <w:r w:rsidRPr="003E13F8">
        <w:rPr>
          <w:rStyle w:val="Hyperlink"/>
          <w:shd w:val="clear" w:color="auto" w:fill="FFFFFF"/>
        </w:rPr>
        <w:t>rs</w:t>
      </w:r>
      <w:proofErr w:type="spellEnd"/>
      <w:r w:rsidR="00EA4EFE">
        <w:rPr>
          <w:rStyle w:val="Hyperlink"/>
          <w:shd w:val="clear" w:color="auto" w:fill="FFFFFF"/>
        </w:rPr>
        <w:fldChar w:fldCharType="end"/>
      </w:r>
      <w:r w:rsidRPr="003E13F8">
        <w:rPr>
          <w:rStyle w:val="Hyperlink"/>
          <w:shd w:val="clear" w:color="auto" w:fill="FFFFFF"/>
          <w:lang w:val="sr-Cyrl-RS"/>
        </w:rPr>
        <w:t>)</w:t>
      </w:r>
      <w:r w:rsidR="00C85CC2" w:rsidRPr="003E13F8">
        <w:rPr>
          <w:color w:val="000000"/>
          <w:shd w:val="clear" w:color="auto" w:fill="FFFFFF"/>
          <w:lang w:val="ru-RU"/>
        </w:rPr>
        <w:t xml:space="preserve">, </w:t>
      </w:r>
      <w:r w:rsidRPr="003E13F8">
        <w:rPr>
          <w:color w:val="000000"/>
          <w:shd w:val="clear" w:color="auto" w:fill="FFFFFF"/>
          <w:lang w:val="sr-Cyrl-RS"/>
        </w:rPr>
        <w:t xml:space="preserve">на интернет презентацији </w:t>
      </w:r>
      <w:r w:rsidRPr="003E13F8">
        <w:rPr>
          <w:color w:val="000000"/>
          <w:shd w:val="clear" w:color="auto" w:fill="FFFFFF"/>
          <w:lang w:val="ru-RU"/>
        </w:rPr>
        <w:t>и периодичном издању огласа Националне службе за запошљавање.</w:t>
      </w:r>
      <w:r w:rsidR="001E44E0" w:rsidRPr="003E13F8">
        <w:rPr>
          <w:color w:val="000000"/>
          <w:shd w:val="clear" w:color="auto" w:fill="FFFFFF"/>
          <w:lang w:val="sr-Cyrl-RS"/>
        </w:rPr>
        <w:t xml:space="preserve"> </w:t>
      </w:r>
    </w:p>
    <w:p w:rsidR="005A36E7" w:rsidRPr="003E13F8" w:rsidRDefault="005A36E7" w:rsidP="00673E31">
      <w:pPr>
        <w:ind w:right="-180"/>
        <w:jc w:val="both"/>
        <w:rPr>
          <w:color w:val="000000"/>
          <w:shd w:val="clear" w:color="auto" w:fill="FFFFFF"/>
          <w:lang w:val="sr-Cyrl-RS"/>
        </w:rPr>
      </w:pPr>
    </w:p>
    <w:p w:rsidR="00710E2E" w:rsidRPr="00395DA1" w:rsidRDefault="00541949" w:rsidP="00673E31">
      <w:pPr>
        <w:ind w:right="-180"/>
        <w:jc w:val="both"/>
        <w:rPr>
          <w:color w:val="000000"/>
          <w:shd w:val="clear" w:color="auto" w:fill="FFFFFF"/>
          <w:lang w:val="ru-RU"/>
        </w:rPr>
      </w:pPr>
      <w:r w:rsidRPr="003E13F8">
        <w:rPr>
          <w:color w:val="000000"/>
          <w:shd w:val="clear" w:color="auto" w:fill="FFFFFF"/>
          <w:lang w:val="ru-RU"/>
        </w:rPr>
        <w:t>Сви изрази, појмови, именице, придеви и глаголи у овом огла</w:t>
      </w:r>
      <w:r w:rsidR="00F35DD1" w:rsidRPr="003E13F8">
        <w:rPr>
          <w:color w:val="000000"/>
          <w:shd w:val="clear" w:color="auto" w:fill="FFFFFF"/>
          <w:lang w:val="ru-RU"/>
        </w:rPr>
        <w:t>су који су употребљени у мушком</w:t>
      </w:r>
      <w:r w:rsidRPr="003E13F8">
        <w:rPr>
          <w:color w:val="000000"/>
          <w:shd w:val="clear" w:color="auto" w:fill="FFFFFF"/>
          <w:lang w:val="ru-RU"/>
        </w:rPr>
        <w:t>, односе се без дискриминације и на особе женског пола.</w:t>
      </w:r>
    </w:p>
    <w:p w:rsidR="00541949" w:rsidRPr="00555C77" w:rsidRDefault="00541949" w:rsidP="00541949">
      <w:pPr>
        <w:jc w:val="both"/>
        <w:rPr>
          <w:color w:val="000000"/>
          <w:shd w:val="clear" w:color="auto" w:fill="FFFFFF"/>
          <w:lang w:val="ru-RU"/>
        </w:rPr>
      </w:pPr>
      <w:r w:rsidRPr="00555C77">
        <w:rPr>
          <w:color w:val="000000"/>
          <w:lang w:val="ru-RU"/>
        </w:rPr>
        <w:br/>
      </w:r>
    </w:p>
    <w:p w:rsidR="00541949" w:rsidRPr="00555C77" w:rsidRDefault="00541949" w:rsidP="00541949">
      <w:pPr>
        <w:rPr>
          <w:lang w:val="ru-RU"/>
        </w:rPr>
      </w:pPr>
    </w:p>
    <w:sectPr w:rsidR="00541949" w:rsidRPr="00555C77" w:rsidSect="000B1F6B">
      <w:footerReference w:type="even" r:id="rId9"/>
      <w:footerReference w:type="default" r:id="rId10"/>
      <w:footerReference w:type="first" r:id="rId11"/>
      <w:pgSz w:w="12240" w:h="15840"/>
      <w:pgMar w:top="630" w:right="1260" w:bottom="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F71" w:rsidRDefault="00395F71">
      <w:r>
        <w:separator/>
      </w:r>
    </w:p>
  </w:endnote>
  <w:endnote w:type="continuationSeparator" w:id="0">
    <w:p w:rsidR="00395F71" w:rsidRDefault="0039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90" w:rsidRDefault="00541949" w:rsidP="00F8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82C90" w:rsidRDefault="00395F71" w:rsidP="00F82C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90" w:rsidRDefault="00541949" w:rsidP="00F8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3E68">
      <w:rPr>
        <w:rStyle w:val="PageNumber"/>
        <w:noProof/>
      </w:rPr>
      <w:t>4</w:t>
    </w:r>
    <w:r>
      <w:rPr>
        <w:rStyle w:val="PageNumber"/>
      </w:rPr>
      <w:fldChar w:fldCharType="end"/>
    </w:r>
  </w:p>
  <w:p w:rsidR="00F82C90" w:rsidRDefault="00395F71" w:rsidP="00F82C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A5C" w:rsidRDefault="0054194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3544">
      <w:rPr>
        <w:noProof/>
      </w:rPr>
      <w:t>1</w:t>
    </w:r>
    <w:r>
      <w:rPr>
        <w:noProof/>
      </w:rPr>
      <w:fldChar w:fldCharType="end"/>
    </w:r>
  </w:p>
  <w:p w:rsidR="00925A5C" w:rsidRPr="00925A5C" w:rsidRDefault="00395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F71" w:rsidRDefault="00395F71">
      <w:r>
        <w:separator/>
      </w:r>
    </w:p>
  </w:footnote>
  <w:footnote w:type="continuationSeparator" w:id="0">
    <w:p w:rsidR="00395F71" w:rsidRDefault="00395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7BA8"/>
    <w:multiLevelType w:val="hybridMultilevel"/>
    <w:tmpl w:val="295AB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49F7"/>
    <w:multiLevelType w:val="hybridMultilevel"/>
    <w:tmpl w:val="53685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81253"/>
    <w:multiLevelType w:val="hybridMultilevel"/>
    <w:tmpl w:val="611CF2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2506842"/>
    <w:multiLevelType w:val="hybridMultilevel"/>
    <w:tmpl w:val="FAC02D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1E"/>
    <w:rsid w:val="000044BB"/>
    <w:rsid w:val="000046FE"/>
    <w:rsid w:val="00005694"/>
    <w:rsid w:val="00013730"/>
    <w:rsid w:val="00015297"/>
    <w:rsid w:val="00024F1E"/>
    <w:rsid w:val="00025F88"/>
    <w:rsid w:val="00032093"/>
    <w:rsid w:val="0003514D"/>
    <w:rsid w:val="00037F27"/>
    <w:rsid w:val="00043E68"/>
    <w:rsid w:val="0005343E"/>
    <w:rsid w:val="0006481D"/>
    <w:rsid w:val="00085915"/>
    <w:rsid w:val="000915C4"/>
    <w:rsid w:val="000B1F6B"/>
    <w:rsid w:val="000B62A3"/>
    <w:rsid w:val="000C17E9"/>
    <w:rsid w:val="000C4A43"/>
    <w:rsid w:val="000D3EE2"/>
    <w:rsid w:val="000E38EC"/>
    <w:rsid w:val="000E4890"/>
    <w:rsid w:val="000F1191"/>
    <w:rsid w:val="001079BF"/>
    <w:rsid w:val="00111032"/>
    <w:rsid w:val="00123544"/>
    <w:rsid w:val="00135AFE"/>
    <w:rsid w:val="0015168A"/>
    <w:rsid w:val="00151948"/>
    <w:rsid w:val="00181944"/>
    <w:rsid w:val="0018700F"/>
    <w:rsid w:val="00196147"/>
    <w:rsid w:val="001A32FE"/>
    <w:rsid w:val="001C2709"/>
    <w:rsid w:val="001C3DD4"/>
    <w:rsid w:val="001C60E7"/>
    <w:rsid w:val="001D4C6A"/>
    <w:rsid w:val="001E3238"/>
    <w:rsid w:val="001E44E0"/>
    <w:rsid w:val="001E57FB"/>
    <w:rsid w:val="0021347D"/>
    <w:rsid w:val="00221B3A"/>
    <w:rsid w:val="0023677B"/>
    <w:rsid w:val="00237FB9"/>
    <w:rsid w:val="002501CE"/>
    <w:rsid w:val="0026755C"/>
    <w:rsid w:val="0027094A"/>
    <w:rsid w:val="00277A37"/>
    <w:rsid w:val="002A05B5"/>
    <w:rsid w:val="002A2297"/>
    <w:rsid w:val="002C2D36"/>
    <w:rsid w:val="002C6DA5"/>
    <w:rsid w:val="002D5CB1"/>
    <w:rsid w:val="002D6205"/>
    <w:rsid w:val="002E02E2"/>
    <w:rsid w:val="002E3EE8"/>
    <w:rsid w:val="002F0ED4"/>
    <w:rsid w:val="002F1B37"/>
    <w:rsid w:val="002F32F2"/>
    <w:rsid w:val="0030248D"/>
    <w:rsid w:val="00302CAB"/>
    <w:rsid w:val="003106EF"/>
    <w:rsid w:val="00320A82"/>
    <w:rsid w:val="00330424"/>
    <w:rsid w:val="003351D9"/>
    <w:rsid w:val="00350594"/>
    <w:rsid w:val="00351EA3"/>
    <w:rsid w:val="0035511B"/>
    <w:rsid w:val="00355625"/>
    <w:rsid w:val="0038625E"/>
    <w:rsid w:val="00390759"/>
    <w:rsid w:val="0039314C"/>
    <w:rsid w:val="00395DA1"/>
    <w:rsid w:val="00395F71"/>
    <w:rsid w:val="003A0859"/>
    <w:rsid w:val="003A6678"/>
    <w:rsid w:val="003B1D31"/>
    <w:rsid w:val="003C6412"/>
    <w:rsid w:val="003E13F8"/>
    <w:rsid w:val="003F2077"/>
    <w:rsid w:val="003F5568"/>
    <w:rsid w:val="003F66FB"/>
    <w:rsid w:val="004156B2"/>
    <w:rsid w:val="004164BC"/>
    <w:rsid w:val="0043189C"/>
    <w:rsid w:val="004419C4"/>
    <w:rsid w:val="00453F48"/>
    <w:rsid w:val="0046377E"/>
    <w:rsid w:val="004663F3"/>
    <w:rsid w:val="0047304C"/>
    <w:rsid w:val="004742D8"/>
    <w:rsid w:val="004744B6"/>
    <w:rsid w:val="00482ECD"/>
    <w:rsid w:val="00486269"/>
    <w:rsid w:val="00491549"/>
    <w:rsid w:val="004A0056"/>
    <w:rsid w:val="004A057E"/>
    <w:rsid w:val="004A49BB"/>
    <w:rsid w:val="004C7E7F"/>
    <w:rsid w:val="0050068A"/>
    <w:rsid w:val="00512B49"/>
    <w:rsid w:val="00524B76"/>
    <w:rsid w:val="00525CCC"/>
    <w:rsid w:val="00541949"/>
    <w:rsid w:val="00555C77"/>
    <w:rsid w:val="00573E74"/>
    <w:rsid w:val="00580E86"/>
    <w:rsid w:val="005A2CAD"/>
    <w:rsid w:val="005A36E7"/>
    <w:rsid w:val="005A3993"/>
    <w:rsid w:val="005A71C5"/>
    <w:rsid w:val="005C294A"/>
    <w:rsid w:val="005C3210"/>
    <w:rsid w:val="005E53D3"/>
    <w:rsid w:val="005E5F94"/>
    <w:rsid w:val="005F5947"/>
    <w:rsid w:val="005F64C0"/>
    <w:rsid w:val="006064A3"/>
    <w:rsid w:val="00613EA1"/>
    <w:rsid w:val="006168E1"/>
    <w:rsid w:val="006543A9"/>
    <w:rsid w:val="00671043"/>
    <w:rsid w:val="00673E31"/>
    <w:rsid w:val="006A4F59"/>
    <w:rsid w:val="006A62B3"/>
    <w:rsid w:val="006B07DA"/>
    <w:rsid w:val="006B0998"/>
    <w:rsid w:val="006D7C67"/>
    <w:rsid w:val="006E3E61"/>
    <w:rsid w:val="006E7DCD"/>
    <w:rsid w:val="006F2060"/>
    <w:rsid w:val="006F3C94"/>
    <w:rsid w:val="00705CB9"/>
    <w:rsid w:val="00710E2E"/>
    <w:rsid w:val="00720D24"/>
    <w:rsid w:val="00725E1E"/>
    <w:rsid w:val="00730A18"/>
    <w:rsid w:val="00741143"/>
    <w:rsid w:val="00745062"/>
    <w:rsid w:val="00764AC8"/>
    <w:rsid w:val="00777358"/>
    <w:rsid w:val="00783C8E"/>
    <w:rsid w:val="00792B98"/>
    <w:rsid w:val="007A282D"/>
    <w:rsid w:val="007B188D"/>
    <w:rsid w:val="007D7216"/>
    <w:rsid w:val="007F0B67"/>
    <w:rsid w:val="007F73BA"/>
    <w:rsid w:val="008062F2"/>
    <w:rsid w:val="00810223"/>
    <w:rsid w:val="00833C3E"/>
    <w:rsid w:val="0088429A"/>
    <w:rsid w:val="008954AF"/>
    <w:rsid w:val="00896880"/>
    <w:rsid w:val="008A04C7"/>
    <w:rsid w:val="008C1A41"/>
    <w:rsid w:val="008C4787"/>
    <w:rsid w:val="008E58B6"/>
    <w:rsid w:val="008F49A0"/>
    <w:rsid w:val="009160DC"/>
    <w:rsid w:val="00921767"/>
    <w:rsid w:val="009218FF"/>
    <w:rsid w:val="00933054"/>
    <w:rsid w:val="00935BE1"/>
    <w:rsid w:val="009438DF"/>
    <w:rsid w:val="00944082"/>
    <w:rsid w:val="00945016"/>
    <w:rsid w:val="00952FB1"/>
    <w:rsid w:val="00956535"/>
    <w:rsid w:val="00957AF0"/>
    <w:rsid w:val="00964E9C"/>
    <w:rsid w:val="00970ED5"/>
    <w:rsid w:val="0097310C"/>
    <w:rsid w:val="00974644"/>
    <w:rsid w:val="00974ED3"/>
    <w:rsid w:val="009920D1"/>
    <w:rsid w:val="00994B93"/>
    <w:rsid w:val="009A68B1"/>
    <w:rsid w:val="009D2F44"/>
    <w:rsid w:val="009E7BA3"/>
    <w:rsid w:val="009F1870"/>
    <w:rsid w:val="009F430B"/>
    <w:rsid w:val="009F4F8F"/>
    <w:rsid w:val="00A07169"/>
    <w:rsid w:val="00A07EF9"/>
    <w:rsid w:val="00A201E8"/>
    <w:rsid w:val="00A23DA9"/>
    <w:rsid w:val="00A24AEE"/>
    <w:rsid w:val="00A3063A"/>
    <w:rsid w:val="00A30DBC"/>
    <w:rsid w:val="00A37A79"/>
    <w:rsid w:val="00A45B0C"/>
    <w:rsid w:val="00A5100F"/>
    <w:rsid w:val="00A511C1"/>
    <w:rsid w:val="00A51FB7"/>
    <w:rsid w:val="00A5507F"/>
    <w:rsid w:val="00A66D4A"/>
    <w:rsid w:val="00A70EA2"/>
    <w:rsid w:val="00A729CA"/>
    <w:rsid w:val="00A760BC"/>
    <w:rsid w:val="00AA19B6"/>
    <w:rsid w:val="00AB0710"/>
    <w:rsid w:val="00AB192E"/>
    <w:rsid w:val="00AB2D7A"/>
    <w:rsid w:val="00AC2AB4"/>
    <w:rsid w:val="00AC4F74"/>
    <w:rsid w:val="00AD014D"/>
    <w:rsid w:val="00AD54AD"/>
    <w:rsid w:val="00AE3B9A"/>
    <w:rsid w:val="00AE5B5C"/>
    <w:rsid w:val="00B15AE0"/>
    <w:rsid w:val="00B164CB"/>
    <w:rsid w:val="00B3767D"/>
    <w:rsid w:val="00B8534D"/>
    <w:rsid w:val="00BA1703"/>
    <w:rsid w:val="00BA468B"/>
    <w:rsid w:val="00BC2B2C"/>
    <w:rsid w:val="00BC6647"/>
    <w:rsid w:val="00BC798E"/>
    <w:rsid w:val="00BD6B36"/>
    <w:rsid w:val="00BF155C"/>
    <w:rsid w:val="00BF1EBF"/>
    <w:rsid w:val="00BF728B"/>
    <w:rsid w:val="00C03A3A"/>
    <w:rsid w:val="00C156AF"/>
    <w:rsid w:val="00C25CFE"/>
    <w:rsid w:val="00C27358"/>
    <w:rsid w:val="00C35A5B"/>
    <w:rsid w:val="00C36654"/>
    <w:rsid w:val="00C6358A"/>
    <w:rsid w:val="00C81464"/>
    <w:rsid w:val="00C816D4"/>
    <w:rsid w:val="00C85767"/>
    <w:rsid w:val="00C85CC2"/>
    <w:rsid w:val="00C92647"/>
    <w:rsid w:val="00C97355"/>
    <w:rsid w:val="00CB0330"/>
    <w:rsid w:val="00CE0CA0"/>
    <w:rsid w:val="00CE34AC"/>
    <w:rsid w:val="00CF3D21"/>
    <w:rsid w:val="00CF5ED7"/>
    <w:rsid w:val="00D1095D"/>
    <w:rsid w:val="00D15B0E"/>
    <w:rsid w:val="00D20079"/>
    <w:rsid w:val="00D20B17"/>
    <w:rsid w:val="00D379EE"/>
    <w:rsid w:val="00D40135"/>
    <w:rsid w:val="00D861D9"/>
    <w:rsid w:val="00DA3EAE"/>
    <w:rsid w:val="00DC167F"/>
    <w:rsid w:val="00DE1D7D"/>
    <w:rsid w:val="00E146D2"/>
    <w:rsid w:val="00E31DF9"/>
    <w:rsid w:val="00E34E12"/>
    <w:rsid w:val="00E560A8"/>
    <w:rsid w:val="00E878B2"/>
    <w:rsid w:val="00E91D19"/>
    <w:rsid w:val="00E9678D"/>
    <w:rsid w:val="00EA4EFE"/>
    <w:rsid w:val="00EA7FD0"/>
    <w:rsid w:val="00EB2EAF"/>
    <w:rsid w:val="00EC58CC"/>
    <w:rsid w:val="00EC788B"/>
    <w:rsid w:val="00ED5CEC"/>
    <w:rsid w:val="00ED7C06"/>
    <w:rsid w:val="00F02E71"/>
    <w:rsid w:val="00F04E4F"/>
    <w:rsid w:val="00F05436"/>
    <w:rsid w:val="00F15B9B"/>
    <w:rsid w:val="00F17BE4"/>
    <w:rsid w:val="00F22FAD"/>
    <w:rsid w:val="00F25E6B"/>
    <w:rsid w:val="00F35DD1"/>
    <w:rsid w:val="00F521E2"/>
    <w:rsid w:val="00F66799"/>
    <w:rsid w:val="00F71B89"/>
    <w:rsid w:val="00F737BA"/>
    <w:rsid w:val="00F945FE"/>
    <w:rsid w:val="00F971C4"/>
    <w:rsid w:val="00F972D7"/>
    <w:rsid w:val="00FB1273"/>
    <w:rsid w:val="00FB12EA"/>
    <w:rsid w:val="00FC20D7"/>
    <w:rsid w:val="00FD0B01"/>
    <w:rsid w:val="00FE72F7"/>
    <w:rsid w:val="00FF5F11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A440"/>
  <w15:chartTrackingRefBased/>
  <w15:docId w15:val="{2D8C4BE8-72C7-4C05-92D4-42BF0864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19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94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41949"/>
  </w:style>
  <w:style w:type="character" w:styleId="Hyperlink">
    <w:name w:val="Hyperlink"/>
    <w:uiPriority w:val="99"/>
    <w:unhideWhenUsed/>
    <w:rsid w:val="00541949"/>
    <w:rPr>
      <w:color w:val="0000FF"/>
      <w:u w:val="single"/>
    </w:rPr>
  </w:style>
  <w:style w:type="character" w:styleId="Strong">
    <w:name w:val="Strong"/>
    <w:uiPriority w:val="22"/>
    <w:qFormat/>
    <w:rsid w:val="00541949"/>
    <w:rPr>
      <w:b/>
      <w:bCs/>
    </w:rPr>
  </w:style>
  <w:style w:type="paragraph" w:styleId="NoSpacing">
    <w:name w:val="No Spacing"/>
    <w:link w:val="NoSpacingChar"/>
    <w:qFormat/>
    <w:rsid w:val="0054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rsid w:val="005419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CE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qFormat/>
    <w:rsid w:val="00024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1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reda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Branislava Stojanović</dc:creator>
  <cp:keywords/>
  <dc:description/>
  <cp:lastModifiedBy>Branislava Stojanović</cp:lastModifiedBy>
  <cp:revision>5</cp:revision>
  <cp:lastPrinted>2023-03-24T07:25:00Z</cp:lastPrinted>
  <dcterms:created xsi:type="dcterms:W3CDTF">2023-05-19T10:10:00Z</dcterms:created>
  <dcterms:modified xsi:type="dcterms:W3CDTF">2023-05-19T10:23:00Z</dcterms:modified>
</cp:coreProperties>
</file>