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58" w:rsidRPr="00723BA3" w:rsidRDefault="004F2158">
      <w:pPr>
        <w:rPr>
          <w:lang w:val="sr-Cyrl-RS"/>
        </w:rPr>
      </w:pPr>
    </w:p>
    <w:p w:rsidR="00DC4FA7" w:rsidRDefault="00DC4FA7" w:rsidP="00772165">
      <w:r>
        <w:t xml:space="preserve">                    </w:t>
      </w:r>
      <w:r w:rsidR="00772165">
        <w:rPr>
          <w:rFonts w:ascii="Noto Serif" w:hAnsi="Noto Serif"/>
          <w:noProof/>
          <w:color w:val="000000"/>
          <w:lang w:val="sr-Latn-RS" w:eastAsia="sr-Latn-RS"/>
        </w:rPr>
        <w:drawing>
          <wp:inline distT="0" distB="0" distL="0" distR="0" wp14:anchorId="1C96857E" wp14:editId="558BE234">
            <wp:extent cx="1543050" cy="1543050"/>
            <wp:effectExtent l="0" t="0" r="0" b="0"/>
            <wp:docPr id="2" name="Picture 2" descr="cid:image001.png@01D871D7.82148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71D7.821485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772165">
        <w:t xml:space="preserve">              </w:t>
      </w:r>
      <w:r>
        <w:t xml:space="preserve">      </w:t>
      </w:r>
      <w:r w:rsidR="00C42FD9">
        <w:rPr>
          <w:noProof/>
          <w:lang w:val="sr-Latn-RS" w:eastAsia="sr-Latn-RS"/>
        </w:rPr>
        <w:drawing>
          <wp:inline distT="0" distB="0" distL="0" distR="0">
            <wp:extent cx="1660175" cy="1247775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446" cy="12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Pr="00723BA3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en-US"/>
        </w:rPr>
        <w:t>20</w:t>
      </w:r>
      <w:r w:rsidR="00BE18A3">
        <w:rPr>
          <w:rFonts w:ascii="Tahoma" w:hAnsi="Tahoma" w:cs="Tahoma"/>
          <w:b/>
          <w:sz w:val="24"/>
          <w:szCs w:val="24"/>
          <w:lang w:val="en-US"/>
        </w:rPr>
        <w:t>2</w:t>
      </w:r>
      <w:r w:rsidR="0037276A">
        <w:rPr>
          <w:rFonts w:ascii="Tahoma" w:hAnsi="Tahoma" w:cs="Tahoma"/>
          <w:b/>
          <w:sz w:val="24"/>
          <w:szCs w:val="24"/>
          <w:lang w:val="en-US"/>
        </w:rPr>
        <w:t>2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9160B" w:rsidRDefault="00C9160B" w:rsidP="00C4178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  <w:r w:rsidR="00C4178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(EEPA)</w:t>
      </w:r>
    </w:p>
    <w:p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:rsidR="00C9160B" w:rsidRPr="004F3D50" w:rsidRDefault="00C9160B" w:rsidP="00C9160B">
      <w:pPr>
        <w:rPr>
          <w:rFonts w:ascii="Tahoma" w:hAnsi="Tahoma" w:cs="Tahoma"/>
          <w:b/>
          <w:sz w:val="24"/>
          <w:szCs w:val="24"/>
          <w:lang w:val="sr-Cyrl-RS"/>
        </w:rPr>
      </w:pPr>
    </w:p>
    <w:p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C9160B" w:rsidRPr="000D2DB7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  <w:r w:rsidR="000D2DB7">
        <w:rPr>
          <w:rFonts w:ascii="Tahoma" w:hAnsi="Tahoma" w:cs="Tahoma"/>
          <w:sz w:val="20"/>
          <w:szCs w:val="20"/>
          <w:lang w:val="sr-Cyrl-RS"/>
        </w:rPr>
        <w:t>Ова награда не представља само такмичење већ тежњу да се ојача свест о значају подршке предузетништву, као и да се сваки успех на овом пољу прослави.</w:t>
      </w: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BE18A3">
        <w:rPr>
          <w:rFonts w:ascii="Tahoma" w:hAnsi="Tahoma" w:cs="Tahoma"/>
          <w:sz w:val="20"/>
          <w:szCs w:val="20"/>
          <w:lang w:val="en-US"/>
        </w:rPr>
        <w:t>7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предузетништва, учествују и Србија, Исланд, </w:t>
      </w:r>
      <w:r w:rsidR="000D2DB7">
        <w:rPr>
          <w:rFonts w:ascii="Tahoma" w:hAnsi="Tahoma" w:cs="Tahoma"/>
          <w:sz w:val="20"/>
          <w:szCs w:val="20"/>
          <w:lang w:val="sr-Cyrl-RS"/>
        </w:rPr>
        <w:t xml:space="preserve">Албанија, </w:t>
      </w:r>
      <w:r w:rsidRPr="00C9160B">
        <w:rPr>
          <w:rFonts w:ascii="Tahoma" w:hAnsi="Tahoma" w:cs="Tahoma"/>
          <w:sz w:val="20"/>
          <w:szCs w:val="20"/>
          <w:lang w:val="sr-Latn-CS"/>
        </w:rPr>
        <w:t>Турска</w:t>
      </w:r>
      <w:r w:rsidR="000D2DB7">
        <w:rPr>
          <w:rFonts w:ascii="Tahoma" w:hAnsi="Tahoma" w:cs="Tahoma"/>
          <w:sz w:val="20"/>
          <w:szCs w:val="20"/>
          <w:lang w:val="sr-Cyrl-RS"/>
        </w:rPr>
        <w:t>, Босна и Херцеговина, Косово, Црна Гора, Северна Македонија, Косово*</w:t>
      </w:r>
      <w:r w:rsidR="00AE5918">
        <w:rPr>
          <w:rFonts w:ascii="Tahoma" w:hAnsi="Tahoma" w:cs="Tahoma"/>
          <w:sz w:val="20"/>
          <w:szCs w:val="20"/>
          <w:lang w:val="en-US"/>
        </w:rPr>
        <w:t xml:space="preserve"> </w:t>
      </w:r>
      <w:r w:rsidR="002E325E">
        <w:rPr>
          <w:rStyle w:val="FootnoteReference"/>
          <w:rFonts w:ascii="Tahoma" w:hAnsi="Tahoma" w:cs="Tahoma"/>
          <w:sz w:val="20"/>
          <w:szCs w:val="20"/>
          <w:lang w:val="sr-Cyrl-RS"/>
        </w:rPr>
        <w:footnoteReference w:id="1"/>
      </w:r>
      <w:r w:rsidR="000D2DB7">
        <w:rPr>
          <w:rFonts w:ascii="Tahoma" w:hAnsi="Tahoma" w:cs="Tahoma"/>
          <w:sz w:val="20"/>
          <w:szCs w:val="20"/>
          <w:lang w:val="sr-Cyrl-RS"/>
        </w:rPr>
        <w:t>, Јерменија, Молдавија, Украјна и Уједињено Краљевство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0D2DB7" w:rsidRPr="00C9160B" w:rsidRDefault="000D2DB7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:rsidR="00D74AE9" w:rsidRDefault="00D74AE9" w:rsidP="00D74AE9">
      <w:pPr>
        <w:pStyle w:val="ListParagraph"/>
        <w:rPr>
          <w:rFonts w:ascii="Verdana" w:hAnsi="Verdana"/>
          <w:b/>
          <w:sz w:val="20"/>
          <w:szCs w:val="20"/>
        </w:rPr>
      </w:pPr>
    </w:p>
    <w:p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:rsidR="00D74AE9" w:rsidRPr="002E325E" w:rsidRDefault="00F729E4" w:rsidP="002E325E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lastRenderedPageBreak/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</w:t>
      </w:r>
      <w:r w:rsidR="004F3D50">
        <w:rPr>
          <w:rFonts w:ascii="Tahoma" w:hAnsi="Tahoma" w:cs="Tahoma"/>
          <w:sz w:val="20"/>
          <w:szCs w:val="20"/>
          <w:lang w:val="sr-Cyrl-RS"/>
        </w:rPr>
        <w:t xml:space="preserve">, као и вештине запослених </w:t>
      </w:r>
      <w:r w:rsidRPr="000E70FA">
        <w:rPr>
          <w:rFonts w:ascii="Tahoma" w:hAnsi="Tahoma" w:cs="Tahoma"/>
          <w:sz w:val="20"/>
          <w:szCs w:val="20"/>
          <w:lang w:val="sr-Cyrl-RS"/>
        </w:rPr>
        <w:t>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:rsidR="00F729E4" w:rsidRPr="009439BA" w:rsidRDefault="002E450E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>Унапређујете пословно окружење</w:t>
      </w:r>
      <w:r w:rsidR="004F3D50" w:rsidRPr="009439BA">
        <w:rPr>
          <w:rFonts w:ascii="Tahoma" w:hAnsi="Tahoma" w:cs="Tahoma"/>
          <w:b/>
          <w:sz w:val="20"/>
          <w:szCs w:val="20"/>
          <w:lang w:val="sr-Cyrl-RS"/>
        </w:rPr>
        <w:t xml:space="preserve"> и подржавате дигитализацију</w:t>
      </w:r>
      <w:r w:rsidR="00336A2D" w:rsidRPr="009439B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30276A" w:rsidRPr="009439B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 xml:space="preserve">иновативне политике и иницијативе на </w:t>
      </w:r>
      <w:r w:rsidRPr="009439BA">
        <w:rPr>
          <w:rFonts w:ascii="Tahoma" w:hAnsi="Tahoma" w:cs="Tahoma"/>
          <w:sz w:val="20"/>
          <w:szCs w:val="20"/>
          <w:lang w:val="sr-Cyrl-RS"/>
        </w:rPr>
        <w:t>националн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ом</w:t>
      </w:r>
      <w:r w:rsidRPr="009439BA">
        <w:rPr>
          <w:rFonts w:ascii="Tahoma" w:hAnsi="Tahoma" w:cs="Tahoma"/>
          <w:sz w:val="20"/>
          <w:szCs w:val="20"/>
          <w:lang w:val="sr-Cyrl-RS"/>
        </w:rPr>
        <w:t>, регионалн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ом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и локалн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ом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 xml:space="preserve">нивоу које Европу чине најпривлачнијим местом за отпочињање бизниса, пословање и развој; поједностављење законодавних и административних процедура за предузећа и поштовање принципа „мислите најпре о малима“, подршка </w:t>
      </w:r>
      <w:r w:rsidR="007F546D" w:rsidRPr="009439BA">
        <w:rPr>
          <w:rFonts w:ascii="Tahoma" w:hAnsi="Tahoma" w:cs="Tahoma"/>
          <w:sz w:val="20"/>
          <w:szCs w:val="20"/>
          <w:lang w:val="sr-Cyrl-RS"/>
        </w:rPr>
        <w:t>дигитализацији пословања и омогућавање предузећима да се развијају, шире тржишта и користе дигиталне технологије, производе и услуге свих врста.</w:t>
      </w:r>
    </w:p>
    <w:p w:rsidR="00D74AE9" w:rsidRPr="009439BA" w:rsidRDefault="00F729E4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>олакшава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приступ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ја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вним набавкама за МСП; смањење административних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трошков</w:t>
      </w:r>
      <w:r w:rsidR="000473B3" w:rsidRPr="009439BA">
        <w:rPr>
          <w:rFonts w:ascii="Tahoma" w:hAnsi="Tahoma" w:cs="Tahoma"/>
          <w:sz w:val="20"/>
          <w:szCs w:val="20"/>
          <w:lang w:val="sr-Cyrl-RS"/>
        </w:rPr>
        <w:t>а и баријера;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F546D" w:rsidRPr="009439BA">
        <w:rPr>
          <w:rFonts w:ascii="Tahoma" w:hAnsi="Tahoma" w:cs="Tahoma"/>
          <w:sz w:val="20"/>
          <w:szCs w:val="20"/>
          <w:lang w:val="sr-Cyrl-RS"/>
        </w:rPr>
        <w:t>подршка приликом преноса власништва бизниса</w:t>
      </w:r>
      <w:r w:rsidR="002E450E" w:rsidRPr="009439BA">
        <w:rPr>
          <w:rFonts w:ascii="Tahoma" w:hAnsi="Tahoma" w:cs="Tahoma"/>
          <w:sz w:val="20"/>
          <w:szCs w:val="20"/>
          <w:lang w:val="sr-Cyrl-RS"/>
        </w:rPr>
        <w:t>;</w:t>
      </w:r>
      <w:r w:rsidR="008B76C2" w:rsidRPr="009439BA">
        <w:rPr>
          <w:rFonts w:ascii="Tahoma" w:hAnsi="Tahoma" w:cs="Tahoma"/>
          <w:sz w:val="20"/>
          <w:szCs w:val="20"/>
          <w:lang w:val="sr-Cyrl-RS"/>
        </w:rPr>
        <w:t xml:space="preserve"> подршка оснивању нових бизниса; подршка дигиталној трансформацији;</w:t>
      </w:r>
    </w:p>
    <w:p w:rsidR="000473B3" w:rsidRPr="009439B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>Подржавате интернационализацију МСП</w:t>
      </w:r>
      <w:r w:rsidR="00336A2D" w:rsidRPr="009439B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9439B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охрабрују мала и средња предузећа да искористе могућности тржишта ЕУ и шире....</w:t>
      </w:r>
    </w:p>
    <w:p w:rsidR="00D74AE9" w:rsidRPr="009439B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>спрово</w:t>
      </w:r>
      <w:r w:rsidRPr="009439BA">
        <w:rPr>
          <w:rFonts w:ascii="Tahoma" w:hAnsi="Tahoma" w:cs="Tahoma"/>
          <w:sz w:val="20"/>
          <w:szCs w:val="20"/>
          <w:lang w:val="sr-Cyrl-RS"/>
        </w:rPr>
        <w:t>ђење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пројек</w:t>
      </w:r>
      <w:r w:rsidRPr="009439BA">
        <w:rPr>
          <w:rFonts w:ascii="Tahoma" w:hAnsi="Tahoma" w:cs="Tahoma"/>
          <w:sz w:val="20"/>
          <w:szCs w:val="20"/>
          <w:lang w:val="sr-Cyrl-RS"/>
        </w:rPr>
        <w:t>ата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који подстичу и одржавају међународну пословну сарадњу, пружа</w:t>
      </w:r>
      <w:r w:rsidRPr="009439B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информациј</w:t>
      </w:r>
      <w:r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>, организ</w:t>
      </w:r>
      <w:r w:rsidRPr="009439BA">
        <w:rPr>
          <w:rFonts w:ascii="Tahoma" w:hAnsi="Tahoma" w:cs="Tahoma"/>
          <w:sz w:val="20"/>
          <w:szCs w:val="20"/>
          <w:lang w:val="sr-Cyrl-RS"/>
        </w:rPr>
        <w:t>овање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пословн</w:t>
      </w:r>
      <w:r w:rsidRPr="009439B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сусрет</w:t>
      </w:r>
      <w:r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и обезбеђ</w:t>
      </w:r>
      <w:r w:rsidRPr="009439BA">
        <w:rPr>
          <w:rFonts w:ascii="Tahoma" w:hAnsi="Tahoma" w:cs="Tahoma"/>
          <w:sz w:val="20"/>
          <w:szCs w:val="20"/>
          <w:lang w:val="sr-Cyrl-RS"/>
        </w:rPr>
        <w:t>ивање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услуг</w:t>
      </w:r>
      <w:r w:rsidRPr="009439B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9439BA">
        <w:rPr>
          <w:rFonts w:ascii="Tahoma" w:hAnsi="Tahoma" w:cs="Tahoma"/>
          <w:sz w:val="20"/>
          <w:szCs w:val="20"/>
          <w:lang w:val="sr-Cyrl-RS"/>
        </w:rPr>
        <w:t xml:space="preserve"> МСП које им олакшавају излазак на инострана тржишта</w:t>
      </w:r>
      <w:r w:rsidR="002E450E" w:rsidRPr="009439B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9439B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36A2D" w:rsidRPr="009439B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Подржавате </w:t>
      </w:r>
      <w:r w:rsidR="00AF5B72" w:rsidRPr="009439BA">
        <w:rPr>
          <w:rFonts w:ascii="Tahoma" w:hAnsi="Tahoma" w:cs="Tahoma"/>
          <w:b/>
          <w:sz w:val="20"/>
          <w:szCs w:val="20"/>
          <w:lang w:val="sr-Cyrl-RS"/>
        </w:rPr>
        <w:t>одрживи развој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.... </w:t>
      </w:r>
    </w:p>
    <w:p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политике и иницијативе које подржавају </w:t>
      </w:r>
      <w:r w:rsidR="00AF5B72" w:rsidRPr="009439BA">
        <w:rPr>
          <w:rFonts w:ascii="Tahoma" w:hAnsi="Tahoma" w:cs="Tahoma"/>
          <w:sz w:val="20"/>
          <w:szCs w:val="20"/>
          <w:lang w:val="sr-Cyrl-RS"/>
        </w:rPr>
        <w:t xml:space="preserve">одрживи развој и различите аспекте заштите животне средине као што су циркуларна економија, климатска неутралност, чиста енергија, ефикасност ресурса или </w:t>
      </w:r>
      <w:proofErr w:type="spellStart"/>
      <w:r w:rsidR="00AF5B72" w:rsidRPr="009439BA">
        <w:rPr>
          <w:rFonts w:ascii="Tahoma" w:hAnsi="Tahoma" w:cs="Tahoma"/>
          <w:sz w:val="20"/>
          <w:szCs w:val="20"/>
          <w:lang w:val="sr-Cyrl-RS"/>
        </w:rPr>
        <w:t>биодиверзитет</w:t>
      </w:r>
      <w:proofErr w:type="spellEnd"/>
      <w:r w:rsidR="00AF5B72" w:rsidRPr="009439BA">
        <w:rPr>
          <w:rFonts w:ascii="Tahoma" w:hAnsi="Tahoma" w:cs="Tahoma"/>
          <w:sz w:val="20"/>
          <w:szCs w:val="20"/>
          <w:lang w:val="sr-Cyrl-RS"/>
        </w:rPr>
        <w:t xml:space="preserve"> кроз нпр. развој вештина, повезивање или финансирање.</w:t>
      </w:r>
    </w:p>
    <w:p w:rsidR="00336A2D" w:rsidRPr="009439B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9439B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0276A" w:rsidRPr="009439BA">
        <w:rPr>
          <w:rFonts w:ascii="Tahoma" w:hAnsi="Tahoma" w:cs="Tahoma"/>
          <w:sz w:val="20"/>
          <w:szCs w:val="20"/>
          <w:lang w:val="sr-Cyrl-RS"/>
        </w:rPr>
        <w:t>пружање подршке предузећима да усвоје одржив пословни модел</w:t>
      </w:r>
      <w:r w:rsidRPr="009439BA">
        <w:rPr>
          <w:rFonts w:ascii="Tahoma" w:hAnsi="Tahoma" w:cs="Tahoma"/>
          <w:sz w:val="20"/>
          <w:szCs w:val="20"/>
          <w:lang w:val="sr-Cyrl-RS"/>
        </w:rPr>
        <w:t xml:space="preserve">; 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336A2D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етничким мањинама и сл.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:rsidR="006279B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:rsidR="00FB2B86" w:rsidRPr="000E70FA" w:rsidRDefault="00FB2B86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</w:p>
    <w:p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lastRenderedPageBreak/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:rsidR="00823F11" w:rsidRDefault="00823F11" w:rsidP="00823F11">
      <w:pPr>
        <w:spacing w:before="100" w:beforeAutospacing="1" w:after="100" w:afterAutospacing="1"/>
        <w:jc w:val="both"/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минимум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15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 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месеци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:rsidR="00B81EB0" w:rsidRPr="00705EDE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Уколико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желите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да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учествујете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,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пошаљите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своју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пријаву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,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односно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попуњен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формулар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који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је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постављен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на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сајту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Министарства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11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</w:t>
      </w:r>
      <w:proofErr w:type="spellStart"/>
      <w:r w:rsidRPr="00705EDE">
        <w:rPr>
          <w:rFonts w:ascii="Tahoma" w:hAnsi="Tahoma" w:cs="Tahoma"/>
          <w:sz w:val="20"/>
          <w:szCs w:val="20"/>
          <w:lang w:val="sr-Cyrl-CS"/>
        </w:rPr>
        <w:t>word</w:t>
      </w:r>
      <w:proofErr w:type="spellEnd"/>
      <w:r w:rsidRPr="00705EDE">
        <w:rPr>
          <w:rFonts w:ascii="Tahoma" w:hAnsi="Tahoma" w:cs="Tahoma"/>
          <w:sz w:val="20"/>
          <w:szCs w:val="20"/>
          <w:lang w:val="sr-Cyrl-CS"/>
        </w:rPr>
        <w:t xml:space="preserve"> или </w:t>
      </w:r>
      <w:proofErr w:type="spellStart"/>
      <w:r w:rsidRPr="00705EDE">
        <w:rPr>
          <w:rFonts w:ascii="Tahoma" w:hAnsi="Tahoma" w:cs="Tahoma"/>
          <w:sz w:val="20"/>
          <w:szCs w:val="20"/>
          <w:lang w:val="sr-Cyrl-CS"/>
        </w:rPr>
        <w:t>pdf</w:t>
      </w:r>
      <w:proofErr w:type="spellEnd"/>
      <w:r w:rsidRPr="00705EDE">
        <w:rPr>
          <w:rFonts w:ascii="Tahoma" w:hAnsi="Tahoma" w:cs="Tahoma"/>
          <w:sz w:val="20"/>
          <w:szCs w:val="20"/>
          <w:lang w:val="sr-Cyrl-CS"/>
        </w:rPr>
        <w:t xml:space="preserve"> формату)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најкасније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до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4C65C4">
        <w:rPr>
          <w:rFonts w:ascii="Tahoma" w:hAnsi="Tahoma" w:cs="Tahoma"/>
          <w:b/>
          <w:sz w:val="20"/>
          <w:szCs w:val="20"/>
          <w:u w:val="single"/>
          <w:lang w:val="sr-Cyrl-RS"/>
        </w:rPr>
        <w:t>07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37276A">
        <w:rPr>
          <w:rFonts w:ascii="Tahoma" w:hAnsi="Tahoma" w:cs="Tahoma"/>
          <w:b/>
          <w:sz w:val="20"/>
          <w:szCs w:val="20"/>
          <w:u w:val="single"/>
          <w:lang w:val="sr-Cyrl-CS"/>
        </w:rPr>
        <w:t>ј</w:t>
      </w:r>
      <w:r w:rsidR="004C65C4">
        <w:rPr>
          <w:rFonts w:ascii="Tahoma" w:hAnsi="Tahoma" w:cs="Tahoma"/>
          <w:b/>
          <w:sz w:val="20"/>
          <w:szCs w:val="20"/>
          <w:u w:val="single"/>
          <w:lang w:val="sr-Cyrl-RS"/>
        </w:rPr>
        <w:t>у</w:t>
      </w:r>
      <w:r w:rsidR="0037276A">
        <w:rPr>
          <w:rFonts w:ascii="Tahoma" w:hAnsi="Tahoma" w:cs="Tahoma"/>
          <w:b/>
          <w:sz w:val="20"/>
          <w:szCs w:val="20"/>
          <w:u w:val="single"/>
          <w:lang w:val="sr-Cyrl-RS"/>
        </w:rPr>
        <w:t>ла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</w:t>
      </w:r>
      <w:r w:rsidR="00FB57F2">
        <w:rPr>
          <w:rFonts w:ascii="Tahoma" w:hAnsi="Tahoma" w:cs="Tahoma"/>
          <w:b/>
          <w:sz w:val="20"/>
          <w:szCs w:val="20"/>
          <w:u w:val="single"/>
          <w:lang w:val="sr-Cyrl-RS"/>
        </w:rPr>
        <w:t>2</w:t>
      </w:r>
      <w:r w:rsidR="0037276A">
        <w:rPr>
          <w:rFonts w:ascii="Tahoma" w:hAnsi="Tahoma" w:cs="Tahoma"/>
          <w:b/>
          <w:sz w:val="20"/>
          <w:szCs w:val="20"/>
          <w:u w:val="single"/>
          <w:lang w:val="sr-Cyrl-RS"/>
        </w:rPr>
        <w:t>2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proofErr w:type="spellStart"/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>године</w:t>
      </w:r>
      <w:proofErr w:type="spellEnd"/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на</w:t>
      </w:r>
      <w:proofErr w:type="spellEnd"/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следећ</w:t>
      </w:r>
      <w:proofErr w:type="spellEnd"/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л </w:t>
      </w:r>
      <w:proofErr w:type="spellStart"/>
      <w:r w:rsidRPr="00705EDE">
        <w:rPr>
          <w:rFonts w:ascii="Tahoma" w:hAnsi="Tahoma" w:cs="Tahoma"/>
          <w:sz w:val="20"/>
          <w:szCs w:val="20"/>
          <w:lang w:val="sr-Latn-CS"/>
        </w:rPr>
        <w:t>адрес</w:t>
      </w:r>
      <w:proofErr w:type="spellEnd"/>
      <w:r w:rsidR="00661266">
        <w:rPr>
          <w:rFonts w:ascii="Tahoma" w:hAnsi="Tahoma" w:cs="Tahoma"/>
          <w:sz w:val="20"/>
          <w:szCs w:val="20"/>
          <w:lang w:val="sr-Latn-RS"/>
        </w:rPr>
        <w:t>e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12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milica.stankovic@privreda.gov.rs</w:t>
        </w:r>
      </w:hyperlink>
      <w:r w:rsidR="00C42FD9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661266">
        <w:rPr>
          <w:rFonts w:ascii="Tahoma" w:hAnsi="Tahoma" w:cs="Tahoma"/>
          <w:sz w:val="20"/>
          <w:szCs w:val="20"/>
          <w:lang w:val="sr-Cyrl-RS"/>
        </w:rPr>
        <w:t xml:space="preserve">и </w:t>
      </w:r>
      <w:hyperlink r:id="rId13" w:history="1">
        <w:r w:rsidR="0037276A" w:rsidRPr="002F785B">
          <w:rPr>
            <w:rStyle w:val="Hyperlink"/>
            <w:rFonts w:ascii="Tahoma" w:hAnsi="Tahoma" w:cs="Tahoma"/>
            <w:sz w:val="20"/>
            <w:szCs w:val="20"/>
            <w:lang w:val="sr-Latn-RS"/>
          </w:rPr>
          <w:t>iva.matic@privreda.gov.rs</w:t>
        </w:r>
      </w:hyperlink>
      <w:r w:rsidR="00661266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C42FD9">
        <w:rPr>
          <w:rFonts w:ascii="Tahoma" w:hAnsi="Tahoma" w:cs="Tahoma"/>
          <w:sz w:val="20"/>
          <w:szCs w:val="20"/>
          <w:lang w:val="sr-Latn-CS"/>
        </w:rPr>
        <w:t>.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81EB0" w:rsidRPr="00705EDE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и</w:t>
      </w:r>
      <w:r w:rsidRPr="00705EDE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705EDE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: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попуњен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јез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следећ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елемент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анал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туац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зазов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решења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мплементац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резултат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план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даљу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пропраћен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смом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подршке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в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соког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чког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представн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предузетн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професора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ректно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укључен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пројекат</w:t>
      </w:r>
      <w:r w:rsidR="00705EDE">
        <w:rPr>
          <w:rFonts w:ascii="Tahoma" w:hAnsi="Tahoma" w:cs="Tahoma"/>
          <w:sz w:val="20"/>
          <w:szCs w:val="20"/>
          <w:lang w:val="sr-Latn-CS"/>
        </w:rPr>
        <w:t xml:space="preserve"> (скенирано, потписано и приложено у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pdf формату</w:t>
      </w:r>
      <w:r w:rsidR="00705EDE">
        <w:rPr>
          <w:rFonts w:ascii="Tahoma" w:hAnsi="Tahoma" w:cs="Tahoma"/>
          <w:sz w:val="20"/>
          <w:szCs w:val="20"/>
          <w:lang w:val="sr-Latn-CS"/>
        </w:rPr>
        <w:t>)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  <w:r w:rsidR="00705ED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тачне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контакт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потп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од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надлежно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спрово</w:t>
      </w:r>
      <w:r w:rsidR="00705EDE">
        <w:rPr>
          <w:rFonts w:ascii="Tahoma" w:hAnsi="Tahoma" w:cs="Tahoma"/>
          <w:sz w:val="20"/>
          <w:szCs w:val="20"/>
          <w:lang w:val="sr-Cyrl-CS"/>
        </w:rPr>
        <w:t>ђ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ење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>.</w:t>
      </w:r>
    </w:p>
    <w:p w:rsidR="0038577D" w:rsidRDefault="0038577D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lastRenderedPageBreak/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:rsidR="00796A03" w:rsidRDefault="00F95AE0" w:rsidP="00C42FD9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4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:rsidR="00796A03" w:rsidRPr="00661266" w:rsidRDefault="00F95AE0" w:rsidP="00661266">
      <w:pPr>
        <w:jc w:val="both"/>
        <w:rPr>
          <w:rStyle w:val="Hyperlink"/>
          <w:rFonts w:ascii="Tahoma" w:hAnsi="Tahoma" w:cs="Tahoma"/>
          <w:lang w:val="sr-Latn-RS"/>
        </w:rPr>
      </w:pPr>
      <w:hyperlink r:id="rId15" w:history="1">
        <w:r w:rsidR="00714606" w:rsidRPr="002F785B">
          <w:rPr>
            <w:rStyle w:val="Hyperlink"/>
            <w:rFonts w:ascii="Tahoma" w:hAnsi="Tahoma" w:cs="Tahoma"/>
            <w:sz w:val="20"/>
            <w:szCs w:val="20"/>
            <w:lang w:val="sr-Latn-RS"/>
          </w:rPr>
          <w:t>iva.matic@privreda.gov.rs</w:t>
        </w:r>
      </w:hyperlink>
      <w:r w:rsidR="00661266" w:rsidRPr="00661266">
        <w:rPr>
          <w:rStyle w:val="Hyperlink"/>
          <w:rFonts w:ascii="Tahoma" w:hAnsi="Tahoma" w:cs="Tahoma"/>
        </w:rPr>
        <w:t xml:space="preserve"> </w:t>
      </w:r>
    </w:p>
    <w:p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E0" w:rsidRDefault="00F95AE0" w:rsidP="007E040D">
      <w:pPr>
        <w:spacing w:after="0" w:line="240" w:lineRule="auto"/>
      </w:pPr>
      <w:r>
        <w:separator/>
      </w:r>
    </w:p>
  </w:endnote>
  <w:endnote w:type="continuationSeparator" w:id="0">
    <w:p w:rsidR="00F95AE0" w:rsidRDefault="00F95AE0" w:rsidP="007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E0" w:rsidRDefault="00F95AE0" w:rsidP="007E040D">
      <w:pPr>
        <w:spacing w:after="0" w:line="240" w:lineRule="auto"/>
      </w:pPr>
      <w:r>
        <w:separator/>
      </w:r>
    </w:p>
  </w:footnote>
  <w:footnote w:type="continuationSeparator" w:id="0">
    <w:p w:rsidR="00F95AE0" w:rsidRDefault="00F95AE0" w:rsidP="007E040D">
      <w:pPr>
        <w:spacing w:after="0" w:line="240" w:lineRule="auto"/>
      </w:pPr>
      <w:r>
        <w:continuationSeparator/>
      </w:r>
    </w:p>
  </w:footnote>
  <w:footnote w:id="1">
    <w:p w:rsidR="002E325E" w:rsidRPr="002E325E" w:rsidRDefault="002E325E" w:rsidP="002E325E">
      <w:pPr>
        <w:jc w:val="both"/>
        <w:rPr>
          <w:rFonts w:ascii="Tahoma" w:hAnsi="Tahoma" w:cs="Tahoma"/>
          <w:sz w:val="16"/>
          <w:szCs w:val="16"/>
          <w:lang w:val="sr-Cyrl-RS"/>
        </w:rPr>
      </w:pPr>
      <w:r w:rsidRPr="002E325E">
        <w:rPr>
          <w:sz w:val="16"/>
          <w:szCs w:val="16"/>
          <w:vertAlign w:val="superscript"/>
        </w:rPr>
        <w:t>*</w:t>
      </w:r>
      <w:r w:rsidRPr="002E325E">
        <w:rPr>
          <w:rFonts w:ascii="Tahoma" w:hAnsi="Tahoma" w:cs="Tahoma"/>
          <w:sz w:val="16"/>
          <w:szCs w:val="16"/>
          <w:lang w:val="sr-Cyrl-RS"/>
        </w:rPr>
        <w:t>Овај назив је без прејудицирања статуса и у складу је са Резолуцијом Савета безбедности Уједињених нација 1244 и мишљењем Међународног суда правде о декларацији о независности Косова.</w:t>
      </w:r>
    </w:p>
    <w:p w:rsidR="002E325E" w:rsidRPr="002E325E" w:rsidRDefault="002E325E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D2DB7"/>
    <w:rsid w:val="000E70FA"/>
    <w:rsid w:val="001A1BED"/>
    <w:rsid w:val="001C6852"/>
    <w:rsid w:val="00294C4E"/>
    <w:rsid w:val="002C06AC"/>
    <w:rsid w:val="002E325E"/>
    <w:rsid w:val="002E450E"/>
    <w:rsid w:val="002F0435"/>
    <w:rsid w:val="0030276A"/>
    <w:rsid w:val="00336A2D"/>
    <w:rsid w:val="0037276A"/>
    <w:rsid w:val="0038577D"/>
    <w:rsid w:val="003F5AF7"/>
    <w:rsid w:val="00460206"/>
    <w:rsid w:val="004C65C4"/>
    <w:rsid w:val="004D2503"/>
    <w:rsid w:val="004F2158"/>
    <w:rsid w:val="004F3D50"/>
    <w:rsid w:val="005661A8"/>
    <w:rsid w:val="005D77DD"/>
    <w:rsid w:val="00626320"/>
    <w:rsid w:val="006279BA"/>
    <w:rsid w:val="00643053"/>
    <w:rsid w:val="00661266"/>
    <w:rsid w:val="00661935"/>
    <w:rsid w:val="00702098"/>
    <w:rsid w:val="00704F80"/>
    <w:rsid w:val="00705EDE"/>
    <w:rsid w:val="00714606"/>
    <w:rsid w:val="00723BA3"/>
    <w:rsid w:val="00772165"/>
    <w:rsid w:val="00793E04"/>
    <w:rsid w:val="00796A03"/>
    <w:rsid w:val="007D07D8"/>
    <w:rsid w:val="007E040D"/>
    <w:rsid w:val="007E5DC0"/>
    <w:rsid w:val="007F546D"/>
    <w:rsid w:val="00823F11"/>
    <w:rsid w:val="00893717"/>
    <w:rsid w:val="008B76C2"/>
    <w:rsid w:val="008C6545"/>
    <w:rsid w:val="008F0899"/>
    <w:rsid w:val="009439BA"/>
    <w:rsid w:val="00995F05"/>
    <w:rsid w:val="009A5C03"/>
    <w:rsid w:val="009B76B1"/>
    <w:rsid w:val="00AB2AAB"/>
    <w:rsid w:val="00AC4BD8"/>
    <w:rsid w:val="00AD2DE8"/>
    <w:rsid w:val="00AD6556"/>
    <w:rsid w:val="00AE5918"/>
    <w:rsid w:val="00AF5B72"/>
    <w:rsid w:val="00B05FA1"/>
    <w:rsid w:val="00B06BD6"/>
    <w:rsid w:val="00B55BBA"/>
    <w:rsid w:val="00B63FE4"/>
    <w:rsid w:val="00B7100E"/>
    <w:rsid w:val="00B81EB0"/>
    <w:rsid w:val="00B90CB1"/>
    <w:rsid w:val="00BE18A3"/>
    <w:rsid w:val="00C06373"/>
    <w:rsid w:val="00C41782"/>
    <w:rsid w:val="00C42FD9"/>
    <w:rsid w:val="00C9160B"/>
    <w:rsid w:val="00D5212E"/>
    <w:rsid w:val="00D6280E"/>
    <w:rsid w:val="00D74AE9"/>
    <w:rsid w:val="00DC4FA7"/>
    <w:rsid w:val="00F6395A"/>
    <w:rsid w:val="00F6588D"/>
    <w:rsid w:val="00F729E4"/>
    <w:rsid w:val="00F95AE0"/>
    <w:rsid w:val="00FA5D4D"/>
    <w:rsid w:val="00FB2B86"/>
    <w:rsid w:val="00FB57F2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680E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0D"/>
  </w:style>
  <w:style w:type="paragraph" w:styleId="Footer">
    <w:name w:val="footer"/>
    <w:basedOn w:val="Normal"/>
    <w:link w:val="Foot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0D"/>
  </w:style>
  <w:style w:type="paragraph" w:styleId="NormalWeb">
    <w:name w:val="Normal (Web)"/>
    <w:basedOn w:val="Normal"/>
    <w:uiPriority w:val="99"/>
    <w:semiHidden/>
    <w:unhideWhenUsed/>
    <w:rsid w:val="007E04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.matic@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ica.stankovic@privreda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reda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a.matic@privreda.gov.rs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871D7.821485C0" TargetMode="External"/><Relationship Id="rId14" Type="http://schemas.openxmlformats.org/officeDocument/2006/relationships/hyperlink" Target="mailto:milica.stankov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F95D6-A2B0-4252-8D93-4FAFC142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Milica Stanković</cp:lastModifiedBy>
  <cp:revision>6</cp:revision>
  <cp:lastPrinted>2016-02-24T11:58:00Z</cp:lastPrinted>
  <dcterms:created xsi:type="dcterms:W3CDTF">2022-05-30T07:51:00Z</dcterms:created>
  <dcterms:modified xsi:type="dcterms:W3CDTF">2022-05-30T13:10:00Z</dcterms:modified>
</cp:coreProperties>
</file>