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78C7A" w14:textId="77777777" w:rsidR="0041720C" w:rsidRPr="00712A3C" w:rsidRDefault="0041720C" w:rsidP="0041720C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41720C" w:rsidRPr="00C00E33" w14:paraId="2A674530" w14:textId="77777777" w:rsidTr="009638F2">
        <w:tc>
          <w:tcPr>
            <w:tcW w:w="843" w:type="dxa"/>
          </w:tcPr>
          <w:p w14:paraId="14050F19" w14:textId="77777777" w:rsidR="0041720C" w:rsidRPr="00C00E33" w:rsidRDefault="0041720C" w:rsidP="009638F2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sr-Latn-RS" w:eastAsia="sr-Latn-RS"/>
              </w:rPr>
              <w:drawing>
                <wp:inline distT="0" distB="0" distL="0" distR="0" wp14:anchorId="1474D7FA" wp14:editId="618E5FE5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120DF6A" w14:textId="77777777" w:rsidR="0041720C" w:rsidRPr="00C00E33" w:rsidRDefault="0041720C" w:rsidP="009638F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527BB3B" w14:textId="77777777" w:rsidR="0041720C" w:rsidRPr="00C00E33" w:rsidRDefault="0041720C" w:rsidP="009638F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6046721D" w14:textId="77777777" w:rsidR="0041720C" w:rsidRPr="00C00E33" w:rsidRDefault="0041720C" w:rsidP="009638F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0994BEC5" w14:textId="77777777" w:rsidR="0041720C" w:rsidRPr="00C00E33" w:rsidRDefault="0041720C" w:rsidP="009638F2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56D61010" w14:textId="77777777" w:rsidR="0041720C" w:rsidRPr="00C00E33" w:rsidRDefault="0041720C" w:rsidP="0041720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D33168B" w14:textId="77777777" w:rsidR="0041720C" w:rsidRPr="00C00E33" w:rsidRDefault="0041720C" w:rsidP="0041720C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5BF4BF71" w14:textId="49EA6A39" w:rsidR="0041720C" w:rsidRPr="00EC2150" w:rsidRDefault="0041720C" w:rsidP="0041720C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      МИНИСТАРСТВУ ПРИВРЕДЕ</w:t>
      </w:r>
    </w:p>
    <w:p w14:paraId="57613016" w14:textId="77777777" w:rsidR="0041720C" w:rsidRDefault="0041720C" w:rsidP="0041720C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67E9442" w14:textId="015493F5" w:rsidR="0041720C" w:rsidRPr="00E1721D" w:rsidRDefault="0041720C" w:rsidP="0041720C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>I Орган у коме се попуњава радн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bookmarkStart w:id="1" w:name="_Hlk79659548"/>
      <w:r w:rsidRPr="00E1721D">
        <w:rPr>
          <w:b/>
          <w:shd w:val="clear" w:color="auto" w:fill="FFFFFF"/>
          <w:lang w:val="sr-Cyrl-CS"/>
        </w:rPr>
        <w:t xml:space="preserve"> </w:t>
      </w:r>
      <w:r w:rsidRPr="00E1721D">
        <w:rPr>
          <w:shd w:val="clear" w:color="auto" w:fill="FFFFFF"/>
          <w:lang w:val="sr-Cyrl-CS"/>
        </w:rPr>
        <w:t>Министарство</w:t>
      </w:r>
      <w:r>
        <w:rPr>
          <w:shd w:val="clear" w:color="auto" w:fill="FFFFFF"/>
          <w:lang w:val="sr-Cyrl-CS"/>
        </w:rPr>
        <w:t xml:space="preserve"> привреде</w:t>
      </w:r>
      <w:r w:rsidRPr="00E1721D">
        <w:rPr>
          <w:shd w:val="clear" w:color="auto" w:fill="FFFFFF"/>
          <w:lang w:val="sr-Cyrl-CS"/>
        </w:rPr>
        <w:t>, Кнеза Милоша 20, Београд</w:t>
      </w:r>
    </w:p>
    <w:p w14:paraId="010A80C5" w14:textId="77777777" w:rsidR="0041720C" w:rsidRPr="000C395E" w:rsidRDefault="0041720C" w:rsidP="0041720C">
      <w:pPr>
        <w:tabs>
          <w:tab w:val="left" w:pos="720"/>
        </w:tabs>
        <w:ind w:right="-36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1"/>
    <w:p w14:paraId="0AFAC269" w14:textId="3EE2AD57" w:rsidR="0041720C" w:rsidRPr="00D035B8" w:rsidRDefault="0041720C" w:rsidP="0041720C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D035B8">
        <w:rPr>
          <w:b/>
          <w:lang w:val="sr-Cyrl-RS"/>
        </w:rPr>
        <w:t>II Радн</w:t>
      </w:r>
      <w:r>
        <w:rPr>
          <w:b/>
          <w:lang w:val="sr-Cyrl-RS"/>
        </w:rPr>
        <w:t>о</w:t>
      </w:r>
      <w:r w:rsidRPr="00D035B8">
        <w:rPr>
          <w:b/>
          <w:lang w:val="sr-Cyrl-RS"/>
        </w:rPr>
        <w:t xml:space="preserve"> мест</w:t>
      </w:r>
      <w:r>
        <w:rPr>
          <w:b/>
          <w:lang w:val="sr-Cyrl-RS"/>
        </w:rPr>
        <w:t>о</w:t>
      </w:r>
      <w:r w:rsidRPr="00D035B8">
        <w:rPr>
          <w:b/>
          <w:lang w:val="sr-Cyrl-RS"/>
        </w:rPr>
        <w:t xml:space="preserve"> кој</w:t>
      </w:r>
      <w:r>
        <w:rPr>
          <w:b/>
          <w:lang w:val="sr-Cyrl-RS"/>
        </w:rPr>
        <w:t>е</w:t>
      </w:r>
      <w:r w:rsidRPr="00D035B8">
        <w:rPr>
          <w:b/>
          <w:lang w:val="sr-Cyrl-RS"/>
        </w:rPr>
        <w:t xml:space="preserve"> се попуњава:</w:t>
      </w:r>
    </w:p>
    <w:p w14:paraId="5100FC81" w14:textId="77777777" w:rsidR="0041720C" w:rsidRPr="00D035B8" w:rsidRDefault="0041720C" w:rsidP="0041720C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78294C1A" w14:textId="77777777" w:rsidR="0041720C" w:rsidRDefault="0041720C" w:rsidP="0041720C">
      <w:pPr>
        <w:jc w:val="both"/>
        <w:rPr>
          <w:shd w:val="clear" w:color="auto" w:fill="FFFFFF"/>
          <w:lang w:val="sr-Cyrl-CS"/>
        </w:rPr>
      </w:pPr>
      <w:r w:rsidRPr="00002E95">
        <w:rPr>
          <w:rStyle w:val="Strong"/>
          <w:bdr w:val="none" w:sz="0" w:space="0" w:color="auto" w:frame="1"/>
          <w:shd w:val="clear" w:color="auto" w:fill="FFFFFF"/>
          <w:lang w:val="sr-Cyrl-CS"/>
        </w:rPr>
        <w:t>1.</w:t>
      </w:r>
      <w:r w:rsidRPr="00002E95">
        <w:rPr>
          <w:shd w:val="clear" w:color="auto" w:fill="FFFFFF"/>
          <w:lang w:val="sr-Cyrl-CS"/>
        </w:rPr>
        <w:t xml:space="preserve"> </w:t>
      </w:r>
      <w:r w:rsidRPr="00936DB3">
        <w:rPr>
          <w:b/>
          <w:bCs/>
          <w:shd w:val="clear" w:color="auto" w:fill="FFFFFF"/>
          <w:lang w:val="sr-Cyrl-CS"/>
        </w:rPr>
        <w:t xml:space="preserve">Радно </w:t>
      </w:r>
      <w:r w:rsidRPr="00781C52">
        <w:rPr>
          <w:b/>
          <w:bCs/>
          <w:shd w:val="clear" w:color="auto" w:fill="FFFFFF"/>
          <w:lang w:val="sr-Cyrl-CS"/>
        </w:rPr>
        <w:t>место</w:t>
      </w:r>
      <w:r>
        <w:rPr>
          <w:b/>
          <w:bCs/>
          <w:shd w:val="clear" w:color="auto" w:fill="FFFFFF"/>
          <w:lang w:val="sr-Cyrl-CS"/>
        </w:rPr>
        <w:t xml:space="preserve"> за нормативне и правне послове</w:t>
      </w:r>
      <w:r w:rsidRPr="00781C52">
        <w:rPr>
          <w:b/>
          <w:bCs/>
          <w:shd w:val="clear" w:color="auto" w:fill="FFFFFF"/>
          <w:lang w:val="sr-Cyrl-CS"/>
        </w:rPr>
        <w:t xml:space="preserve">, </w:t>
      </w:r>
      <w:r>
        <w:rPr>
          <w:shd w:val="clear" w:color="auto" w:fill="FFFFFF"/>
          <w:lang w:val="sr-Cyrl-CS"/>
        </w:rPr>
        <w:t xml:space="preserve">у звању </w:t>
      </w:r>
      <w:r w:rsidRPr="0022651A">
        <w:rPr>
          <w:lang w:val="sr-Cyrl-CS"/>
        </w:rPr>
        <w:t>самостални саветник, Одсек за нормативне и студијско-аналитичке послове, Одељење за нормативне, правне и студијско-аналитичке послове, Сектор за привредна друштва и привредне регистре</w:t>
      </w:r>
      <w:r w:rsidRPr="00925ED1">
        <w:rPr>
          <w:shd w:val="clear" w:color="auto" w:fill="FFFFFF"/>
          <w:lang w:val="sr-Cyrl-CS"/>
        </w:rPr>
        <w:t xml:space="preserve"> </w:t>
      </w:r>
      <w:r w:rsidRPr="002332F7">
        <w:rPr>
          <w:shd w:val="clear" w:color="auto" w:fill="FFFFFF"/>
          <w:lang w:val="sr-Cyrl-CS"/>
        </w:rPr>
        <w:t xml:space="preserve">– </w:t>
      </w:r>
      <w:r w:rsidRPr="00925ED1">
        <w:rPr>
          <w:b/>
          <w:bCs/>
          <w:shd w:val="clear" w:color="auto" w:fill="FFFFFF"/>
          <w:lang w:val="sr-Cyrl-CS"/>
        </w:rPr>
        <w:t>1 извршилац.</w:t>
      </w:r>
      <w:r w:rsidRPr="00925ED1">
        <w:rPr>
          <w:shd w:val="clear" w:color="auto" w:fill="FFFFFF"/>
          <w:lang w:val="sr-Cyrl-CS"/>
        </w:rPr>
        <w:t xml:space="preserve">  </w:t>
      </w:r>
    </w:p>
    <w:p w14:paraId="63596BD7" w14:textId="77777777" w:rsidR="0041720C" w:rsidRDefault="0041720C" w:rsidP="0041720C">
      <w:pPr>
        <w:jc w:val="both"/>
        <w:rPr>
          <w:shd w:val="clear" w:color="auto" w:fill="FFFFFF"/>
          <w:lang w:val="sr-Cyrl-CS"/>
        </w:rPr>
      </w:pPr>
      <w:r w:rsidRPr="00925ED1">
        <w:rPr>
          <w:shd w:val="clear" w:color="auto" w:fill="FFFFFF"/>
          <w:lang w:val="sr-Cyrl-CS"/>
        </w:rPr>
        <w:t xml:space="preserve">                      </w:t>
      </w:r>
    </w:p>
    <w:p w14:paraId="788B149B" w14:textId="77777777" w:rsidR="0041720C" w:rsidRPr="001C174E" w:rsidRDefault="0041720C" w:rsidP="0041720C">
      <w:pPr>
        <w:jc w:val="both"/>
      </w:pPr>
      <w:r w:rsidRPr="0022651A">
        <w:rPr>
          <w:lang w:val="sr-Cyrl-CS"/>
        </w:rPr>
        <w:t xml:space="preserve"> </w:t>
      </w:r>
      <w:r w:rsidRPr="00F253C0">
        <w:rPr>
          <w:b/>
          <w:bCs/>
          <w:shd w:val="clear" w:color="auto" w:fill="FFFFFF"/>
          <w:lang w:val="sr-Cyrl-CS"/>
        </w:rPr>
        <w:t>Опис посл</w:t>
      </w:r>
      <w:r>
        <w:rPr>
          <w:b/>
          <w:bCs/>
          <w:shd w:val="clear" w:color="auto" w:fill="FFFFFF"/>
          <w:lang w:val="sr-Cyrl-CS"/>
        </w:rPr>
        <w:t>ова</w:t>
      </w:r>
      <w:r w:rsidRPr="002332F7">
        <w:rPr>
          <w:bCs/>
          <w:shd w:val="clear" w:color="auto" w:fill="FFFFFF"/>
          <w:lang w:val="sr-Cyrl-CS"/>
        </w:rPr>
        <w:t>:</w:t>
      </w:r>
      <w:r w:rsidRPr="002332F7">
        <w:rPr>
          <w:shd w:val="clear" w:color="auto" w:fill="FFFFFF"/>
          <w:lang w:val="sr-Cyrl-CS"/>
        </w:rPr>
        <w:t xml:space="preserve"> </w:t>
      </w:r>
      <w:r w:rsidRPr="001C174E">
        <w:t xml:space="preserve">Припрема </w:t>
      </w:r>
      <w:r w:rsidRPr="001C174E">
        <w:rPr>
          <w:lang w:val="ru-RU"/>
        </w:rPr>
        <w:t xml:space="preserve">мишљења у вези са применом закона и подзаконских аката из делокруга Сектора, као и стручних мишљења из делокруга Сектора на нацрте закона и предлоге других прописа чији су предлагачи други органи државне управе; учествује у </w:t>
      </w:r>
      <w:r w:rsidRPr="001C174E">
        <w:t xml:space="preserve">припреми и изради нацрта закона и предлога других прописа и општих аката </w:t>
      </w:r>
      <w:r w:rsidRPr="001C174E">
        <w:rPr>
          <w:lang w:val="ru-RU"/>
        </w:rPr>
        <w:t>из делокруга Сектора; прати прописе ЕУ у области преговарачког поглавља 6 - Право привредних друштава, припрема упоредне анализе домаћег и ЕУ законодавства, обавља послове у оквиру преговарачке групе и послове усаглашавања прописа из надлежности Сектора са стандардима међународних организација и правним тековинама ЕУ; припрема извештаје  из области права привредних друштава, заштите и промета права интелектуалне својине и привредних комора и анализира успешност и ефекте примене прописа из делокруга Сектора; сарађује са другим унутрашњим јединицама</w:t>
      </w:r>
      <w:r w:rsidRPr="001C174E">
        <w:t xml:space="preserve"> у Сектору</w:t>
      </w:r>
      <w:r w:rsidRPr="001C174E">
        <w:rPr>
          <w:lang w:val="ru-RU"/>
        </w:rPr>
        <w:t xml:space="preserve"> при изради аката, одговора на тужбе, ванредних правних лекова, као и при дефинисању идентичних ставова и карактеристичних ситуација у циљу јединствене примене прописа и развоја процедура из делокруга Сектора; о</w:t>
      </w:r>
      <w:r w:rsidRPr="001C174E">
        <w:t>бавља и друге послове по налогу шефа Одсека.</w:t>
      </w:r>
    </w:p>
    <w:p w14:paraId="0AA28808" w14:textId="77777777" w:rsidR="0041720C" w:rsidRDefault="0041720C" w:rsidP="0041720C">
      <w:pPr>
        <w:tabs>
          <w:tab w:val="left" w:pos="851"/>
        </w:tabs>
        <w:jc w:val="both"/>
        <w:rPr>
          <w:shd w:val="clear" w:color="auto" w:fill="FFFFFF"/>
          <w:lang w:val="sr-Cyrl-CS"/>
        </w:rPr>
      </w:pPr>
    </w:p>
    <w:p w14:paraId="184948FD" w14:textId="77777777" w:rsidR="0041720C" w:rsidRPr="001C174E" w:rsidRDefault="0041720C" w:rsidP="0041720C">
      <w:pPr>
        <w:ind w:right="-155"/>
        <w:jc w:val="both"/>
        <w:rPr>
          <w:lang w:val="ru-RU"/>
        </w:rPr>
      </w:pPr>
      <w:r w:rsidRPr="00936DB3">
        <w:rPr>
          <w:b/>
          <w:bCs/>
          <w:shd w:val="clear" w:color="auto" w:fill="FFFFFF"/>
          <w:lang w:val="ru-RU"/>
        </w:rPr>
        <w:t>У</w:t>
      </w:r>
      <w:r>
        <w:rPr>
          <w:b/>
          <w:bCs/>
          <w:shd w:val="clear" w:color="auto" w:fill="FFFFFF"/>
          <w:lang w:val="ru-RU"/>
        </w:rPr>
        <w:t>слови</w:t>
      </w:r>
      <w:r w:rsidRPr="00936DB3">
        <w:rPr>
          <w:shd w:val="clear" w:color="auto" w:fill="FFFFFF"/>
          <w:lang w:val="ru-RU"/>
        </w:rPr>
        <w:t>:</w:t>
      </w:r>
      <w:r w:rsidRPr="00936DB3">
        <w:rPr>
          <w:shd w:val="clear" w:color="auto" w:fill="FFFFFF"/>
          <w:lang w:val="sr-Latn-CS"/>
        </w:rPr>
        <w:t xml:space="preserve"> </w:t>
      </w:r>
      <w:r w:rsidRPr="001C174E">
        <w:rPr>
          <w:lang w:val="ru-RU"/>
        </w:rPr>
        <w:t xml:space="preserve">Стечено високо образовање из научне области правне науке на основним академским студијама у обиму од најмање 240 </w:t>
      </w:r>
      <w:r w:rsidRPr="001C174E">
        <w:t>ESPB</w:t>
      </w:r>
      <w:r w:rsidRPr="001C174E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пет година радног искуства у струци; положен државни стручни испит</w:t>
      </w:r>
      <w:r w:rsidRPr="001C174E">
        <w:t>,</w:t>
      </w:r>
      <w:r w:rsidRPr="001C174E">
        <w:rPr>
          <w:lang w:val="ru-RU"/>
        </w:rPr>
        <w:t xml:space="preserve"> као и потребне компетенције за обављање послова радног места.</w:t>
      </w:r>
    </w:p>
    <w:p w14:paraId="4E81E096" w14:textId="77777777" w:rsidR="0041720C" w:rsidRPr="00D14C74" w:rsidRDefault="0041720C" w:rsidP="0041720C">
      <w:pPr>
        <w:jc w:val="both"/>
        <w:rPr>
          <w:highlight w:val="yellow"/>
          <w:shd w:val="clear" w:color="auto" w:fill="FFFFFF"/>
          <w:lang w:val="sr-Cyrl-CS"/>
        </w:rPr>
      </w:pPr>
    </w:p>
    <w:p w14:paraId="6791A9B0" w14:textId="24BCD202" w:rsidR="0041720C" w:rsidRDefault="0041720C" w:rsidP="0041720C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>Место рада:</w:t>
      </w:r>
      <w:r>
        <w:rPr>
          <w:shd w:val="clear" w:color="auto" w:fill="FFFFFF"/>
          <w:lang w:val="sr-Cyrl-CS"/>
        </w:rPr>
        <w:t xml:space="preserve"> Кнеза Милоша 20, Београд.</w:t>
      </w:r>
    </w:p>
    <w:p w14:paraId="7AD14C73" w14:textId="77777777" w:rsidR="0041720C" w:rsidRPr="008B255D" w:rsidRDefault="0041720C" w:rsidP="0041720C">
      <w:pPr>
        <w:shd w:val="clear" w:color="auto" w:fill="FFFFFF"/>
        <w:tabs>
          <w:tab w:val="left" w:pos="426"/>
          <w:tab w:val="left" w:pos="2694"/>
        </w:tabs>
        <w:jc w:val="both"/>
        <w:textAlignment w:val="baseline"/>
        <w:rPr>
          <w:shd w:val="clear" w:color="auto" w:fill="FFFFFF"/>
          <w:lang w:val="sr-Cyrl-CS"/>
        </w:rPr>
      </w:pPr>
    </w:p>
    <w:p w14:paraId="7143768E" w14:textId="77777777" w:rsidR="0041720C" w:rsidRDefault="0041720C" w:rsidP="0041720C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4280F4F" w14:textId="77777777" w:rsidR="0041720C" w:rsidRPr="007A7BF7" w:rsidRDefault="0041720C" w:rsidP="0041720C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4FE02EED" w14:textId="77777777" w:rsidR="0041720C" w:rsidRPr="007A7BF7" w:rsidRDefault="0041720C" w:rsidP="0041720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6752325" w14:textId="77777777" w:rsidR="0041720C" w:rsidRPr="001A59A4" w:rsidRDefault="0041720C" w:rsidP="0041720C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36D2359B" w14:textId="77777777" w:rsidR="0041720C" w:rsidRDefault="0041720C" w:rsidP="0041720C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lastRenderedPageBreak/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95F5C1E" w14:textId="77777777" w:rsidR="0041720C" w:rsidRPr="001A59A4" w:rsidRDefault="0041720C" w:rsidP="0041720C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1A5DB874" w14:textId="77777777" w:rsidR="0041720C" w:rsidRDefault="0041720C" w:rsidP="0041720C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879ED8B" w14:textId="77777777" w:rsidR="0041720C" w:rsidRPr="001A59A4" w:rsidRDefault="0041720C" w:rsidP="0041720C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189AB834" w14:textId="4A6EC62F" w:rsidR="0041720C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16B5D89C" w14:textId="5943A2DA" w:rsidR="0041720C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1093597A" w14:textId="77777777" w:rsidR="0041720C" w:rsidRDefault="0041720C" w:rsidP="00890E92">
      <w:pPr>
        <w:jc w:val="both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1. П</w:t>
      </w:r>
      <w:r>
        <w:rPr>
          <w:b/>
          <w:sz w:val="23"/>
          <w:szCs w:val="23"/>
        </w:rPr>
        <w:t xml:space="preserve">осебна функционална компетенција </w:t>
      </w:r>
      <w:r>
        <w:rPr>
          <w:b/>
          <w:sz w:val="23"/>
          <w:szCs w:val="23"/>
          <w:lang w:val="sr-Cyrl-RS"/>
        </w:rPr>
        <w:t xml:space="preserve">за </w:t>
      </w:r>
      <w:r>
        <w:rPr>
          <w:b/>
          <w:sz w:val="23"/>
          <w:szCs w:val="23"/>
        </w:rPr>
        <w:t xml:space="preserve">област рада </w:t>
      </w:r>
      <w:r>
        <w:rPr>
          <w:b/>
          <w:bCs/>
          <w:sz w:val="23"/>
          <w:szCs w:val="23"/>
          <w:lang w:val="sr-Cyrl-RS" w:eastAsia="sr-Latn-RS"/>
        </w:rPr>
        <w:t>нормативних</w:t>
      </w:r>
      <w:r>
        <w:rPr>
          <w:b/>
          <w:sz w:val="23"/>
          <w:szCs w:val="23"/>
          <w:lang w:val="sr-Cyrl-RS"/>
        </w:rPr>
        <w:t xml:space="preserve"> пословa</w:t>
      </w:r>
      <w:r>
        <w:rPr>
          <w:sz w:val="23"/>
          <w:szCs w:val="23"/>
          <w:lang w:val="sr-Cyrl-RS"/>
        </w:rPr>
        <w:t xml:space="preserve"> (припрема и израда стручних мишљења и образложења различитих правних аката (нацрта прописа, међународних уговора итд)  - провераваће се путем писане</w:t>
      </w:r>
      <w:r>
        <w:rPr>
          <w:sz w:val="23"/>
          <w:szCs w:val="23"/>
        </w:rPr>
        <w:t xml:space="preserve"> симулације</w:t>
      </w:r>
      <w:r>
        <w:rPr>
          <w:sz w:val="23"/>
          <w:szCs w:val="23"/>
          <w:lang w:val="sr-Cyrl-RS"/>
        </w:rPr>
        <w:t>;</w:t>
      </w:r>
    </w:p>
    <w:p w14:paraId="38EFF511" w14:textId="1D59941A" w:rsidR="0041720C" w:rsidRPr="0041720C" w:rsidRDefault="0041720C" w:rsidP="00890E92">
      <w:pPr>
        <w:jc w:val="both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2. П</w:t>
      </w:r>
      <w:r>
        <w:rPr>
          <w:b/>
          <w:sz w:val="23"/>
          <w:szCs w:val="23"/>
        </w:rPr>
        <w:t xml:space="preserve">осебна функционална компетенција </w:t>
      </w:r>
      <w:r>
        <w:rPr>
          <w:b/>
          <w:sz w:val="23"/>
          <w:szCs w:val="23"/>
          <w:lang w:val="sr-Cyrl-RS"/>
        </w:rPr>
        <w:t xml:space="preserve">за одређено радно место - </w:t>
      </w:r>
      <w:r w:rsidRPr="009F5354">
        <w:rPr>
          <w:sz w:val="23"/>
          <w:szCs w:val="23"/>
          <w:lang w:val="sr-Cyrl-RS"/>
        </w:rPr>
        <w:t>прописи и акти из надлежности и организације органа</w:t>
      </w:r>
      <w:r>
        <w:rPr>
          <w:sz w:val="23"/>
          <w:szCs w:val="23"/>
          <w:lang w:val="sr-Cyrl-CS"/>
        </w:rPr>
        <w:t xml:space="preserve"> (Закон о привредним друштвима и Закон о поступку регистрације у Агенцији за привредне регистре) </w:t>
      </w:r>
      <w:r>
        <w:rPr>
          <w:sz w:val="23"/>
          <w:szCs w:val="23"/>
          <w:lang w:val="sr-Cyrl-RS"/>
        </w:rPr>
        <w:t>провераваће се путем писане</w:t>
      </w:r>
      <w:r>
        <w:rPr>
          <w:sz w:val="23"/>
          <w:szCs w:val="23"/>
        </w:rPr>
        <w:t xml:space="preserve"> симулације</w:t>
      </w:r>
      <w:r>
        <w:rPr>
          <w:sz w:val="23"/>
          <w:szCs w:val="23"/>
          <w:lang w:val="sr-Cyrl-RS"/>
        </w:rPr>
        <w:t xml:space="preserve">; </w:t>
      </w:r>
    </w:p>
    <w:p w14:paraId="68995747" w14:textId="77777777" w:rsidR="0041720C" w:rsidRDefault="0041720C" w:rsidP="00890E92">
      <w:pPr>
        <w:jc w:val="both"/>
        <w:rPr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3. П</w:t>
      </w:r>
      <w:r>
        <w:rPr>
          <w:b/>
          <w:sz w:val="23"/>
          <w:szCs w:val="23"/>
        </w:rPr>
        <w:t xml:space="preserve">осебна функционална компетенција </w:t>
      </w:r>
      <w:r>
        <w:rPr>
          <w:b/>
          <w:sz w:val="23"/>
          <w:szCs w:val="23"/>
          <w:lang w:val="sr-Cyrl-RS"/>
        </w:rPr>
        <w:t xml:space="preserve">за одређено радно место - </w:t>
      </w:r>
      <w:r w:rsidRPr="009F5354">
        <w:rPr>
          <w:sz w:val="23"/>
          <w:szCs w:val="23"/>
          <w:lang w:val="sr-Cyrl-RS"/>
        </w:rPr>
        <w:t>релевантни прописи и акти из делокруга радног места</w:t>
      </w:r>
      <w:r>
        <w:rPr>
          <w:sz w:val="23"/>
          <w:szCs w:val="23"/>
          <w:lang w:val="sr-Cyrl-RS"/>
        </w:rPr>
        <w:t xml:space="preserve"> (Правилник о садржини регистра привредних субјеката и документацији потребној за регистрацију) </w:t>
      </w:r>
      <w:r>
        <w:rPr>
          <w:sz w:val="23"/>
          <w:szCs w:val="23"/>
        </w:rPr>
        <w:t xml:space="preserve">провераваће се </w:t>
      </w:r>
      <w:r>
        <w:rPr>
          <w:sz w:val="23"/>
          <w:szCs w:val="23"/>
          <w:lang w:val="sr-Cyrl-RS"/>
        </w:rPr>
        <w:t>путем писане</w:t>
      </w:r>
      <w:r>
        <w:rPr>
          <w:sz w:val="23"/>
          <w:szCs w:val="23"/>
        </w:rPr>
        <w:t xml:space="preserve"> симулације</w:t>
      </w:r>
      <w:r>
        <w:rPr>
          <w:sz w:val="23"/>
          <w:szCs w:val="23"/>
          <w:lang w:val="sr-Cyrl-RS"/>
        </w:rPr>
        <w:t xml:space="preserve">. </w:t>
      </w:r>
    </w:p>
    <w:p w14:paraId="1D8CA2B1" w14:textId="77777777" w:rsidR="0041720C" w:rsidRPr="00583D3F" w:rsidRDefault="0041720C" w:rsidP="0041720C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374A1E6B" w14:textId="77777777" w:rsidR="0041720C" w:rsidRDefault="0041720C" w:rsidP="0041720C">
      <w:pPr>
        <w:jc w:val="both"/>
      </w:pPr>
      <w:r w:rsidRPr="00EE32DF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</w:t>
      </w:r>
      <w:r w:rsidRPr="00545BD4">
        <w:t xml:space="preserve">Министарства </w:t>
      </w:r>
      <w:r w:rsidRPr="00545BD4">
        <w:rPr>
          <w:lang w:val="sr-Cyrl-RS"/>
        </w:rPr>
        <w:t>привреде</w:t>
      </w:r>
      <w:r w:rsidRPr="00545BD4">
        <w:t xml:space="preserve"> </w:t>
      </w:r>
      <w:hyperlink r:id="rId5" w:history="1">
        <w:r w:rsidRPr="00545BD4">
          <w:rPr>
            <w:rStyle w:val="Hyperlink"/>
          </w:rPr>
          <w:t>www.privreda.gov.rs</w:t>
        </w:r>
      </w:hyperlink>
      <w:r w:rsidRPr="00545BD4">
        <w:t>.</w:t>
      </w:r>
    </w:p>
    <w:p w14:paraId="3F6C9348" w14:textId="77777777" w:rsidR="0041720C" w:rsidRDefault="0041720C" w:rsidP="0041720C">
      <w:pPr>
        <w:jc w:val="both"/>
        <w:rPr>
          <w:lang w:val="sr-Cyrl-CS"/>
        </w:rPr>
      </w:pPr>
    </w:p>
    <w:p w14:paraId="435AFB8F" w14:textId="323B5A75" w:rsidR="0041720C" w:rsidRPr="00E20651" w:rsidRDefault="0041720C" w:rsidP="0041720C">
      <w:pPr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>
        <w:rPr>
          <w:rFonts w:eastAsiaTheme="minorHAnsi"/>
          <w:b/>
          <w:lang w:val="sr-Cyrl-RS"/>
        </w:rPr>
        <w:t xml:space="preserve">: </w:t>
      </w:r>
      <w:r w:rsidRPr="00E20651">
        <w:rPr>
          <w:rFonts w:eastAsiaTheme="minorHAnsi"/>
          <w:lang w:val="sr-Cyrl-RS"/>
        </w:rPr>
        <w:t>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147184F4" w14:textId="77777777" w:rsidR="0041720C" w:rsidRPr="00D71A0A" w:rsidRDefault="0041720C" w:rsidP="0041720C">
      <w:pPr>
        <w:jc w:val="both"/>
        <w:rPr>
          <w:shd w:val="clear" w:color="auto" w:fill="FFFFFF"/>
          <w:lang w:val="sr-Cyrl-CS"/>
        </w:rPr>
      </w:pPr>
    </w:p>
    <w:p w14:paraId="62063C9C" w14:textId="77777777" w:rsidR="0041720C" w:rsidRPr="00D822A7" w:rsidRDefault="0041720C" w:rsidP="0041720C">
      <w:pPr>
        <w:shd w:val="clear" w:color="auto" w:fill="FFFFFF"/>
        <w:jc w:val="both"/>
        <w:textAlignment w:val="baseline"/>
        <w:rPr>
          <w:lang w:val="sr-Cyrl-CS"/>
        </w:rPr>
      </w:pPr>
      <w:r w:rsidRPr="00D71A0A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D71A0A">
        <w:rPr>
          <w:rStyle w:val="Strong"/>
          <w:bdr w:val="none" w:sz="0" w:space="0" w:color="auto" w:frame="1"/>
        </w:rPr>
        <w:t>конкурс: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</w:t>
      </w:r>
      <w:r>
        <w:rPr>
          <w:rFonts w:eastAsiaTheme="minorHAnsi"/>
          <w:lang w:val="sr-Cyrl-RS"/>
        </w:rPr>
        <w:t>писарници</w:t>
      </w:r>
      <w:r w:rsidRPr="00E20651">
        <w:rPr>
          <w:rFonts w:eastAsiaTheme="minorHAnsi"/>
          <w:lang w:val="sr-Cyrl-RS"/>
        </w:rPr>
        <w:t xml:space="preserve"> </w:t>
      </w:r>
      <w:r w:rsidRPr="00D822A7">
        <w:rPr>
          <w:lang w:val="sr-Cyrl-CS"/>
        </w:rPr>
        <w:t xml:space="preserve">Министарства </w:t>
      </w:r>
      <w:r>
        <w:rPr>
          <w:lang w:val="sr-Cyrl-CS"/>
        </w:rPr>
        <w:t>привреде</w:t>
      </w:r>
      <w:r w:rsidRPr="00D822A7">
        <w:rPr>
          <w:lang w:val="sr-Cyrl-CS"/>
        </w:rPr>
        <w:t>, Кнеза Милоша 20, Београд.</w:t>
      </w:r>
    </w:p>
    <w:p w14:paraId="245020D0" w14:textId="77777777" w:rsidR="0041720C" w:rsidRPr="00D71A0A" w:rsidRDefault="0041720C" w:rsidP="0041720C">
      <w:pPr>
        <w:tabs>
          <w:tab w:val="left" w:pos="9720"/>
        </w:tabs>
        <w:ind w:right="169"/>
        <w:jc w:val="both"/>
        <w:rPr>
          <w:lang w:val="sr-Cyrl-CS"/>
        </w:rPr>
      </w:pPr>
    </w:p>
    <w:p w14:paraId="310793DF" w14:textId="77777777" w:rsidR="0041720C" w:rsidRPr="00A201D2" w:rsidRDefault="0041720C" w:rsidP="0041720C">
      <w:pPr>
        <w:shd w:val="clear" w:color="auto" w:fill="FFFFFF"/>
        <w:tabs>
          <w:tab w:val="left" w:pos="426"/>
        </w:tabs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A201D2">
        <w:rPr>
          <w:rStyle w:val="Strong"/>
          <w:bdr w:val="none" w:sz="0" w:space="0" w:color="auto" w:frame="1"/>
        </w:rPr>
        <w:t>VII</w:t>
      </w:r>
      <w:r w:rsidRPr="00711D1B">
        <w:rPr>
          <w:rStyle w:val="Strong"/>
          <w:bdr w:val="none" w:sz="0" w:space="0" w:color="auto" w:frame="1"/>
          <w:lang w:val="ru-RU"/>
        </w:rPr>
        <w:tab/>
      </w:r>
      <w:r w:rsidRPr="006E669D">
        <w:rPr>
          <w:rStyle w:val="Strong"/>
          <w:bdr w:val="none" w:sz="0" w:space="0" w:color="auto" w:frame="1"/>
          <w:lang w:val="ru-RU"/>
        </w:rPr>
        <w:t>Лиц</w:t>
      </w:r>
      <w:r w:rsidRPr="00A201D2">
        <w:rPr>
          <w:rStyle w:val="Strong"/>
          <w:bdr w:val="none" w:sz="0" w:space="0" w:color="auto" w:frame="1"/>
        </w:rPr>
        <w:t>a</w:t>
      </w:r>
      <w:r w:rsidRPr="006E669D">
        <w:rPr>
          <w:rStyle w:val="Strong"/>
          <w:bdr w:val="none" w:sz="0" w:space="0" w:color="auto" w:frame="1"/>
          <w:lang w:val="ru-RU"/>
        </w:rPr>
        <w:t xml:space="preserve"> кој</w:t>
      </w:r>
      <w:r w:rsidRPr="00A201D2">
        <w:rPr>
          <w:rStyle w:val="Strong"/>
          <w:bdr w:val="none" w:sz="0" w:space="0" w:color="auto" w:frame="1"/>
        </w:rPr>
        <w:t>a</w:t>
      </w:r>
      <w:r w:rsidRPr="006E669D">
        <w:rPr>
          <w:rStyle w:val="Strong"/>
          <w:bdr w:val="none" w:sz="0" w:space="0" w:color="auto" w:frame="1"/>
          <w:lang w:val="ru-RU"/>
        </w:rPr>
        <w:t xml:space="preserve"> су задужена за давање обавештења:</w:t>
      </w:r>
      <w:r>
        <w:rPr>
          <w:rStyle w:val="Strong"/>
          <w:b w:val="0"/>
          <w:bdr w:val="none" w:sz="0" w:space="0" w:color="auto" w:frame="1"/>
          <w:lang w:val="sr-Cyrl-CS"/>
        </w:rPr>
        <w:t xml:space="preserve"> Драгана Маркићевић </w:t>
      </w:r>
      <w:r>
        <w:rPr>
          <w:rStyle w:val="Strong"/>
          <w:b w:val="0"/>
          <w:bdr w:val="none" w:sz="0" w:space="0" w:color="auto" w:frame="1"/>
          <w:lang w:val="sr-Cyrl-RS"/>
        </w:rPr>
        <w:t>и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dr w:val="none" w:sz="0" w:space="0" w:color="auto" w:frame="1"/>
          <w:lang w:val="sr-Cyrl-CS"/>
        </w:rPr>
        <w:t xml:space="preserve">Наташа Стефановић, 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 xml:space="preserve">контакт телефон: 011 </w:t>
      </w:r>
      <w:r>
        <w:rPr>
          <w:rStyle w:val="Strong"/>
          <w:b w:val="0"/>
          <w:bdr w:val="none" w:sz="0" w:space="0" w:color="auto" w:frame="1"/>
          <w:lang w:val="sr-Cyrl-CS"/>
        </w:rPr>
        <w:t>3642833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0AC0905B" w14:textId="77777777" w:rsidR="0041720C" w:rsidRPr="001A59A4" w:rsidRDefault="0041720C" w:rsidP="0041720C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186EAB55" w14:textId="5F7FC5DE" w:rsidR="0041720C" w:rsidRPr="004B5DA1" w:rsidRDefault="0041720C" w:rsidP="0041720C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890E92">
        <w:rPr>
          <w:rStyle w:val="Strong"/>
          <w:b w:val="0"/>
          <w:bCs w:val="0"/>
          <w:bdr w:val="none" w:sz="0" w:space="0" w:color="auto" w:frame="1"/>
          <w:lang w:val="sr-Cyrl-CS"/>
        </w:rPr>
        <w:t>19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октобар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2021. године.</w:t>
      </w:r>
    </w:p>
    <w:p w14:paraId="68AF9F2A" w14:textId="77777777" w:rsidR="0041720C" w:rsidRPr="004B5DA1" w:rsidRDefault="0041720C" w:rsidP="0041720C">
      <w:pPr>
        <w:shd w:val="clear" w:color="auto" w:fill="FFFFFF"/>
        <w:jc w:val="both"/>
        <w:textAlignment w:val="baseline"/>
      </w:pPr>
    </w:p>
    <w:p w14:paraId="3479EC72" w14:textId="0C273B26" w:rsidR="0041720C" w:rsidRPr="00890E92" w:rsidRDefault="0041720C" w:rsidP="0041720C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B5DA1">
        <w:rPr>
          <w:rStyle w:val="Strong"/>
          <w:bdr w:val="none" w:sz="0" w:space="0" w:color="auto" w:frame="1"/>
        </w:rPr>
        <w:t>IX Рок за подношење пријава</w:t>
      </w:r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 w:rsidR="00890E92">
        <w:rPr>
          <w:rFonts w:eastAsiaTheme="minorHAnsi"/>
          <w:lang w:val="sr-Cyrl-CS"/>
        </w:rPr>
        <w:t>20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октобра</w:t>
      </w:r>
      <w:r w:rsidRPr="004B5DA1">
        <w:rPr>
          <w:rFonts w:eastAsiaTheme="minorHAnsi"/>
          <w:lang w:val="sr-Cyrl-RS"/>
        </w:rPr>
        <w:t xml:space="preserve"> 2021. године и истиче </w:t>
      </w:r>
      <w:r w:rsidR="00890E92">
        <w:rPr>
          <w:rFonts w:eastAsiaTheme="minorHAnsi"/>
          <w:lang w:val="sr-Cyrl-CS"/>
        </w:rPr>
        <w:t>27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CS"/>
        </w:rPr>
        <w:t>октобра</w:t>
      </w:r>
      <w:r w:rsidRPr="004B5DA1">
        <w:rPr>
          <w:rFonts w:eastAsiaTheme="minorHAnsi"/>
          <w:lang w:val="sr-Cyrl-RS"/>
        </w:rPr>
        <w:t xml:space="preserve"> 2021. године.</w:t>
      </w:r>
    </w:p>
    <w:p w14:paraId="44709141" w14:textId="77777777" w:rsidR="0041720C" w:rsidRPr="001A59A4" w:rsidRDefault="0041720C" w:rsidP="0041720C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2D813B2A" w14:textId="77777777" w:rsidR="0041720C" w:rsidRPr="00D822A7" w:rsidRDefault="0041720C" w:rsidP="0041720C">
      <w:pPr>
        <w:shd w:val="clear" w:color="auto" w:fill="FFFFFF"/>
        <w:jc w:val="both"/>
        <w:textAlignment w:val="baseline"/>
      </w:pPr>
      <w:r w:rsidRPr="00D71A0A">
        <w:rPr>
          <w:rStyle w:val="Strong"/>
          <w:bdr w:val="none" w:sz="0" w:space="0" w:color="auto" w:frame="1"/>
        </w:rPr>
        <w:t>X Пријава на интерни конкурс</w:t>
      </w:r>
      <w:r w:rsidRPr="00D71A0A">
        <w:t> </w:t>
      </w:r>
      <w:r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6" w:history="1">
        <w:r w:rsidRPr="005E2154">
          <w:rPr>
            <w:rStyle w:val="Hyperlink"/>
            <w:lang w:val="sr-Cyrl-RS"/>
          </w:rPr>
          <w:t>www.suk.gov.rs</w:t>
        </w:r>
      </w:hyperlink>
      <w:r>
        <w:rPr>
          <w:lang w:val="sr-Cyrl-RS"/>
        </w:rPr>
        <w:t xml:space="preserve">, </w:t>
      </w:r>
      <w:r w:rsidRPr="005E2154">
        <w:rPr>
          <w:lang w:val="sr-Cyrl-RS"/>
        </w:rPr>
        <w:t xml:space="preserve">на интернет презентацији </w:t>
      </w:r>
      <w:r w:rsidRPr="00D822A7">
        <w:t xml:space="preserve">Министарства </w:t>
      </w:r>
      <w:r>
        <w:rPr>
          <w:lang w:val="sr-Cyrl-CS"/>
        </w:rPr>
        <w:t>привреде</w:t>
      </w:r>
      <w:r w:rsidRPr="00D822A7">
        <w:t xml:space="preserve"> </w:t>
      </w:r>
      <w:hyperlink r:id="rId7" w:history="1">
        <w:r w:rsidRPr="0024315E">
          <w:rPr>
            <w:rStyle w:val="Hyperlink"/>
            <w:lang w:val="en-US"/>
          </w:rPr>
          <w:t>www.privreda</w:t>
        </w:r>
        <w:r w:rsidRPr="0024315E">
          <w:rPr>
            <w:rStyle w:val="Hyperlink"/>
            <w:lang w:val="ru-RU"/>
          </w:rPr>
          <w:t>.</w:t>
        </w:r>
        <w:r w:rsidRPr="0024315E">
          <w:rPr>
            <w:rStyle w:val="Hyperlink"/>
            <w:lang w:val="en-US"/>
          </w:rPr>
          <w:t>gov</w:t>
        </w:r>
        <w:r w:rsidRPr="0024315E">
          <w:rPr>
            <w:rStyle w:val="Hyperlink"/>
            <w:lang w:val="ru-RU"/>
          </w:rPr>
          <w:t>.</w:t>
        </w:r>
        <w:r w:rsidRPr="0024315E">
          <w:rPr>
            <w:rStyle w:val="Hyperlink"/>
            <w:lang w:val="en-US"/>
          </w:rPr>
          <w:t>rs</w:t>
        </w:r>
      </w:hyperlink>
      <w:r>
        <w:rPr>
          <w:lang w:val="en-US"/>
        </w:rPr>
        <w:t xml:space="preserve"> </w:t>
      </w:r>
      <w:r w:rsidRPr="00D822A7">
        <w:t xml:space="preserve"> или у штампаној верзији на писарници Министарства</w:t>
      </w:r>
      <w:r w:rsidRPr="00D822A7">
        <w:rPr>
          <w:lang w:val="sr-Cyrl-CS"/>
        </w:rPr>
        <w:t xml:space="preserve"> </w:t>
      </w:r>
      <w:r>
        <w:rPr>
          <w:lang w:val="sr-Cyrl-CS"/>
        </w:rPr>
        <w:t>привреде</w:t>
      </w:r>
      <w:r w:rsidRPr="00D822A7">
        <w:t>, Кнеза Милоша 20, Београд.</w:t>
      </w:r>
    </w:p>
    <w:p w14:paraId="51C777D9" w14:textId="77777777" w:rsidR="0041720C" w:rsidRPr="00D822A7" w:rsidRDefault="0041720C" w:rsidP="0041720C">
      <w:pPr>
        <w:shd w:val="clear" w:color="auto" w:fill="FFFFFF"/>
        <w:jc w:val="both"/>
        <w:textAlignment w:val="baseline"/>
        <w:rPr>
          <w:color w:val="FF0000"/>
        </w:rPr>
      </w:pPr>
    </w:p>
    <w:p w14:paraId="6C4DA582" w14:textId="77777777" w:rsidR="0041720C" w:rsidRPr="00D71A0A" w:rsidRDefault="0041720C" w:rsidP="0041720C">
      <w:pPr>
        <w:jc w:val="both"/>
      </w:pPr>
      <w:r w:rsidRPr="00D71A0A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79D358B8" w14:textId="77777777" w:rsidR="0041720C" w:rsidRPr="001A59A4" w:rsidRDefault="0041720C" w:rsidP="0041720C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D71A0A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BFF8BA5" w14:textId="77777777" w:rsidR="0041720C" w:rsidRPr="001A59A4" w:rsidRDefault="0041720C" w:rsidP="0041720C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559D1C12" w14:textId="41E1E278" w:rsidR="0041720C" w:rsidRDefault="0041720C" w:rsidP="0041720C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 w:rsidR="00040A9B">
        <w:rPr>
          <w:rFonts w:eastAsiaTheme="minorHAnsi"/>
          <w:lang w:val="sr-Cyrl-CS"/>
        </w:rPr>
        <w:t>у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 xml:space="preserve">оригинал или оверена фотокопија дипломе којом се потврђује стручна спрема; оригинал или оверена фотокопија доказа о положеном државном </w:t>
      </w:r>
      <w:r w:rsidRPr="004D107E">
        <w:rPr>
          <w:rFonts w:eastAsiaTheme="minorHAnsi"/>
          <w:lang w:val="en-US"/>
        </w:rPr>
        <w:lastRenderedPageBreak/>
        <w:t>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>
        <w:rPr>
          <w:rFonts w:eastAsiaTheme="minorHAnsi"/>
          <w:lang w:val="sr-Cyrl-CS"/>
        </w:rPr>
        <w:t>)</w:t>
      </w:r>
      <w:r w:rsidRPr="00BB0A56">
        <w:rPr>
          <w:rFonts w:eastAsiaTheme="minorHAnsi"/>
          <w:lang w:val="sr-Cyrl-RS"/>
        </w:rPr>
        <w:t>;</w:t>
      </w:r>
      <w:r>
        <w:rPr>
          <w:rFonts w:eastAsiaTheme="minorHAnsi"/>
          <w:lang w:val="sr-Cyrl-CS"/>
        </w:rPr>
        <w:t xml:space="preserve"> </w:t>
      </w:r>
      <w:bookmarkStart w:id="2" w:name="_Hlk84419938"/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bookmarkEnd w:id="2"/>
      <w:r>
        <w:rPr>
          <w:shd w:val="clear" w:color="auto" w:fill="FFFFFF"/>
          <w:lang w:val="ru-RU"/>
        </w:rPr>
        <w:t>;</w:t>
      </w:r>
      <w:r w:rsidR="00890E92">
        <w:rPr>
          <w:rFonts w:eastAsiaTheme="minorHAnsi"/>
          <w:lang w:val="en-US"/>
        </w:rPr>
        <w:t xml:space="preserve"> </w:t>
      </w:r>
      <w:r w:rsidRPr="004D107E">
        <w:rPr>
          <w:rFonts w:eastAsiaTheme="minorHAnsi"/>
          <w:lang w:val="en-US"/>
        </w:rPr>
        <w:t>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074AC44C" w14:textId="77777777" w:rsidR="0041720C" w:rsidRDefault="0041720C" w:rsidP="0041720C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B076DBB" w14:textId="77777777" w:rsidR="0041720C" w:rsidRPr="00D71A0A" w:rsidRDefault="0041720C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1709A090" w14:textId="77777777" w:rsidR="0041720C" w:rsidRPr="00D71A0A" w:rsidRDefault="0041720C" w:rsidP="0041720C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71A0A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D71A0A">
        <w:t xml:space="preserve"> </w:t>
      </w:r>
      <w:r w:rsidRPr="00D71A0A">
        <w:rPr>
          <w:shd w:val="clear" w:color="auto" w:fill="FFFFFF"/>
        </w:rPr>
        <w:t>Законом о општем управном поступку („Службени гласник РС</w:t>
      </w:r>
      <w:bookmarkStart w:id="3" w:name="_Hlk84420117"/>
      <w:r w:rsidRPr="00D71A0A">
        <w:rPr>
          <w:shd w:val="clear" w:color="auto" w:fill="FFFFFF"/>
        </w:rPr>
        <w:t>”</w:t>
      </w:r>
      <w:bookmarkEnd w:id="3"/>
      <w:r w:rsidRPr="00D71A0A">
        <w:rPr>
          <w:shd w:val="clear" w:color="auto" w:fill="FFFFFF"/>
        </w:rPr>
        <w:t>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D71A0A">
        <w:rPr>
          <w:shd w:val="clear" w:color="auto" w:fill="FFFFFF"/>
          <w:lang w:val="sr-Cyrl-CS"/>
        </w:rPr>
        <w:t xml:space="preserve"> </w:t>
      </w:r>
    </w:p>
    <w:p w14:paraId="67617114" w14:textId="77777777" w:rsidR="0041720C" w:rsidRPr="00D71A0A" w:rsidRDefault="0041720C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>Документ</w:t>
      </w:r>
      <w:r>
        <w:rPr>
          <w:shd w:val="clear" w:color="auto" w:fill="FFFFFF"/>
          <w:lang w:val="sr-Cyrl-CS"/>
        </w:rPr>
        <w:t>а</w:t>
      </w:r>
      <w:r w:rsidRPr="00D71A0A">
        <w:rPr>
          <w:shd w:val="clear" w:color="auto" w:fill="FFFFFF"/>
        </w:rPr>
        <w:t xml:space="preserve"> о чињеницама о којима се води службена евиденција </w:t>
      </w:r>
      <w:r>
        <w:rPr>
          <w:shd w:val="clear" w:color="auto" w:fill="FFFFFF"/>
          <w:lang w:val="sr-Cyrl-CS"/>
        </w:rPr>
        <w:t>су</w:t>
      </w:r>
      <w:r w:rsidRPr="00D71A0A">
        <w:rPr>
          <w:shd w:val="clear" w:color="auto" w:fill="FFFFFF"/>
        </w:rPr>
        <w:t>: уверење о положеном државном стручном испиту</w:t>
      </w:r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односно уверење о положеном правосудном испиту.</w:t>
      </w:r>
    </w:p>
    <w:p w14:paraId="203BF205" w14:textId="77777777" w:rsidR="0041720C" w:rsidRPr="00D71A0A" w:rsidRDefault="0041720C" w:rsidP="0041720C">
      <w:pPr>
        <w:jc w:val="both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36C076EB" w14:textId="461C5488" w:rsidR="0041720C" w:rsidRPr="00D71A0A" w:rsidRDefault="0041720C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D71A0A">
        <w:rPr>
          <w:shd w:val="clear" w:color="auto" w:fill="FFFFFF"/>
        </w:rPr>
        <w:t> кандидати који су успешно прошли претходн</w:t>
      </w:r>
      <w:r w:rsidR="00A1345D">
        <w:rPr>
          <w:shd w:val="clear" w:color="auto" w:fill="FFFFFF"/>
          <w:lang w:val="sr-Cyrl-CS"/>
        </w:rPr>
        <w:t>у</w:t>
      </w:r>
      <w:r w:rsidRPr="00D71A0A">
        <w:rPr>
          <w:shd w:val="clear" w:color="auto" w:fill="FFFFFF"/>
        </w:rPr>
        <w:t xml:space="preserve"> фаз</w:t>
      </w:r>
      <w:r w:rsidR="00A1345D">
        <w:rPr>
          <w:shd w:val="clear" w:color="auto" w:fill="FFFFFF"/>
          <w:lang w:val="sr-Cyrl-CS"/>
        </w:rPr>
        <w:t>у</w:t>
      </w:r>
      <w:r w:rsidRPr="00D71A0A">
        <w:rPr>
          <w:shd w:val="clear" w:color="auto" w:fill="FFFFFF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109EEBB1" w14:textId="77777777" w:rsidR="0041720C" w:rsidRPr="00C95732" w:rsidRDefault="0041720C" w:rsidP="0041720C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D71A0A">
        <w:br/>
      </w:r>
      <w:r w:rsidRPr="00D71A0A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r w:rsidRPr="00C95732">
        <w:rPr>
          <w:lang w:val="en-US"/>
        </w:rPr>
        <w:t xml:space="preserve">на адресу </w:t>
      </w:r>
      <w:r>
        <w:rPr>
          <w:lang w:val="sr-Cyrl-RS"/>
        </w:rPr>
        <w:t>Министарства привреде, Кнеза Милоша 20, Београд.</w:t>
      </w:r>
    </w:p>
    <w:p w14:paraId="3BC4A25E" w14:textId="77777777" w:rsidR="0041720C" w:rsidRPr="001A59A4" w:rsidRDefault="0041720C" w:rsidP="0041720C">
      <w:pPr>
        <w:ind w:right="169"/>
        <w:jc w:val="both"/>
        <w:rPr>
          <w:color w:val="2F5496" w:themeColor="accent1" w:themeShade="BF"/>
          <w:shd w:val="clear" w:color="auto" w:fill="FFFFFF"/>
        </w:rPr>
      </w:pPr>
    </w:p>
    <w:p w14:paraId="7AB9CAA9" w14:textId="77777777" w:rsidR="005875DA" w:rsidRPr="00C95732" w:rsidRDefault="0041720C" w:rsidP="005875DA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D71A0A">
        <w:br/>
      </w:r>
      <w:r w:rsidRPr="00D71A0A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="005875DA" w:rsidRPr="00D71A0A">
        <w:rPr>
          <w:shd w:val="clear" w:color="auto" w:fill="FFFFFF"/>
          <w:lang w:val="sr-Cyrl-CS"/>
        </w:rPr>
        <w:t xml:space="preserve">почев </w:t>
      </w:r>
      <w:r w:rsidR="005875DA" w:rsidRPr="007B0FEB">
        <w:rPr>
          <w:shd w:val="clear" w:color="auto" w:fill="FFFFFF"/>
          <w:lang w:val="sr-Cyrl-CS"/>
        </w:rPr>
        <w:t xml:space="preserve">од </w:t>
      </w:r>
      <w:r w:rsidR="005875DA" w:rsidRPr="007B0FEB">
        <w:rPr>
          <w:lang w:val="sr-Cyrl-CS"/>
        </w:rPr>
        <w:t xml:space="preserve">4. </w:t>
      </w:r>
      <w:r w:rsidR="005875DA" w:rsidRPr="007B0FEB">
        <w:rPr>
          <w:lang w:val="sr-Cyrl-RS"/>
        </w:rPr>
        <w:t>новембра</w:t>
      </w:r>
      <w:r w:rsidR="005875DA" w:rsidRPr="007B0FEB">
        <w:rPr>
          <w:lang w:val="sr-Cyrl-CS"/>
        </w:rPr>
        <w:t xml:space="preserve"> 2021.</w:t>
      </w:r>
      <w:r w:rsidR="005875DA" w:rsidRPr="00045979">
        <w:rPr>
          <w:lang w:val="sr-Cyrl-CS"/>
        </w:rPr>
        <w:t xml:space="preserve"> </w:t>
      </w:r>
      <w:r w:rsidR="005875DA" w:rsidRPr="00C95732">
        <w:rPr>
          <w:lang w:val="sr-Cyrl-CS"/>
        </w:rPr>
        <w:t>године.</w:t>
      </w:r>
    </w:p>
    <w:p w14:paraId="44A0AE07" w14:textId="14264CE3" w:rsidR="005875DA" w:rsidRDefault="005875DA" w:rsidP="005875DA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  <w:r w:rsidRPr="00BB0A56">
        <w:rPr>
          <w:rFonts w:eastAsiaTheme="minorHAnsi"/>
          <w:lang w:val="sr-Latn-RS"/>
        </w:rPr>
        <w:t xml:space="preserve">Провера </w:t>
      </w:r>
      <w:r w:rsidRPr="00BB0A56">
        <w:rPr>
          <w:rFonts w:eastAsiaTheme="minorHAnsi"/>
          <w:lang w:val="sr-Cyrl-RS"/>
        </w:rPr>
        <w:t>посебних функционалних компетенција</w:t>
      </w:r>
      <w:r w:rsidRPr="00387D4F">
        <w:rPr>
          <w:rFonts w:eastAsiaTheme="minorHAnsi"/>
          <w:bCs/>
          <w:lang w:val="sr-Cyrl-RS"/>
        </w:rPr>
        <w:t xml:space="preserve"> </w:t>
      </w:r>
      <w:r w:rsidRPr="00387D4F">
        <w:rPr>
          <w:rFonts w:eastAsiaTheme="minorHAnsi"/>
          <w:lang w:val="sr-Cyrl-RS"/>
        </w:rPr>
        <w:t>обавиће се у просторијама Службе за управљање</w:t>
      </w:r>
      <w:r w:rsidRPr="00BB0A56">
        <w:rPr>
          <w:rFonts w:eastAsiaTheme="minorHAnsi"/>
          <w:lang w:val="sr-Cyrl-RS"/>
        </w:rPr>
        <w:t xml:space="preserve"> кадровима, Нови Београд, Булевар Михаила Пупина 2</w:t>
      </w:r>
      <w:r w:rsidR="00A1345D">
        <w:rPr>
          <w:rFonts w:eastAsiaTheme="minorHAnsi"/>
          <w:lang w:val="sr-Cyrl-RS"/>
        </w:rPr>
        <w:t xml:space="preserve"> (источно крило)</w:t>
      </w:r>
      <w:r w:rsidRPr="00387D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Latn-RS"/>
        </w:rPr>
        <w:t>или</w:t>
      </w:r>
      <w:r>
        <w:rPr>
          <w:rFonts w:eastAsiaTheme="minorHAnsi"/>
          <w:lang w:val="sr-Cyrl-CS"/>
        </w:rPr>
        <w:t xml:space="preserve"> у просторијама</w:t>
      </w:r>
      <w:r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Министарства привреде, Кнеза Милоша 20, Београд</w:t>
      </w:r>
      <w:r>
        <w:rPr>
          <w:rFonts w:eastAsiaTheme="minorHAnsi"/>
          <w:bCs/>
          <w:lang w:val="sr-Cyrl-RS"/>
        </w:rPr>
        <w:t>.</w:t>
      </w:r>
    </w:p>
    <w:p w14:paraId="63412D77" w14:textId="77777777" w:rsidR="005875DA" w:rsidRPr="00F904E2" w:rsidRDefault="005875DA" w:rsidP="005875DA">
      <w:pPr>
        <w:tabs>
          <w:tab w:val="left" w:pos="1255"/>
          <w:tab w:val="left" w:pos="8174"/>
        </w:tabs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lang w:val="sr-Cyrl-RS"/>
        </w:rPr>
        <w:t>И</w:t>
      </w:r>
      <w:r w:rsidRPr="00AB2539">
        <w:rPr>
          <w:rFonts w:eastAsiaTheme="minorHAnsi"/>
          <w:lang w:val="sr-Cyrl-RS"/>
        </w:rPr>
        <w:t>нтервју</w:t>
      </w:r>
      <w:r>
        <w:rPr>
          <w:rFonts w:eastAsiaTheme="minorHAnsi"/>
          <w:lang w:val="sr-Cyrl-RS"/>
        </w:rPr>
        <w:t xml:space="preserve"> са комисијом обавиће се у просторијама Министарства привреде,</w:t>
      </w:r>
      <w:r w:rsidRPr="00F904E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Кнеза Милоша 20, Београд</w:t>
      </w:r>
      <w:r>
        <w:rPr>
          <w:rFonts w:eastAsiaTheme="minorHAnsi"/>
          <w:bCs/>
          <w:lang w:val="sr-Cyrl-RS"/>
        </w:rPr>
        <w:t>.</w:t>
      </w:r>
    </w:p>
    <w:p w14:paraId="567A0FC9" w14:textId="47E3BA73" w:rsidR="005875DA" w:rsidRDefault="005875DA" w:rsidP="005875DA">
      <w:pPr>
        <w:jc w:val="both"/>
        <w:rPr>
          <w:lang w:val="sr-Cyrl-CS"/>
        </w:rPr>
      </w:pPr>
      <w:r w:rsidRPr="00071DE5">
        <w:rPr>
          <w:lang w:val="sr-Cyrl-CS"/>
        </w:rPr>
        <w:t>Кандидати ће о датуму, месту и времену</w:t>
      </w:r>
      <w:r>
        <w:rPr>
          <w:lang w:val="sr-Cyrl-CS"/>
        </w:rPr>
        <w:t xml:space="preserve"> спровођења</w:t>
      </w:r>
      <w:r w:rsidRPr="00071DE5">
        <w:rPr>
          <w:lang w:val="sr-Cyrl-CS"/>
        </w:rPr>
        <w:t xml:space="preserve">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>
        <w:rPr>
          <w:lang w:val="sr-Cyrl-CS"/>
        </w:rPr>
        <w:t>.</w:t>
      </w:r>
    </w:p>
    <w:p w14:paraId="0674ADD7" w14:textId="77777777" w:rsidR="00A1345D" w:rsidRPr="00580800" w:rsidRDefault="00A1345D" w:rsidP="005875DA">
      <w:pPr>
        <w:jc w:val="both"/>
        <w:rPr>
          <w:lang w:val="sr-Cyrl-CS"/>
        </w:rPr>
      </w:pPr>
    </w:p>
    <w:p w14:paraId="2427093F" w14:textId="23BC7EE4" w:rsidR="0041720C" w:rsidRDefault="0041720C" w:rsidP="005875DA">
      <w:pPr>
        <w:jc w:val="both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D71A0A">
        <w:br/>
      </w:r>
      <w:r w:rsidRPr="00D71A0A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r w:rsidRPr="00D71A0A">
        <w:rPr>
          <w:shd w:val="clear" w:color="auto" w:fill="FFFFFF"/>
        </w:rPr>
        <w:t>из органа државне управе и служби Владе. </w:t>
      </w:r>
    </w:p>
    <w:p w14:paraId="089A81DE" w14:textId="115CC7C0" w:rsidR="0041720C" w:rsidRDefault="0041720C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F67B8D7" w14:textId="392ACA67" w:rsidR="005875DA" w:rsidRDefault="005875DA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9A39108" w14:textId="52FFC1E9" w:rsidR="005875DA" w:rsidRDefault="005875DA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38BEF7F6" w14:textId="77777777" w:rsidR="005875DA" w:rsidRPr="00D71A0A" w:rsidRDefault="005875DA" w:rsidP="0041720C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A74DC2B" w14:textId="77777777" w:rsidR="0041720C" w:rsidRPr="00D71A0A" w:rsidRDefault="0041720C" w:rsidP="0041720C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02F3223" w14:textId="77777777" w:rsidR="0041720C" w:rsidRPr="00C95732" w:rsidRDefault="0041720C" w:rsidP="0041720C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r w:rsidRPr="00D71A0A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r w:rsidRPr="00D71A0A">
        <w:rPr>
          <w:shd w:val="clear" w:color="auto" w:fill="FFFFFF"/>
        </w:rPr>
        <w:t xml:space="preserve">спроводи Конкурсна комисија </w:t>
      </w:r>
      <w:r w:rsidRPr="005F610A">
        <w:rPr>
          <w:shd w:val="clear" w:color="auto" w:fill="FFFFFF"/>
        </w:rPr>
        <w:t xml:space="preserve">коју </w:t>
      </w:r>
      <w:r w:rsidRPr="00327883">
        <w:rPr>
          <w:rFonts w:ascii="Cambria" w:hAnsi="Cambria" w:cs="Cambria"/>
          <w:shd w:val="clear" w:color="auto" w:fill="FFFFFF"/>
        </w:rPr>
        <w:t>је</w:t>
      </w:r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Pr="004D5327">
        <w:rPr>
          <w:rFonts w:eastAsia="Calibri"/>
          <w:color w:val="000000"/>
          <w:lang w:val="sr-Cyrl-RS"/>
        </w:rPr>
        <w:t>министар</w:t>
      </w:r>
      <w:r>
        <w:rPr>
          <w:rFonts w:eastAsia="Calibri"/>
          <w:color w:val="000000"/>
          <w:lang w:val="sr-Cyrl-RS"/>
        </w:rPr>
        <w:t xml:space="preserve"> привреде</w:t>
      </w:r>
      <w:r w:rsidRPr="004D5327">
        <w:rPr>
          <w:rFonts w:eastAsia="Calibri"/>
          <w:color w:val="000000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>
        <w:rPr>
          <w:rFonts w:eastAsia="Calibri"/>
          <w:color w:val="000000"/>
          <w:lang w:val="sr-Cyrl-RS"/>
        </w:rPr>
        <w:t>Министарства привреде.</w:t>
      </w:r>
    </w:p>
    <w:p w14:paraId="0DA364B9" w14:textId="77777777" w:rsidR="0041720C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05BD849" w14:textId="77777777" w:rsidR="0041720C" w:rsidRPr="00375F6F" w:rsidRDefault="0041720C" w:rsidP="0041720C">
      <w:pPr>
        <w:jc w:val="both"/>
        <w:rPr>
          <w:lang w:val="en-US"/>
        </w:rPr>
      </w:pPr>
      <w:r w:rsidRPr="00375F6F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E854282" w14:textId="77777777" w:rsidR="0041720C" w:rsidRPr="00375F6F" w:rsidRDefault="0041720C" w:rsidP="0041720C">
      <w:pPr>
        <w:tabs>
          <w:tab w:val="left" w:pos="1110"/>
        </w:tabs>
        <w:jc w:val="both"/>
        <w:rPr>
          <w:lang w:val="en-US"/>
        </w:rPr>
      </w:pPr>
    </w:p>
    <w:p w14:paraId="095554D7" w14:textId="77777777" w:rsidR="0041720C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9A466E4" w14:textId="77777777" w:rsidR="0041720C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230C07CE" w14:textId="77777777" w:rsidR="0041720C" w:rsidRPr="00A02069" w:rsidRDefault="0041720C" w:rsidP="0041720C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F942E8C" w14:textId="77777777" w:rsidR="0041720C" w:rsidRPr="003E1570" w:rsidRDefault="0041720C" w:rsidP="0041720C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12CA79FE" w14:textId="77777777" w:rsidR="0041720C" w:rsidRPr="00D71A0A" w:rsidRDefault="0041720C" w:rsidP="0041720C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7CB6C389" w14:textId="77777777" w:rsidR="0041720C" w:rsidRPr="001A59A4" w:rsidRDefault="0041720C" w:rsidP="0041720C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0A785CCD" w14:textId="77777777" w:rsidR="0041720C" w:rsidRDefault="0041720C" w:rsidP="0041720C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468CEC07" w14:textId="77777777" w:rsidR="0041720C" w:rsidRDefault="0041720C" w:rsidP="0041720C"/>
    <w:p w14:paraId="2747B44B" w14:textId="77777777" w:rsidR="0041720C" w:rsidRDefault="0041720C" w:rsidP="0041720C"/>
    <w:p w14:paraId="04DC5C5E" w14:textId="77777777" w:rsidR="0041720C" w:rsidRDefault="0041720C" w:rsidP="0041720C"/>
    <w:p w14:paraId="14D041B1" w14:textId="77777777" w:rsidR="0041720C" w:rsidRDefault="0041720C" w:rsidP="0041720C"/>
    <w:p w14:paraId="68496977" w14:textId="77777777" w:rsidR="001420CB" w:rsidRDefault="001420CB"/>
    <w:sectPr w:rsidR="001420CB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C"/>
    <w:rsid w:val="00040A9B"/>
    <w:rsid w:val="001420CB"/>
    <w:rsid w:val="0041720C"/>
    <w:rsid w:val="005875DA"/>
    <w:rsid w:val="00890E92"/>
    <w:rsid w:val="00A1345D"/>
    <w:rsid w:val="00A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7181"/>
  <w15:chartTrackingRefBased/>
  <w15:docId w15:val="{B748469E-D4DA-4485-8247-CB0E0A98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20C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41720C"/>
    <w:rPr>
      <w:b/>
      <w:bCs/>
    </w:rPr>
  </w:style>
  <w:style w:type="table" w:styleId="TableGrid">
    <w:name w:val="Table Grid"/>
    <w:basedOn w:val="TableNormal"/>
    <w:uiPriority w:val="39"/>
    <w:rsid w:val="0041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720C"/>
    <w:rPr>
      <w:color w:val="0563C1" w:themeColor="hyperlink"/>
      <w:u w:val="single"/>
    </w:rPr>
  </w:style>
  <w:style w:type="character" w:customStyle="1" w:styleId="rvts3">
    <w:name w:val="rvts3"/>
    <w:rsid w:val="0041720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41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vred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k.gov.rs" TargetMode="Externa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Dragana Markićević</cp:lastModifiedBy>
  <cp:revision>2</cp:revision>
  <dcterms:created xsi:type="dcterms:W3CDTF">2021-10-19T09:38:00Z</dcterms:created>
  <dcterms:modified xsi:type="dcterms:W3CDTF">2021-10-19T09:38:00Z</dcterms:modified>
</cp:coreProperties>
</file>