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9F022" w14:textId="77777777" w:rsidR="009417FD" w:rsidRPr="007554A7" w:rsidRDefault="00C36061">
      <w:pPr>
        <w:pStyle w:val="Heading10"/>
        <w:keepNext/>
        <w:keepLines/>
        <w:shd w:val="clear" w:color="auto" w:fill="auto"/>
        <w:spacing w:after="356"/>
        <w:ind w:left="2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bookmark0"/>
      <w:bookmarkStart w:id="1" w:name="_GoBack"/>
      <w:bookmarkEnd w:id="1"/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У Г О В О Р o издавању гаранције број </w:t>
      </w:r>
      <w:bookmarkEnd w:id="0"/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14:paraId="4B1E0CE9" w14:textId="77777777" w:rsidR="009417FD" w:rsidRPr="007554A7" w:rsidRDefault="00C36061">
      <w:pPr>
        <w:pStyle w:val="Heading20"/>
        <w:keepNext/>
        <w:keepLines/>
        <w:shd w:val="clear" w:color="auto" w:fill="auto"/>
        <w:spacing w:before="0" w:after="206" w:line="230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bookmark1"/>
      <w:r w:rsidRPr="007554A7">
        <w:rPr>
          <w:rFonts w:ascii="Times New Roman" w:hAnsi="Times New Roman" w:cs="Times New Roman"/>
          <w:sz w:val="24"/>
          <w:szCs w:val="24"/>
          <w:lang w:val="sr-Cyrl-RS"/>
        </w:rPr>
        <w:t>који закључују:</w:t>
      </w:r>
      <w:bookmarkEnd w:id="2"/>
    </w:p>
    <w:p w14:paraId="5AE22833" w14:textId="77777777" w:rsidR="009417FD" w:rsidRPr="007554A7" w:rsidRDefault="00C360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240" w:line="283" w:lineRule="exact"/>
        <w:ind w:left="20" w:right="400" w:firstLine="680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bookmark2"/>
      <w:r w:rsidRPr="007554A7">
        <w:rPr>
          <w:rFonts w:ascii="Times New Roman" w:hAnsi="Times New Roman" w:cs="Times New Roman"/>
          <w:sz w:val="24"/>
          <w:szCs w:val="24"/>
          <w:lang w:val="sr-Cyrl-RS"/>
        </w:rPr>
        <w:t>Фонд за развој Републике Србије, Ниш, Булевар Немањића 14 а, матични број 07904959, ПИБ 100121213 (у даљем тексту:Фонд) и</w:t>
      </w:r>
      <w:bookmarkEnd w:id="3"/>
    </w:p>
    <w:p w14:paraId="312D1966" w14:textId="77777777" w:rsidR="00F679F3" w:rsidRPr="007554A7" w:rsidRDefault="00F679F3" w:rsidP="00F679F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83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bookmark4"/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матични број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ПИБ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Налогодавац) </w:t>
      </w:r>
    </w:p>
    <w:p w14:paraId="2A3434F9" w14:textId="77777777" w:rsidR="000B4C30" w:rsidRPr="007554A7" w:rsidRDefault="000B4C30" w:rsidP="000B4C30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E102E9" w14:textId="42E26FA5" w:rsidR="000B4C30" w:rsidRPr="007554A7" w:rsidRDefault="000B4C30" w:rsidP="000B4C30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У складу са 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Закључком Владе РС 05 бр. 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кој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им је </w:t>
      </w:r>
      <w:r w:rsidR="000D1D4C" w:rsidRPr="007554A7">
        <w:rPr>
          <w:rFonts w:ascii="Times New Roman" w:hAnsi="Times New Roman" w:cs="Times New Roman"/>
          <w:sz w:val="24"/>
          <w:szCs w:val="24"/>
          <w:lang w:val="sr-Cyrl-RS"/>
        </w:rPr>
        <w:t>усвојен Програм промоције предузетништва и самозапошљавања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____________________(у даљем тексту: Програм) и Уговором о комисиону закључен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>им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између Фонда за развој РС и </w:t>
      </w:r>
      <w:bookmarkStart w:id="5" w:name="_Hlk535824854"/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>Канцеларије за управљање јавним улагањима</w:t>
      </w:r>
      <w:bookmarkEnd w:id="5"/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(у даљем тексту: Канцеларија), број ____________ од ______________. године</w:t>
      </w:r>
    </w:p>
    <w:p w14:paraId="66395EF0" w14:textId="77777777" w:rsidR="00F679F3" w:rsidRPr="007554A7" w:rsidRDefault="00F679F3" w:rsidP="00F679F3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ind w:lef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FC032A" w14:textId="77777777" w:rsidR="009417FD" w:rsidRPr="007554A7" w:rsidRDefault="00C36061" w:rsidP="00F679F3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ind w:left="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  <w:bookmarkEnd w:id="4"/>
    </w:p>
    <w:p w14:paraId="7C124443" w14:textId="79CA651D" w:rsidR="009417FD" w:rsidRPr="007554A7" w:rsidRDefault="000D1D4C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225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Одлуке</w:t>
      </w:r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Канцеларије, број _____________од _____________године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а по налогу Налогодавца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Фонд издаје 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гаранцију за обезбеђење плаћања, на максимални износ до</w:t>
      </w:r>
    </w:p>
    <w:p w14:paraId="63D1AEA8" w14:textId="77777777" w:rsidR="009417FD" w:rsidRPr="007554A7" w:rsidRDefault="00F679F3">
      <w:pPr>
        <w:pStyle w:val="Bodytext20"/>
        <w:shd w:val="clear" w:color="auto" w:fill="auto"/>
        <w:spacing w:before="0"/>
        <w:ind w:right="220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РСД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14:paraId="7E2647A8" w14:textId="77777777" w:rsidR="009417FD" w:rsidRPr="007554A7" w:rsidRDefault="00C36061">
      <w:pPr>
        <w:pStyle w:val="BodyText1"/>
        <w:shd w:val="clear" w:color="auto" w:fill="auto"/>
        <w:spacing w:before="0" w:after="259" w:line="298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(словима:</w:t>
      </w:r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14:paraId="1D97F610" w14:textId="77777777" w:rsidR="009417FD" w:rsidRPr="007554A7" w:rsidRDefault="00C36061" w:rsidP="007F797B">
      <w:pPr>
        <w:pStyle w:val="BodyText1"/>
        <w:shd w:val="clear" w:color="auto" w:fill="auto"/>
        <w:spacing w:before="0" w:after="0" w:line="274" w:lineRule="exact"/>
        <w:ind w:left="700"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увећано за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редовну камату за кашњења до 90 дана од датума доспелости последњег неисплаћеног ануитета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у корист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матични број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ПИБ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текући рачун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 Корисник гаранције), у складу са Уговором о кредиту број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на износ од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РСД 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закљученог између Корисника гаранције и Налогодавца.</w:t>
      </w:r>
    </w:p>
    <w:p w14:paraId="3C376B30" w14:textId="6FECC548" w:rsidR="00977AF8" w:rsidRPr="007554A7" w:rsidRDefault="00C36061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0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Текст гаранције, са којим је Налогодавац упознат и у потпуности сагласан, чини саставни део овог Уговора.</w:t>
      </w:r>
    </w:p>
    <w:p w14:paraId="273A80E6" w14:textId="543FAE01" w:rsidR="009417FD" w:rsidRPr="007554A7" w:rsidRDefault="00C36061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0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Фонд ће се обавезати да ће, уколико Налогодавац не изврши своје обавезе плаћања из уговора о кредиту, извршити плаћање безусловно, на први писани позив и без приговора Кориснику гаранције највише до висине гарантованог износа.</w:t>
      </w:r>
    </w:p>
    <w:p w14:paraId="71D113F8" w14:textId="77777777" w:rsidR="00977AF8" w:rsidRPr="007554A7" w:rsidRDefault="00977AF8" w:rsidP="009A1634">
      <w:pPr>
        <w:pStyle w:val="Heading20"/>
        <w:keepNext/>
        <w:keepLines/>
        <w:shd w:val="clear" w:color="auto" w:fill="auto"/>
        <w:spacing w:before="0" w:after="208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bookmark5"/>
    </w:p>
    <w:p w14:paraId="0A6FB2AD" w14:textId="3517EC4D" w:rsidR="009417FD" w:rsidRPr="007554A7" w:rsidRDefault="00C36061" w:rsidP="009A1634">
      <w:pPr>
        <w:pStyle w:val="Heading20"/>
        <w:keepNext/>
        <w:keepLines/>
        <w:shd w:val="clear" w:color="auto" w:fill="auto"/>
        <w:spacing w:before="0" w:after="208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  <w:bookmarkEnd w:id="6"/>
    </w:p>
    <w:p w14:paraId="7A265662" w14:textId="32FB69EE" w:rsidR="009417FD" w:rsidRPr="007554A7" w:rsidRDefault="00C36061" w:rsidP="007F797B">
      <w:pPr>
        <w:pStyle w:val="BodyText1"/>
        <w:numPr>
          <w:ilvl w:val="1"/>
          <w:numId w:val="24"/>
        </w:numPr>
        <w:shd w:val="clear" w:color="auto" w:fill="auto"/>
        <w:tabs>
          <w:tab w:val="left" w:pos="1163"/>
        </w:tabs>
        <w:spacing w:before="0" w:after="275" w:line="274" w:lineRule="exact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Гаранција се издаје са роком важности до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D4C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30 дана од датума доспелости последњег ануитета,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после ког рока се не може наплатити и не производи правно дејство, без обзира да ли је враћена Фонду или не.</w:t>
      </w:r>
    </w:p>
    <w:p w14:paraId="5C67D7BC" w14:textId="022BF033" w:rsidR="009417FD" w:rsidRPr="007554A7" w:rsidRDefault="00C36061">
      <w:pPr>
        <w:pStyle w:val="Heading20"/>
        <w:keepNext/>
        <w:keepLines/>
        <w:shd w:val="clear" w:color="auto" w:fill="auto"/>
        <w:spacing w:before="0" w:after="209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bookmark7"/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7"/>
    </w:p>
    <w:p w14:paraId="6AAA8B4C" w14:textId="2BAEDA59" w:rsidR="007F797B" w:rsidRPr="007554A7" w:rsidRDefault="007F797B">
      <w:pPr>
        <w:pStyle w:val="Heading20"/>
        <w:keepNext/>
        <w:keepLines/>
        <w:shd w:val="clear" w:color="auto" w:fill="auto"/>
        <w:spacing w:before="0" w:after="209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C3DE9" w14:textId="0EF85747" w:rsidR="000B4C30" w:rsidRPr="007554A7" w:rsidRDefault="007F797B" w:rsidP="0042452A">
      <w:pPr>
        <w:pStyle w:val="BodyText1"/>
        <w:tabs>
          <w:tab w:val="left" w:pos="835"/>
        </w:tabs>
        <w:spacing w:line="274" w:lineRule="exact"/>
        <w:ind w:left="720" w:right="24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3.1.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Налогодавац је сагласан да исплаћени износ по гаранцији представља доспело потраживање Канцеларије према Налогодавцу којим Корисник гаранције  управља у своје име и за туђ рачун на основу посебног овлашћења са Канцеларијом.  </w:t>
      </w:r>
      <w:r w:rsidR="000B4C30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6FDBBA" w14:textId="6F5948B4" w:rsidR="009417FD" w:rsidRPr="007554A7" w:rsidRDefault="000B4C30" w:rsidP="0042452A">
      <w:pPr>
        <w:pStyle w:val="BodyText1"/>
        <w:numPr>
          <w:ilvl w:val="1"/>
          <w:numId w:val="28"/>
        </w:numPr>
        <w:shd w:val="clear" w:color="auto" w:fill="auto"/>
        <w:tabs>
          <w:tab w:val="left" w:pos="835"/>
        </w:tabs>
        <w:spacing w:before="0" w:after="0" w:line="274" w:lineRule="exact"/>
        <w:ind w:right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Све износе наплаћене од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Налогодавца,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Корисник гаранције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сразмерно распоредити, и то 0,60 динара на сваки динар добијен наплатом у корист износа наплаћеног активирањем гаранције, и то све до проглашења ненаплативим неизмирених потраживања по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овом Уговору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4D3E5E" w14:textId="77777777" w:rsidR="009417FD" w:rsidRPr="007554A7" w:rsidRDefault="009417FD" w:rsidP="001A5231">
      <w:pPr>
        <w:pStyle w:val="BodyText1"/>
        <w:shd w:val="clear" w:color="auto" w:fill="auto"/>
        <w:tabs>
          <w:tab w:val="left" w:pos="1177"/>
        </w:tabs>
        <w:spacing w:before="0" w:after="0" w:line="274" w:lineRule="exact"/>
        <w:ind w:right="2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CAD8C2" w14:textId="75165897" w:rsidR="009417FD" w:rsidRPr="007554A7" w:rsidRDefault="00C36061">
      <w:pPr>
        <w:pStyle w:val="Bodytext20"/>
        <w:shd w:val="clear" w:color="auto" w:fill="auto"/>
        <w:spacing w:before="0" w:line="547" w:lineRule="exact"/>
        <w:ind w:left="450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062BF1" w14:textId="77777777" w:rsidR="007F797B" w:rsidRPr="007554A7" w:rsidRDefault="007F797B" w:rsidP="007F797B">
      <w:pPr>
        <w:pStyle w:val="BodyText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A6E5C" w14:textId="65E7A62E" w:rsidR="009417FD" w:rsidRPr="007554A7" w:rsidRDefault="007F797B" w:rsidP="007F797B">
      <w:pPr>
        <w:pStyle w:val="BodyText1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а све што није предвиђено овим Уговором важиће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одредбе Програма и позитивних прописа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9877C5" w14:textId="4771CF86" w:rsidR="009417FD" w:rsidRPr="007554A7" w:rsidRDefault="00C36061" w:rsidP="00977AF8">
      <w:pPr>
        <w:pStyle w:val="Bodytext20"/>
        <w:shd w:val="clear" w:color="auto" w:fill="auto"/>
        <w:spacing w:before="0" w:line="547" w:lineRule="exact"/>
        <w:ind w:left="45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378AD2" w14:textId="68CB4ADA" w:rsidR="009417FD" w:rsidRPr="007554A7" w:rsidRDefault="00C36061" w:rsidP="007F797B">
      <w:pPr>
        <w:pStyle w:val="BodyText1"/>
        <w:numPr>
          <w:ilvl w:val="1"/>
          <w:numId w:val="27"/>
        </w:numPr>
        <w:shd w:val="clear" w:color="auto" w:fill="auto"/>
        <w:tabs>
          <w:tab w:val="left" w:pos="1134"/>
        </w:tabs>
        <w:spacing w:before="0" w:after="279"/>
        <w:ind w:right="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Сви спорови који проистекну из примене овог Уговора који се не могу решити споразумно, решаваће се пред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надлежним судом у Београду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D5745A" w14:textId="1E0BB133" w:rsidR="009417FD" w:rsidRPr="007554A7" w:rsidRDefault="00C36061">
      <w:pPr>
        <w:pStyle w:val="Bodytext20"/>
        <w:shd w:val="clear" w:color="auto" w:fill="auto"/>
        <w:spacing w:before="0" w:after="218" w:line="230" w:lineRule="exact"/>
        <w:ind w:left="450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DD8746" w14:textId="48278275" w:rsidR="009417FD" w:rsidRPr="007554A7" w:rsidRDefault="007F797B" w:rsidP="007F797B">
      <w:pPr>
        <w:pStyle w:val="BodyText1"/>
        <w:shd w:val="clear" w:color="auto" w:fill="auto"/>
        <w:tabs>
          <w:tab w:val="left" w:pos="1134"/>
        </w:tabs>
        <w:spacing w:before="0" w:after="339"/>
        <w:ind w:left="720" w:right="380" w:hanging="7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6.1.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Овај уговор је сачињен у 4 (четири) истоветна примерка - 2 (два) примерка за Фонд, </w:t>
      </w:r>
      <w:r w:rsidR="00977AF8" w:rsidRPr="007554A7">
        <w:rPr>
          <w:rFonts w:ascii="Times New Roman" w:hAnsi="Times New Roman" w:cs="Times New Roman"/>
          <w:sz w:val="24"/>
          <w:szCs w:val="24"/>
          <w:lang w:val="sr-Cyrl-RS"/>
        </w:rPr>
        <w:t>и 2 (два) примерка за Налогодавца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68F65F" w14:textId="77777777" w:rsidR="00977AF8" w:rsidRPr="007554A7" w:rsidRDefault="00977AF8">
      <w:pPr>
        <w:pStyle w:val="Bodytext20"/>
        <w:shd w:val="clear" w:color="auto" w:fill="auto"/>
        <w:spacing w:before="0" w:after="438" w:line="230" w:lineRule="exact"/>
        <w:ind w:left="2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B5589" w14:textId="1BA9B3F1" w:rsidR="009417FD" w:rsidRPr="007554A7" w:rsidRDefault="00C36061">
      <w:pPr>
        <w:pStyle w:val="Bodytext20"/>
        <w:shd w:val="clear" w:color="auto" w:fill="auto"/>
        <w:spacing w:before="0" w:after="438" w:line="230" w:lineRule="exact"/>
        <w:ind w:left="2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977AF8"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14:paraId="332D18BA" w14:textId="77777777" w:rsidR="009417FD" w:rsidRPr="007554A7" w:rsidRDefault="00C36061">
      <w:pPr>
        <w:pStyle w:val="Bodytext20"/>
        <w:shd w:val="clear" w:color="auto" w:fill="auto"/>
        <w:tabs>
          <w:tab w:val="center" w:pos="7564"/>
        </w:tabs>
        <w:spacing w:before="0" w:line="293" w:lineRule="exact"/>
        <w:ind w:left="14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НАЛОГОДАВАЦ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  <w:t>ФОНД</w:t>
      </w:r>
    </w:p>
    <w:p w14:paraId="350A474D" w14:textId="14C1B5FD" w:rsidR="009417FD" w:rsidRPr="007554A7" w:rsidRDefault="009417FD">
      <w:pPr>
        <w:pStyle w:val="Bodytext20"/>
        <w:shd w:val="clear" w:color="auto" w:fill="auto"/>
        <w:tabs>
          <w:tab w:val="right" w:pos="9418"/>
        </w:tabs>
        <w:spacing w:before="0" w:line="230" w:lineRule="exact"/>
        <w:ind w:left="50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417FD" w:rsidRPr="007554A7" w:rsidSect="009417FD">
      <w:type w:val="continuous"/>
      <w:pgSz w:w="11906" w:h="16838"/>
      <w:pgMar w:top="1065" w:right="639" w:bottom="993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82DB" w14:textId="77777777" w:rsidR="000B378F" w:rsidRDefault="000B378F" w:rsidP="009417FD">
      <w:r>
        <w:separator/>
      </w:r>
    </w:p>
  </w:endnote>
  <w:endnote w:type="continuationSeparator" w:id="0">
    <w:p w14:paraId="61ABBBBF" w14:textId="77777777" w:rsidR="000B378F" w:rsidRDefault="000B378F" w:rsidP="0094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B9407" w14:textId="77777777" w:rsidR="000B378F" w:rsidRDefault="000B378F"/>
  </w:footnote>
  <w:footnote w:type="continuationSeparator" w:id="0">
    <w:p w14:paraId="466C9D57" w14:textId="77777777" w:rsidR="000B378F" w:rsidRDefault="000B37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253"/>
    <w:multiLevelType w:val="multilevel"/>
    <w:tmpl w:val="F6048AB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C5412"/>
    <w:multiLevelType w:val="multilevel"/>
    <w:tmpl w:val="2076A61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96274"/>
    <w:multiLevelType w:val="multilevel"/>
    <w:tmpl w:val="7ACEAA9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83E72"/>
    <w:multiLevelType w:val="multilevel"/>
    <w:tmpl w:val="AA3E7E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2A55DE"/>
    <w:multiLevelType w:val="multilevel"/>
    <w:tmpl w:val="CB4805D8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1332C"/>
    <w:multiLevelType w:val="multilevel"/>
    <w:tmpl w:val="DA2EA14A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053C5"/>
    <w:multiLevelType w:val="multilevel"/>
    <w:tmpl w:val="08CE45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B8573E"/>
    <w:multiLevelType w:val="multilevel"/>
    <w:tmpl w:val="48BA5B0C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203A55"/>
    <w:multiLevelType w:val="multilevel"/>
    <w:tmpl w:val="F8F681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CF702F"/>
    <w:multiLevelType w:val="multilevel"/>
    <w:tmpl w:val="329ABD8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75259"/>
    <w:multiLevelType w:val="multilevel"/>
    <w:tmpl w:val="E530124E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56BA3"/>
    <w:multiLevelType w:val="multilevel"/>
    <w:tmpl w:val="158279D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148DB"/>
    <w:multiLevelType w:val="multilevel"/>
    <w:tmpl w:val="7900708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4D3879"/>
    <w:multiLevelType w:val="multilevel"/>
    <w:tmpl w:val="55E83B5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46774F"/>
    <w:multiLevelType w:val="multilevel"/>
    <w:tmpl w:val="DB44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721E67"/>
    <w:multiLevelType w:val="multilevel"/>
    <w:tmpl w:val="F436470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84278"/>
    <w:multiLevelType w:val="multilevel"/>
    <w:tmpl w:val="49C0AFF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579D8"/>
    <w:multiLevelType w:val="multilevel"/>
    <w:tmpl w:val="65443C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02508E"/>
    <w:multiLevelType w:val="multilevel"/>
    <w:tmpl w:val="186C702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65289B"/>
    <w:multiLevelType w:val="multilevel"/>
    <w:tmpl w:val="EF2E3A0E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61699A"/>
    <w:multiLevelType w:val="multilevel"/>
    <w:tmpl w:val="F06E5DB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907C9"/>
    <w:multiLevelType w:val="multilevel"/>
    <w:tmpl w:val="56FA3B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956C02"/>
    <w:multiLevelType w:val="multilevel"/>
    <w:tmpl w:val="9D32FD2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D42B44"/>
    <w:multiLevelType w:val="multilevel"/>
    <w:tmpl w:val="FE7ED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1A2B31"/>
    <w:multiLevelType w:val="multilevel"/>
    <w:tmpl w:val="6D48DE2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1C1743"/>
    <w:multiLevelType w:val="multilevel"/>
    <w:tmpl w:val="1BD2C7C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7D1831"/>
    <w:multiLevelType w:val="multilevel"/>
    <w:tmpl w:val="856CEE7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F36816"/>
    <w:multiLevelType w:val="multilevel"/>
    <w:tmpl w:val="B4C430F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11"/>
  </w:num>
  <w:num w:numId="5">
    <w:abstractNumId w:val="13"/>
  </w:num>
  <w:num w:numId="6">
    <w:abstractNumId w:val="17"/>
  </w:num>
  <w:num w:numId="7">
    <w:abstractNumId w:val="1"/>
  </w:num>
  <w:num w:numId="8">
    <w:abstractNumId w:val="9"/>
  </w:num>
  <w:num w:numId="9">
    <w:abstractNumId w:val="15"/>
  </w:num>
  <w:num w:numId="10">
    <w:abstractNumId w:val="25"/>
  </w:num>
  <w:num w:numId="11">
    <w:abstractNumId w:val="19"/>
  </w:num>
  <w:num w:numId="12">
    <w:abstractNumId w:val="16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  <w:num w:numId="17">
    <w:abstractNumId w:val="6"/>
  </w:num>
  <w:num w:numId="18">
    <w:abstractNumId w:val="23"/>
  </w:num>
  <w:num w:numId="19">
    <w:abstractNumId w:val="8"/>
  </w:num>
  <w:num w:numId="20">
    <w:abstractNumId w:val="3"/>
  </w:num>
  <w:num w:numId="21">
    <w:abstractNumId w:val="7"/>
  </w:num>
  <w:num w:numId="22">
    <w:abstractNumId w:val="27"/>
  </w:num>
  <w:num w:numId="23">
    <w:abstractNumId w:val="22"/>
  </w:num>
  <w:num w:numId="24">
    <w:abstractNumId w:val="24"/>
  </w:num>
  <w:num w:numId="25">
    <w:abstractNumId w:val="12"/>
  </w:num>
  <w:num w:numId="26">
    <w:abstractNumId w:val="26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0B378F"/>
    <w:rsid w:val="000B4C30"/>
    <w:rsid w:val="000D1D4C"/>
    <w:rsid w:val="001820BA"/>
    <w:rsid w:val="001A5231"/>
    <w:rsid w:val="001E4A32"/>
    <w:rsid w:val="00284E88"/>
    <w:rsid w:val="002C3B85"/>
    <w:rsid w:val="002C64CB"/>
    <w:rsid w:val="00416EAF"/>
    <w:rsid w:val="0042452A"/>
    <w:rsid w:val="00470F86"/>
    <w:rsid w:val="004E3520"/>
    <w:rsid w:val="00500F06"/>
    <w:rsid w:val="005D3918"/>
    <w:rsid w:val="0068267B"/>
    <w:rsid w:val="007554A7"/>
    <w:rsid w:val="007F797B"/>
    <w:rsid w:val="00805F01"/>
    <w:rsid w:val="009417FD"/>
    <w:rsid w:val="00977AF8"/>
    <w:rsid w:val="009A1634"/>
    <w:rsid w:val="009A30CE"/>
    <w:rsid w:val="009C07FC"/>
    <w:rsid w:val="00A12C1C"/>
    <w:rsid w:val="00A954F2"/>
    <w:rsid w:val="00AA0119"/>
    <w:rsid w:val="00C36061"/>
    <w:rsid w:val="00D64603"/>
    <w:rsid w:val="00DB06A5"/>
    <w:rsid w:val="00DF7DF2"/>
    <w:rsid w:val="00E106E2"/>
    <w:rsid w:val="00E93068"/>
    <w:rsid w:val="00F679F3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41C6"/>
  <w15:docId w15:val="{8CE3BE7B-D2AF-4789-8ABE-D36F8CE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17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F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sid w:val="009417FD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link w:val="Bodytext2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Heading10">
    <w:name w:val="Heading #1"/>
    <w:basedOn w:val="Normal"/>
    <w:link w:val="Heading1"/>
    <w:rsid w:val="009417FD"/>
    <w:pPr>
      <w:shd w:val="clear" w:color="auto" w:fill="FFFFFF"/>
      <w:spacing w:after="240" w:line="374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9417FD"/>
    <w:pPr>
      <w:shd w:val="clear" w:color="auto" w:fill="FFFFFF"/>
      <w:spacing w:before="240" w:after="3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9417FD"/>
    <w:pPr>
      <w:shd w:val="clear" w:color="auto" w:fill="FFFFFF"/>
      <w:spacing w:before="360" w:after="120" w:line="278" w:lineRule="exact"/>
    </w:pPr>
    <w:rPr>
      <w:rFonts w:ascii="Arial" w:eastAsia="Arial" w:hAnsi="Arial" w:cs="Arial"/>
      <w:sz w:val="23"/>
      <w:szCs w:val="23"/>
    </w:rPr>
  </w:style>
  <w:style w:type="paragraph" w:customStyle="1" w:styleId="Bodytext20">
    <w:name w:val="Body text (2)"/>
    <w:basedOn w:val="Normal"/>
    <w:link w:val="Bodytext2"/>
    <w:rsid w:val="009417FD"/>
    <w:pPr>
      <w:shd w:val="clear" w:color="auto" w:fill="FFFFFF"/>
      <w:spacing w:before="120" w:line="29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1A5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3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3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C003-6890-4921-BEDF-C117ACAF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rptGarancija</vt:lpstr>
    </vt:vector>
  </TitlesOfParts>
  <Company>test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rptGarancija</dc:title>
  <dc:creator>Miodrag Bulatovic</dc:creator>
  <cp:lastModifiedBy>Milica Andric</cp:lastModifiedBy>
  <cp:revision>2</cp:revision>
  <cp:lastPrinted>2019-07-10T10:36:00Z</cp:lastPrinted>
  <dcterms:created xsi:type="dcterms:W3CDTF">2019-10-31T22:02:00Z</dcterms:created>
  <dcterms:modified xsi:type="dcterms:W3CDTF">2019-10-31T22:02:00Z</dcterms:modified>
</cp:coreProperties>
</file>