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38" w:rsidRPr="001A0DD8" w:rsidRDefault="00226B38" w:rsidP="00226B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Pr="001A0DD8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65535E2C" wp14:editId="4A50999F">
            <wp:extent cx="265430" cy="457200"/>
            <wp:effectExtent l="19050" t="0" r="1270" b="0"/>
            <wp:docPr id="4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38" w:rsidRPr="001A0DD8" w:rsidRDefault="00226B38" w:rsidP="00226B38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Република Србија</w:t>
      </w:r>
    </w:p>
    <w:p w:rsidR="00226B38" w:rsidRPr="001A0DD8" w:rsidRDefault="00226B38" w:rsidP="00226B38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</w:t>
      </w:r>
      <w:r w:rsidRPr="001A0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ПРИВРЕДЕ</w:t>
      </w:r>
    </w:p>
    <w:p w:rsidR="00226B38" w:rsidRPr="001A0DD8" w:rsidRDefault="00226B38" w:rsidP="00226B38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404-02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189-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Pr="001A0DD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-02</w:t>
      </w:r>
    </w:p>
    <w:p w:rsidR="00226B38" w:rsidRPr="001A0DD8" w:rsidRDefault="00226B38" w:rsidP="00226B3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226B38" w:rsidRPr="001A0DD8" w:rsidRDefault="00226B38" w:rsidP="00226B38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A0D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1A0DD8">
        <w:rPr>
          <w:rFonts w:ascii="Times New Roman" w:hAnsi="Times New Roman" w:cs="Times New Roman"/>
          <w:b/>
          <w:sz w:val="24"/>
          <w:szCs w:val="24"/>
        </w:rPr>
        <w:t xml:space="preserve">Б е о г р а 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</w:p>
    <w:p w:rsidR="00226B38" w:rsidRPr="001A0DD8" w:rsidRDefault="00226B38" w:rsidP="00226B38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226B38" w:rsidRDefault="00226B38" w:rsidP="00226B38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226B38" w:rsidRPr="001A0DD8" w:rsidRDefault="00226B38" w:rsidP="00226B38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226B38" w:rsidRPr="001A0DD8" w:rsidRDefault="00226B38" w:rsidP="00226B38">
      <w:pPr>
        <w:pStyle w:val="NoSpacing"/>
        <w:ind w:firstLine="720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</w:pP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На основу члана 116. Закона о јавним набавкама („Службени гласник РС“ број 124/2012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14/2015 и 68/2015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), наручилац Министарство привреде (корисник буџетских средстава), Кнеза Милоша број 20, интернет адреса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: </w:t>
      </w:r>
      <w:hyperlink r:id="rId6" w:history="1"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www.</w:t>
        </w:r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privreda</w:t>
        </w:r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.gov.rs</w:t>
        </w:r>
      </w:hyperlink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објављује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 </w:t>
      </w:r>
    </w:p>
    <w:p w:rsidR="00226B38" w:rsidRDefault="00226B38" w:rsidP="00226B38">
      <w:pPr>
        <w:pStyle w:val="NoSpacing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226B38" w:rsidRPr="001A0DD8" w:rsidRDefault="00226B38" w:rsidP="00226B38">
      <w:pPr>
        <w:pStyle w:val="NoSpacing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226B38" w:rsidRPr="001A0DD8" w:rsidRDefault="00226B38" w:rsidP="00226B38">
      <w:pPr>
        <w:pStyle w:val="NoSpacing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sr-Latn-RS"/>
        </w:rPr>
      </w:pPr>
    </w:p>
    <w:p w:rsidR="00226B38" w:rsidRPr="001A0DD8" w:rsidRDefault="00226B38" w:rsidP="00226B38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A0DD8">
        <w:rPr>
          <w:rFonts w:ascii="Times New Roman" w:hAnsi="Times New Roman" w:cs="Times New Roman"/>
          <w:b/>
          <w:noProof/>
          <w:sz w:val="24"/>
          <w:szCs w:val="24"/>
        </w:rPr>
        <w:t>ОБАВЕШТЕЊЕ О ЗАКЉУЧЕНОМ УГОВОРУ</w:t>
      </w:r>
    </w:p>
    <w:p w:rsidR="00226B38" w:rsidRPr="001A0DD8" w:rsidRDefault="00226B38" w:rsidP="00226B38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у поступку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централизоване </w:t>
      </w: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јавне набавке број 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2</w:t>
      </w: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/2014</w:t>
      </w:r>
    </w:p>
    <w:p w:rsidR="00226B38" w:rsidRPr="001A0DD8" w:rsidRDefault="00226B38" w:rsidP="00226B38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226B38" w:rsidRDefault="00226B38" w:rsidP="00226B3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226B38" w:rsidRPr="001A0DD8" w:rsidRDefault="00226B38" w:rsidP="00226B3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226B38" w:rsidRPr="001A0DD8" w:rsidRDefault="00226B38" w:rsidP="00226B3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 xml:space="preserve">Врста поступка: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отворени поступак централизоване јавне набавке</w:t>
      </w:r>
    </w:p>
    <w:p w:rsidR="00226B38" w:rsidRPr="001A0DD8" w:rsidRDefault="00226B38" w:rsidP="00226B3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>Предмет јавне набавке: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рачунарски материјал – тонери за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НР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уређаје, Партија 5,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ознака из </w:t>
      </w:r>
      <w:r w:rsidRPr="001A0DD8">
        <w:rPr>
          <w:rFonts w:ascii="Times New Roman" w:hAnsi="Times New Roman" w:cs="Times New Roman"/>
          <w:noProof/>
          <w:sz w:val="24"/>
          <w:szCs w:val="24"/>
        </w:rPr>
        <w:t>општег речника набавк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1A0DD8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30125110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226B38" w:rsidRPr="001A0DD8" w:rsidRDefault="00226B38" w:rsidP="00226B3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>Уговорена вредност износи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136.352,00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1A0DD8">
        <w:rPr>
          <w:rFonts w:ascii="Times New Roman" w:hAnsi="Times New Roman" w:cs="Times New Roman"/>
          <w:bCs/>
          <w:sz w:val="24"/>
          <w:szCs w:val="24"/>
          <w:lang w:val="sr-Cyrl-CS"/>
        </w:rPr>
        <w:t>динара</w:t>
      </w: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0DD8">
        <w:rPr>
          <w:rFonts w:ascii="Times New Roman" w:hAnsi="Times New Roman" w:cs="Times New Roman"/>
          <w:bCs/>
          <w:sz w:val="24"/>
          <w:szCs w:val="24"/>
          <w:lang w:val="sr-Cyrl-CS"/>
        </w:rPr>
        <w:t>без ПДВ-а.</w:t>
      </w:r>
    </w:p>
    <w:p w:rsidR="00226B38" w:rsidRPr="001A0DD8" w:rsidRDefault="00226B38" w:rsidP="00226B3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Критеријум за доделу уговора била је најнижа понуђена цена.</w:t>
      </w:r>
    </w:p>
    <w:p w:rsidR="00226B38" w:rsidRPr="001A0DD8" w:rsidRDefault="00226B38" w:rsidP="00226B3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доношење одлуке о закључењу оквирног споразума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22. мај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2014. године.</w:t>
      </w:r>
    </w:p>
    <w:p w:rsidR="00226B38" w:rsidRPr="001A0DD8" w:rsidRDefault="00226B38" w:rsidP="00226B38">
      <w:pPr>
        <w:pStyle w:val="NoSpacing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закључења уговора: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23. новембар 2015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 године</w:t>
      </w:r>
    </w:p>
    <w:p w:rsidR="00226B38" w:rsidRPr="001A0DD8" w:rsidRDefault="00226B38" w:rsidP="00226B3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Latn-RS"/>
        </w:rPr>
        <w:t>O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сновни подаци о добављачу: уговор је закључен са добављачем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STYLOS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д.о.о. 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из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Новог Сада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Футошки пут број 67</w:t>
      </w:r>
      <w:bookmarkStart w:id="0" w:name="_GoBack"/>
      <w:bookmarkEnd w:id="0"/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226B38" w:rsidRPr="001A0DD8" w:rsidRDefault="00226B38" w:rsidP="00226B3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Период важења уговора: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до закључења новог Оквирног споразума или до утрошка средстава</w:t>
      </w:r>
    </w:p>
    <w:p w:rsidR="002443F4" w:rsidRDefault="00226B38"/>
    <w:sectPr w:rsidR="00244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26C"/>
    <w:multiLevelType w:val="hybridMultilevel"/>
    <w:tmpl w:val="1BA28412"/>
    <w:lvl w:ilvl="0" w:tplc="D49CF1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66D042A"/>
    <w:multiLevelType w:val="hybridMultilevel"/>
    <w:tmpl w:val="1B12FDCC"/>
    <w:lvl w:ilvl="0" w:tplc="1EBC91C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38"/>
    <w:rsid w:val="00086443"/>
    <w:rsid w:val="001104C3"/>
    <w:rsid w:val="00226B38"/>
    <w:rsid w:val="00BC3077"/>
    <w:rsid w:val="00D43016"/>
    <w:rsid w:val="00E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4FD7B-B805-44B2-B02C-F2CADC4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226B38"/>
    <w:rPr>
      <w:rFonts w:ascii="Calibri" w:eastAsia="Times New Roman" w:hAnsi="Calibri" w:cs="Calibri"/>
      <w:lang w:eastAsia="en-GB"/>
    </w:rPr>
  </w:style>
  <w:style w:type="paragraph" w:styleId="NoSpacing">
    <w:name w:val="No Spacing"/>
    <w:link w:val="NoSpacingChar"/>
    <w:uiPriority w:val="1"/>
    <w:qFormat/>
    <w:rsid w:val="00226B38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226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reda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1</cp:revision>
  <dcterms:created xsi:type="dcterms:W3CDTF">2015-12-02T06:47:00Z</dcterms:created>
  <dcterms:modified xsi:type="dcterms:W3CDTF">2015-12-02T06:50:00Z</dcterms:modified>
</cp:coreProperties>
</file>