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E7" w:rsidRPr="00F02DDD" w:rsidRDefault="001619E7">
      <w:pPr>
        <w:jc w:val="center"/>
        <w:rPr>
          <w:color w:val="auto"/>
          <w:lang w:val="sr-Cyrl-CS"/>
        </w:rPr>
      </w:pPr>
      <w:bookmarkStart w:id="0" w:name="_GoBack"/>
      <w:bookmarkEnd w:id="0"/>
    </w:p>
    <w:p w:rsidR="001619E7" w:rsidRPr="00F02DDD" w:rsidRDefault="001619E7">
      <w:pPr>
        <w:jc w:val="center"/>
        <w:rPr>
          <w:color w:val="auto"/>
          <w:lang w:val="en-US"/>
        </w:rPr>
      </w:pPr>
    </w:p>
    <w:p w:rsidR="001619E7" w:rsidRPr="00F02DDD" w:rsidRDefault="001619E7">
      <w:pPr>
        <w:jc w:val="center"/>
        <w:rPr>
          <w:color w:val="auto"/>
          <w:lang w:val="en-US"/>
        </w:rPr>
      </w:pPr>
    </w:p>
    <w:p w:rsidR="001619E7" w:rsidRPr="00F02DDD" w:rsidRDefault="001619E7">
      <w:pPr>
        <w:jc w:val="center"/>
        <w:rPr>
          <w:color w:val="auto"/>
          <w:lang w:val="en-US"/>
        </w:rPr>
      </w:pPr>
    </w:p>
    <w:p w:rsidR="001619E7" w:rsidRPr="00F02DDD" w:rsidRDefault="001619E7">
      <w:pPr>
        <w:jc w:val="center"/>
        <w:rPr>
          <w:color w:val="auto"/>
          <w:lang w:val="en-US"/>
        </w:rPr>
      </w:pPr>
    </w:p>
    <w:p w:rsidR="001619E7" w:rsidRDefault="001619E7">
      <w:pPr>
        <w:jc w:val="center"/>
        <w:rPr>
          <w:color w:val="auto"/>
          <w:lang w:val="en-US"/>
        </w:rPr>
      </w:pPr>
    </w:p>
    <w:p w:rsidR="00740C4F" w:rsidRDefault="00740C4F">
      <w:pPr>
        <w:jc w:val="center"/>
        <w:rPr>
          <w:color w:val="auto"/>
          <w:lang w:val="en-US"/>
        </w:rPr>
      </w:pPr>
    </w:p>
    <w:p w:rsidR="00740C4F" w:rsidRDefault="00740C4F">
      <w:pPr>
        <w:jc w:val="center"/>
        <w:rPr>
          <w:color w:val="auto"/>
          <w:lang w:val="en-US"/>
        </w:rPr>
      </w:pPr>
    </w:p>
    <w:p w:rsidR="00740C4F" w:rsidRPr="00F02DDD" w:rsidRDefault="00740C4F">
      <w:pPr>
        <w:jc w:val="center"/>
        <w:rPr>
          <w:color w:val="auto"/>
          <w:lang w:val="en-US"/>
        </w:rPr>
      </w:pPr>
    </w:p>
    <w:p w:rsidR="001619E7" w:rsidRPr="00F02DDD" w:rsidRDefault="001619E7">
      <w:pPr>
        <w:jc w:val="center"/>
        <w:rPr>
          <w:color w:val="auto"/>
        </w:rPr>
      </w:pPr>
    </w:p>
    <w:p w:rsidR="001619E7" w:rsidRPr="00F02DDD" w:rsidRDefault="001619E7">
      <w:pPr>
        <w:jc w:val="center"/>
        <w:rPr>
          <w:color w:val="auto"/>
        </w:rPr>
      </w:pPr>
    </w:p>
    <w:p w:rsidR="001619E7" w:rsidRPr="00F02DDD" w:rsidRDefault="001619E7">
      <w:pPr>
        <w:jc w:val="center"/>
        <w:rPr>
          <w:color w:val="auto"/>
        </w:rPr>
      </w:pPr>
    </w:p>
    <w:p w:rsidR="001619E7" w:rsidRPr="00F02DDD" w:rsidRDefault="001619E7">
      <w:pPr>
        <w:jc w:val="center"/>
        <w:rPr>
          <w:color w:val="auto"/>
        </w:rPr>
      </w:pPr>
    </w:p>
    <w:p w:rsidR="001619E7" w:rsidRPr="00F02DDD" w:rsidRDefault="001619E7" w:rsidP="00740C4F">
      <w:pPr>
        <w:shd w:val="clear" w:color="auto" w:fill="C6D9F1"/>
        <w:jc w:val="center"/>
        <w:rPr>
          <w:color w:val="auto"/>
        </w:rPr>
      </w:pPr>
    </w:p>
    <w:p w:rsidR="001619E7" w:rsidRDefault="00204B44">
      <w:pPr>
        <w:shd w:val="clear" w:color="auto" w:fill="C6D9F1"/>
        <w:jc w:val="center"/>
        <w:rPr>
          <w:b/>
          <w:color w:val="auto"/>
        </w:rPr>
      </w:pPr>
      <w:r w:rsidRPr="00F02DDD">
        <w:rPr>
          <w:b/>
          <w:color w:val="auto"/>
        </w:rPr>
        <w:t>КОНКУРСН</w:t>
      </w:r>
      <w:r w:rsidRPr="00F02DDD">
        <w:rPr>
          <w:b/>
          <w:color w:val="auto"/>
          <w:lang w:val="sr-Cyrl-RS"/>
        </w:rPr>
        <w:t>А</w:t>
      </w:r>
      <w:r w:rsidRPr="00F02DDD">
        <w:rPr>
          <w:b/>
          <w:color w:val="auto"/>
        </w:rPr>
        <w:t xml:space="preserve"> ДОКУМЕНТАЦИЈА</w:t>
      </w:r>
    </w:p>
    <w:p w:rsidR="00364FB5" w:rsidRPr="00F02DDD" w:rsidRDefault="00364FB5">
      <w:pPr>
        <w:shd w:val="clear" w:color="auto" w:fill="C6D9F1"/>
        <w:jc w:val="center"/>
        <w:rPr>
          <w:b/>
          <w:color w:val="auto"/>
          <w:lang w:val="ru-RU"/>
        </w:rPr>
      </w:pPr>
    </w:p>
    <w:p w:rsidR="001619E7" w:rsidRPr="00740C4F" w:rsidRDefault="001619E7" w:rsidP="00204B44">
      <w:pPr>
        <w:jc w:val="center"/>
        <w:rPr>
          <w:color w:val="auto"/>
          <w:lang w:val="ru-RU"/>
        </w:rPr>
      </w:pPr>
    </w:p>
    <w:p w:rsidR="001619E7" w:rsidRPr="00740C4F" w:rsidRDefault="001619E7">
      <w:pPr>
        <w:jc w:val="center"/>
        <w:rPr>
          <w:bCs/>
          <w:i/>
          <w:iCs/>
          <w:color w:val="auto"/>
          <w:lang w:val="ru-RU"/>
        </w:rPr>
      </w:pPr>
    </w:p>
    <w:p w:rsidR="001619E7" w:rsidRPr="00740C4F" w:rsidRDefault="001619E7">
      <w:pPr>
        <w:jc w:val="center"/>
        <w:rPr>
          <w:bCs/>
          <w:i/>
          <w:iCs/>
          <w:color w:val="auto"/>
          <w:lang w:val="ru-RU"/>
        </w:rPr>
      </w:pPr>
    </w:p>
    <w:p w:rsidR="00A87B57" w:rsidRPr="00F02DDD" w:rsidRDefault="001619E7">
      <w:pPr>
        <w:jc w:val="center"/>
        <w:rPr>
          <w:b/>
          <w:bCs/>
          <w:color w:val="auto"/>
          <w:lang w:val="sr-Cyrl-RS"/>
        </w:rPr>
      </w:pPr>
      <w:r w:rsidRPr="00F02DDD">
        <w:rPr>
          <w:b/>
          <w:bCs/>
          <w:color w:val="auto"/>
        </w:rPr>
        <w:t>ЈАВНА НАБАВКА</w:t>
      </w:r>
      <w:r w:rsidR="00204B44" w:rsidRPr="00F02DDD">
        <w:rPr>
          <w:b/>
          <w:bCs/>
          <w:color w:val="auto"/>
          <w:lang w:val="sr-Cyrl-RS"/>
        </w:rPr>
        <w:t xml:space="preserve"> УСЛУГА ПРЕВОЂЕЊА СА СРПСКОГ ЈЕЗИКА НА ДРУГЕ И СА ДРУГИХ ЈЕЗИКА НА СРПСКИ – СИМУЛТАНО, КОНСЕКУТИВНО И ПРЕВОЂЕЊЕ ТЕКСТА ЗА ПОТРЕБЕ МИНИСТАРСТВА ПРИВРЕДЕ</w:t>
      </w:r>
    </w:p>
    <w:p w:rsidR="00A87B57" w:rsidRPr="00740C4F" w:rsidRDefault="00A87B57" w:rsidP="00740C4F">
      <w:pPr>
        <w:jc w:val="center"/>
        <w:rPr>
          <w:bCs/>
          <w:color w:val="auto"/>
          <w:lang w:val="sr-Cyrl-RS"/>
        </w:rPr>
      </w:pPr>
    </w:p>
    <w:p w:rsidR="001619E7" w:rsidRPr="00F02DDD" w:rsidRDefault="00204B44" w:rsidP="00A87B57">
      <w:pPr>
        <w:jc w:val="center"/>
        <w:rPr>
          <w:b/>
          <w:bCs/>
          <w:color w:val="auto"/>
        </w:rPr>
      </w:pPr>
      <w:r w:rsidRPr="00F02DDD">
        <w:rPr>
          <w:b/>
          <w:bCs/>
          <w:color w:val="auto"/>
          <w:lang w:val="sr-Cyrl-CS"/>
        </w:rPr>
        <w:t xml:space="preserve">ОТВОРЕНИ </w:t>
      </w:r>
      <w:r w:rsidR="001619E7" w:rsidRPr="00F02DDD">
        <w:rPr>
          <w:b/>
          <w:bCs/>
          <w:color w:val="auto"/>
          <w:lang w:val="sr-Cyrl-CS"/>
        </w:rPr>
        <w:t>ПОСТУПАК</w:t>
      </w:r>
    </w:p>
    <w:p w:rsidR="001619E7" w:rsidRPr="00740C4F" w:rsidRDefault="001619E7">
      <w:pPr>
        <w:jc w:val="center"/>
        <w:rPr>
          <w:bCs/>
          <w:color w:val="auto"/>
        </w:rPr>
      </w:pPr>
    </w:p>
    <w:p w:rsidR="001619E7" w:rsidRPr="00F02DDD" w:rsidRDefault="00204B44">
      <w:pPr>
        <w:jc w:val="center"/>
        <w:rPr>
          <w:i/>
          <w:iCs/>
          <w:color w:val="auto"/>
        </w:rPr>
      </w:pPr>
      <w:r w:rsidRPr="00F02DDD">
        <w:rPr>
          <w:b/>
          <w:bCs/>
          <w:color w:val="auto"/>
        </w:rPr>
        <w:t>ЈАВНА НАБАВКА бр. 3/2014</w:t>
      </w: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rsidP="00740C4F">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740C4F" w:rsidRDefault="001619E7">
      <w:pPr>
        <w:jc w:val="center"/>
        <w:rPr>
          <w:iCs/>
          <w:color w:val="auto"/>
        </w:rPr>
      </w:pPr>
    </w:p>
    <w:p w:rsidR="001619E7" w:rsidRPr="00F02DDD" w:rsidRDefault="00204B44">
      <w:pPr>
        <w:jc w:val="center"/>
        <w:rPr>
          <w:b/>
          <w:color w:val="auto"/>
        </w:rPr>
      </w:pPr>
      <w:r w:rsidRPr="00F02DDD">
        <w:rPr>
          <w:b/>
          <w:iCs/>
          <w:color w:val="auto"/>
          <w:lang w:val="sr-Cyrl-RS"/>
        </w:rPr>
        <w:t xml:space="preserve">март </w:t>
      </w:r>
      <w:r w:rsidR="00A87B57" w:rsidRPr="00F02DDD">
        <w:rPr>
          <w:b/>
          <w:bCs/>
          <w:color w:val="auto"/>
        </w:rPr>
        <w:t>2014</w:t>
      </w:r>
      <w:r w:rsidR="001619E7" w:rsidRPr="00F02DDD">
        <w:rPr>
          <w:b/>
          <w:bCs/>
          <w:color w:val="auto"/>
        </w:rPr>
        <w:t>. године</w:t>
      </w:r>
    </w:p>
    <w:p w:rsidR="001619E7" w:rsidRPr="00F02DDD" w:rsidRDefault="001619E7">
      <w:pPr>
        <w:jc w:val="both"/>
        <w:rPr>
          <w:color w:val="auto"/>
        </w:rPr>
      </w:pPr>
    </w:p>
    <w:p w:rsidR="00204B44" w:rsidRPr="00F02DDD" w:rsidRDefault="00204B44">
      <w:pPr>
        <w:jc w:val="both"/>
        <w:rPr>
          <w:color w:val="auto"/>
        </w:rPr>
      </w:pPr>
    </w:p>
    <w:p w:rsidR="00204B44" w:rsidRPr="00F02DDD" w:rsidRDefault="00204B44">
      <w:pPr>
        <w:jc w:val="both"/>
        <w:rPr>
          <w:color w:val="auto"/>
        </w:rPr>
      </w:pPr>
    </w:p>
    <w:p w:rsidR="00204B44" w:rsidRPr="00F02DDD" w:rsidRDefault="00204B44">
      <w:pPr>
        <w:jc w:val="both"/>
        <w:rPr>
          <w:color w:val="auto"/>
        </w:rPr>
      </w:pPr>
    </w:p>
    <w:p w:rsidR="00204B44" w:rsidRPr="00F02DDD" w:rsidRDefault="00204B44">
      <w:pPr>
        <w:jc w:val="both"/>
        <w:rPr>
          <w:color w:val="auto"/>
        </w:rPr>
      </w:pPr>
    </w:p>
    <w:p w:rsidR="00204B44" w:rsidRPr="00F02DDD" w:rsidRDefault="00204B44">
      <w:pPr>
        <w:jc w:val="both"/>
        <w:rPr>
          <w:color w:val="auto"/>
        </w:rPr>
      </w:pPr>
    </w:p>
    <w:p w:rsidR="00204B44" w:rsidRPr="00F02DDD" w:rsidRDefault="00204B44">
      <w:pPr>
        <w:jc w:val="both"/>
        <w:rPr>
          <w:color w:val="auto"/>
        </w:rPr>
      </w:pPr>
    </w:p>
    <w:p w:rsidR="00204B44" w:rsidRPr="00F02DDD" w:rsidRDefault="00204B44">
      <w:pPr>
        <w:jc w:val="both"/>
        <w:rPr>
          <w:rFonts w:eastAsia="TimesNewRomanPSMT"/>
          <w:color w:val="auto"/>
        </w:rPr>
      </w:pPr>
    </w:p>
    <w:p w:rsidR="00B64E36" w:rsidRPr="00F02DDD" w:rsidRDefault="00B64E36">
      <w:pPr>
        <w:jc w:val="both"/>
        <w:rPr>
          <w:rFonts w:eastAsia="TimesNewRomanPSMT"/>
          <w:color w:val="auto"/>
        </w:rPr>
      </w:pPr>
    </w:p>
    <w:p w:rsidR="001619E7" w:rsidRPr="00F02DDD" w:rsidRDefault="001619E7">
      <w:pPr>
        <w:jc w:val="both"/>
        <w:rPr>
          <w:rFonts w:eastAsia="TimesNewRomanPSMT"/>
          <w:color w:val="auto"/>
        </w:rPr>
      </w:pPr>
      <w:r w:rsidRPr="00F02DDD">
        <w:rPr>
          <w:rFonts w:eastAsia="TimesNewRomanPSMT"/>
          <w:color w:val="auto"/>
        </w:rPr>
        <w:t>На основу чл. 3</w:t>
      </w:r>
      <w:r w:rsidRPr="00F02DDD">
        <w:rPr>
          <w:rFonts w:eastAsia="TimesNewRomanPSMT"/>
          <w:color w:val="auto"/>
          <w:lang w:val="sr-Cyrl-CS"/>
        </w:rPr>
        <w:t>2</w:t>
      </w:r>
      <w:r w:rsidRPr="00F02DDD">
        <w:rPr>
          <w:rFonts w:eastAsia="TimesNewRomanPSMT"/>
          <w:color w:val="auto"/>
        </w:rPr>
        <w:t xml:space="preserve">. и 61. Закона о јавним набавкама („Сл. гласник РС” бр. 124/2012, у даљем тексту: Закон), чл. </w:t>
      </w:r>
      <w:r w:rsidRPr="00F02DDD">
        <w:rPr>
          <w:rFonts w:eastAsia="TimesNewRomanPSMT"/>
          <w:color w:val="auto"/>
          <w:lang w:val="sr-Cyrl-CS"/>
        </w:rPr>
        <w:t>2</w:t>
      </w:r>
      <w:r w:rsidRPr="00F02DDD">
        <w:rPr>
          <w:rFonts w:eastAsia="TimesNewRomanPSMT"/>
          <w:color w:val="auto"/>
        </w:rPr>
        <w:t>. Правилника о обавезним елементима конкурсне документације у поступцима јавних набавки и начину доказивањ</w:t>
      </w:r>
      <w:r w:rsidR="00186671" w:rsidRPr="00F02DDD">
        <w:rPr>
          <w:rFonts w:eastAsia="TimesNewRomanPSMT"/>
          <w:color w:val="auto"/>
        </w:rPr>
        <w:t>а испуњености услова („Службени</w:t>
      </w:r>
      <w:r w:rsidRPr="00F02DDD">
        <w:rPr>
          <w:rFonts w:eastAsia="TimesNewRomanPSMT"/>
          <w:color w:val="auto"/>
        </w:rPr>
        <w:t xml:space="preserve"> гласник РС” бр. 29/2013</w:t>
      </w:r>
      <w:r w:rsidR="00204B44" w:rsidRPr="00F02DDD">
        <w:rPr>
          <w:rFonts w:eastAsia="TimesNewRomanPSMT"/>
          <w:color w:val="auto"/>
          <w:lang w:val="sr-Cyrl-RS"/>
        </w:rPr>
        <w:t xml:space="preserve"> и 104/2013</w:t>
      </w:r>
      <w:r w:rsidRPr="00F02DDD">
        <w:rPr>
          <w:rFonts w:eastAsia="TimesNewRomanPSMT"/>
          <w:color w:val="auto"/>
        </w:rPr>
        <w:t xml:space="preserve">), </w:t>
      </w:r>
      <w:r w:rsidRPr="00F02DDD">
        <w:rPr>
          <w:color w:val="auto"/>
        </w:rPr>
        <w:t>Одлуке о покретању поступка јавне набавке број</w:t>
      </w:r>
      <w:r w:rsidR="00204B44" w:rsidRPr="00F02DDD">
        <w:rPr>
          <w:color w:val="auto"/>
          <w:lang w:val="sr-Cyrl-RS"/>
        </w:rPr>
        <w:t xml:space="preserve"> 404-02-13/2014-02 од 17. марта 2014. године </w:t>
      </w:r>
      <w:r w:rsidR="006C0EBC" w:rsidRPr="00F02DDD">
        <w:rPr>
          <w:color w:val="auto"/>
        </w:rPr>
        <w:t xml:space="preserve">и Решења о образовању </w:t>
      </w:r>
      <w:r w:rsidR="006C0EBC" w:rsidRPr="00F02DDD">
        <w:rPr>
          <w:color w:val="auto"/>
          <w:lang w:val="sr-Cyrl-RS"/>
        </w:rPr>
        <w:t>к</w:t>
      </w:r>
      <w:r w:rsidRPr="00F02DDD">
        <w:rPr>
          <w:color w:val="auto"/>
        </w:rPr>
        <w:t>омисије за јавну набавку</w:t>
      </w:r>
      <w:r w:rsidR="00204B44" w:rsidRPr="00F02DDD">
        <w:rPr>
          <w:color w:val="auto"/>
          <w:lang w:val="sr-Cyrl-RS"/>
        </w:rPr>
        <w:t xml:space="preserve"> број 404-02-13/2014-02 од 17. марта 2014. године</w:t>
      </w:r>
      <w:r w:rsidRPr="00F02DDD">
        <w:rPr>
          <w:color w:val="auto"/>
        </w:rPr>
        <w:t xml:space="preserve"> припремљена је:</w:t>
      </w:r>
    </w:p>
    <w:p w:rsidR="001619E7" w:rsidRPr="00F02DDD" w:rsidRDefault="001619E7">
      <w:pPr>
        <w:ind w:firstLine="720"/>
        <w:jc w:val="both"/>
        <w:rPr>
          <w:rFonts w:eastAsia="TimesNewRomanPSMT"/>
          <w:color w:val="auto"/>
        </w:rPr>
      </w:pPr>
    </w:p>
    <w:p w:rsidR="001619E7" w:rsidRPr="00F02DDD" w:rsidRDefault="001619E7" w:rsidP="005B5DB0">
      <w:pPr>
        <w:jc w:val="both"/>
        <w:rPr>
          <w:rFonts w:eastAsia="TimesNewRomanPSMT"/>
          <w:color w:val="auto"/>
        </w:rPr>
      </w:pPr>
    </w:p>
    <w:p w:rsidR="001619E7" w:rsidRPr="00F02DDD" w:rsidRDefault="001619E7">
      <w:pPr>
        <w:shd w:val="clear" w:color="auto" w:fill="C6D9F1"/>
        <w:jc w:val="center"/>
        <w:rPr>
          <w:rFonts w:eastAsia="TimesNewRomanPS-BoldMT"/>
          <w:b/>
          <w:bCs/>
          <w:color w:val="auto"/>
          <w:lang w:val="ru-RU"/>
        </w:rPr>
      </w:pPr>
      <w:r w:rsidRPr="00F02DDD">
        <w:rPr>
          <w:rFonts w:eastAsia="TimesNewRomanPS-BoldMT"/>
          <w:b/>
          <w:bCs/>
          <w:color w:val="auto"/>
        </w:rPr>
        <w:t>КОНКУРСНА ДОКУМЕНТАЦИЈА</w:t>
      </w:r>
    </w:p>
    <w:p w:rsidR="001619E7" w:rsidRPr="00F02DDD" w:rsidRDefault="001619E7">
      <w:pPr>
        <w:shd w:val="clear" w:color="auto" w:fill="C6D9F1"/>
        <w:jc w:val="center"/>
        <w:rPr>
          <w:rFonts w:eastAsia="TimesNewRomanPS-BoldMT"/>
          <w:b/>
          <w:bCs/>
          <w:color w:val="auto"/>
          <w:lang w:val="ru-RU"/>
        </w:rPr>
      </w:pPr>
    </w:p>
    <w:p w:rsidR="001619E7" w:rsidRPr="00F02DDD" w:rsidRDefault="001619E7">
      <w:pPr>
        <w:shd w:val="clear" w:color="auto" w:fill="C6D9F1"/>
        <w:jc w:val="center"/>
        <w:rPr>
          <w:rFonts w:eastAsia="TimesNewRomanPS-BoldMT"/>
          <w:b/>
          <w:bCs/>
          <w:color w:val="auto"/>
        </w:rPr>
      </w:pPr>
      <w:r w:rsidRPr="00F02DDD">
        <w:rPr>
          <w:rFonts w:eastAsia="TimesNewRomanPS-BoldMT"/>
          <w:b/>
          <w:bCs/>
          <w:color w:val="auto"/>
          <w:lang w:val="sr-Cyrl-CS"/>
        </w:rPr>
        <w:t xml:space="preserve">у отвореном поступку за </w:t>
      </w:r>
      <w:r w:rsidR="00204B44" w:rsidRPr="00F02DDD">
        <w:rPr>
          <w:rFonts w:eastAsia="TimesNewRomanPS-BoldMT"/>
          <w:b/>
          <w:bCs/>
          <w:color w:val="auto"/>
        </w:rPr>
        <w:t xml:space="preserve">јавну набавку </w:t>
      </w:r>
      <w:r w:rsidR="00204B44" w:rsidRPr="00F02DDD">
        <w:rPr>
          <w:rFonts w:eastAsia="TimesNewRomanPS-BoldMT"/>
          <w:b/>
          <w:bCs/>
          <w:color w:val="auto"/>
          <w:lang w:val="sr-Cyrl-RS"/>
        </w:rPr>
        <w:t>услуга превођења са српског језика на друге и са других језика на српски – симултано, консекутивно и превођење текста за потребе Министарства привреде</w:t>
      </w:r>
      <w:r w:rsidRPr="00F02DDD">
        <w:rPr>
          <w:rFonts w:eastAsia="TimesNewRomanPS-BoldMT"/>
          <w:b/>
          <w:bCs/>
          <w:color w:val="auto"/>
        </w:rPr>
        <w:t xml:space="preserve"> </w:t>
      </w:r>
    </w:p>
    <w:p w:rsidR="001619E7" w:rsidRPr="00F02DDD" w:rsidRDefault="001619E7">
      <w:pPr>
        <w:shd w:val="clear" w:color="auto" w:fill="C6D9F1"/>
        <w:jc w:val="center"/>
        <w:rPr>
          <w:rFonts w:eastAsia="TimesNewRomanPS-BoldMT"/>
          <w:b/>
          <w:bCs/>
          <w:color w:val="auto"/>
        </w:rPr>
      </w:pPr>
      <w:r w:rsidRPr="00F02DDD">
        <w:rPr>
          <w:rFonts w:eastAsia="TimesNewRomanPS-BoldMT"/>
          <w:b/>
          <w:bCs/>
          <w:color w:val="auto"/>
        </w:rPr>
        <w:t>ЈН бр</w:t>
      </w:r>
      <w:r w:rsidR="00204B44" w:rsidRPr="00F02DDD">
        <w:rPr>
          <w:rFonts w:eastAsia="TimesNewRomanPS-BoldMT"/>
          <w:b/>
          <w:bCs/>
          <w:color w:val="auto"/>
          <w:lang w:val="sr-Cyrl-RS"/>
        </w:rPr>
        <w:t>. 3/2014</w:t>
      </w:r>
    </w:p>
    <w:p w:rsidR="001619E7" w:rsidRPr="00F02DDD" w:rsidRDefault="001619E7">
      <w:pPr>
        <w:shd w:val="clear" w:color="auto" w:fill="C6D9F1"/>
        <w:jc w:val="center"/>
        <w:rPr>
          <w:rFonts w:eastAsia="TimesNewRomanPS-BoldMT"/>
          <w:b/>
          <w:bCs/>
          <w:color w:val="auto"/>
        </w:rPr>
      </w:pPr>
    </w:p>
    <w:p w:rsidR="001619E7" w:rsidRPr="00F02DDD" w:rsidRDefault="001619E7">
      <w:pPr>
        <w:jc w:val="both"/>
        <w:rPr>
          <w:rFonts w:eastAsia="TimesNewRomanPS-BoldMT"/>
          <w:b/>
          <w:bCs/>
          <w:color w:val="auto"/>
        </w:rPr>
      </w:pPr>
    </w:p>
    <w:p w:rsidR="001619E7" w:rsidRPr="00F02DDD" w:rsidRDefault="001619E7">
      <w:pPr>
        <w:jc w:val="both"/>
        <w:rPr>
          <w:rFonts w:eastAsia="TimesNewRomanPSMT"/>
          <w:color w:val="auto"/>
          <w:lang w:val="sr-Cyrl-RS"/>
        </w:rPr>
      </w:pPr>
      <w:r w:rsidRPr="00F02DDD">
        <w:rPr>
          <w:rFonts w:eastAsia="TimesNewRomanPSMT"/>
          <w:color w:val="auto"/>
        </w:rPr>
        <w:t xml:space="preserve">Конкурсна </w:t>
      </w:r>
      <w:r w:rsidR="00A87B57" w:rsidRPr="00F02DDD">
        <w:rPr>
          <w:rFonts w:eastAsia="TimesNewRomanPSMT"/>
          <w:color w:val="auto"/>
        </w:rPr>
        <w:t>документација садржи укупно</w:t>
      </w:r>
      <w:r w:rsidR="00A87B57" w:rsidRPr="00F02DDD">
        <w:rPr>
          <w:rFonts w:eastAsia="TimesNewRomanPSMT"/>
          <w:color w:val="auto"/>
          <w:lang w:val="sr-Cyrl-RS"/>
        </w:rPr>
        <w:t xml:space="preserve"> 3</w:t>
      </w:r>
      <w:r w:rsidR="00D3246A">
        <w:rPr>
          <w:rFonts w:eastAsia="TimesNewRomanPSMT"/>
          <w:color w:val="auto"/>
          <w:lang w:val="sr-Cyrl-RS"/>
        </w:rPr>
        <w:t>2</w:t>
      </w:r>
      <w:r w:rsidR="00E22AC9" w:rsidRPr="00F02DDD">
        <w:rPr>
          <w:rFonts w:eastAsia="TimesNewRomanPSMT"/>
          <w:color w:val="auto"/>
          <w:lang w:val="sr-Cyrl-RS"/>
        </w:rPr>
        <w:t xml:space="preserve"> стране</w:t>
      </w:r>
    </w:p>
    <w:p w:rsidR="001619E7" w:rsidRPr="00F02DDD" w:rsidRDefault="001619E7">
      <w:pPr>
        <w:jc w:val="both"/>
        <w:rPr>
          <w:rFonts w:eastAsia="TimesNewRomanPSMT"/>
          <w:color w:val="auto"/>
        </w:rPr>
      </w:pPr>
    </w:p>
    <w:tbl>
      <w:tblPr>
        <w:tblW w:w="9302" w:type="dxa"/>
        <w:tblInd w:w="-30" w:type="dxa"/>
        <w:tblLayout w:type="fixed"/>
        <w:tblLook w:val="0000" w:firstRow="0" w:lastRow="0" w:firstColumn="0" w:lastColumn="0" w:noHBand="0" w:noVBand="0"/>
      </w:tblPr>
      <w:tblGrid>
        <w:gridCol w:w="1563"/>
        <w:gridCol w:w="6119"/>
        <w:gridCol w:w="1620"/>
      </w:tblGrid>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i/>
                <w:color w:val="auto"/>
                <w:lang w:val="en-US"/>
              </w:rPr>
            </w:pPr>
            <w:r w:rsidRPr="00F02DDD">
              <w:rPr>
                <w:rFonts w:eastAsia="TimesNewRomanPSMT"/>
                <w:b/>
                <w:i/>
                <w:color w:val="auto"/>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jc w:val="center"/>
              <w:rPr>
                <w:rFonts w:eastAsia="TimesNewRomanPSMT"/>
                <w:b/>
                <w:i/>
                <w:color w:val="auto"/>
                <w:lang w:val="en-US"/>
              </w:rPr>
            </w:pPr>
            <w:r w:rsidRPr="00F02DDD">
              <w:rPr>
                <w:rFonts w:eastAsia="TimesNewRomanPSMT"/>
                <w:b/>
                <w:i/>
                <w:color w:val="auto"/>
                <w:lang w:val="en-US"/>
              </w:rPr>
              <w:t>Назив</w:t>
            </w:r>
            <w:r w:rsidRPr="00F02DDD">
              <w:rPr>
                <w:rFonts w:eastAsia="TimesNewRomanPSMT"/>
                <w:b/>
                <w:i/>
                <w:color w:val="auto"/>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jc w:val="center"/>
              <w:rPr>
                <w:bCs/>
                <w:iCs/>
                <w:color w:val="auto"/>
              </w:rPr>
            </w:pPr>
            <w:r w:rsidRPr="00F02DDD">
              <w:rPr>
                <w:rFonts w:eastAsia="TimesNewRomanPSMT"/>
                <w:b/>
                <w:i/>
                <w:color w:val="auto"/>
                <w:lang w:val="en-US"/>
              </w:rPr>
              <w:t>Страна</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center"/>
              <w:rPr>
                <w:rFonts w:eastAsia="TimesNewRomanPSMT"/>
                <w:color w:val="auto"/>
                <w:lang w:val="sr-Cyrl-RS"/>
              </w:rPr>
            </w:pPr>
            <w:r w:rsidRPr="00F02DDD">
              <w:rPr>
                <w:bCs/>
                <w:iCs/>
                <w:color w:val="auto"/>
              </w:rPr>
              <w:t>I</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DD5950">
            <w:pPr>
              <w:snapToGrid w:val="0"/>
              <w:jc w:val="center"/>
              <w:rPr>
                <w:bCs/>
                <w:iCs/>
                <w:color w:val="auto"/>
                <w:lang w:val="sr-Cyrl-RS"/>
              </w:rPr>
            </w:pPr>
            <w:r w:rsidRPr="00F02DDD">
              <w:rPr>
                <w:bCs/>
                <w:iCs/>
                <w:color w:val="auto"/>
                <w:lang w:val="sr-Cyrl-RS"/>
              </w:rPr>
              <w:t>3</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center"/>
              <w:rPr>
                <w:rFonts w:eastAsia="TimesNewRomanPSMT"/>
                <w:color w:val="auto"/>
                <w:lang w:val="sr-Cyrl-RS"/>
              </w:rPr>
            </w:pPr>
            <w:r w:rsidRPr="00F02DDD">
              <w:rPr>
                <w:bCs/>
                <w:iCs/>
                <w:color w:val="auto"/>
              </w:rPr>
              <w:t>II</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DD5950">
            <w:pPr>
              <w:snapToGrid w:val="0"/>
              <w:jc w:val="center"/>
              <w:rPr>
                <w:rFonts w:eastAsia="TimesNewRomanPSMT"/>
                <w:color w:val="auto"/>
                <w:lang w:val="sr-Cyrl-RS"/>
              </w:rPr>
            </w:pPr>
            <w:r w:rsidRPr="00F02DDD">
              <w:rPr>
                <w:rFonts w:eastAsia="TimesNewRomanPSMT"/>
                <w:color w:val="auto"/>
                <w:lang w:val="sr-Cyrl-RS"/>
              </w:rPr>
              <w:t>4</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center"/>
              <w:rPr>
                <w:rFonts w:eastAsia="TimesNewRomanPSMT"/>
                <w:color w:val="auto"/>
                <w:lang w:val="sr-Cyrl-RS"/>
              </w:rPr>
            </w:pPr>
          </w:p>
          <w:p w:rsidR="001619E7" w:rsidRPr="00F02DDD" w:rsidRDefault="001619E7" w:rsidP="00DD5950">
            <w:pPr>
              <w:snapToGrid w:val="0"/>
              <w:rPr>
                <w:rFonts w:eastAsia="TimesNewRomanPSMT"/>
                <w:color w:val="auto"/>
                <w:lang w:val="sr-Cyrl-RS"/>
              </w:rPr>
            </w:pPr>
          </w:p>
          <w:p w:rsidR="001619E7" w:rsidRPr="00F02DDD" w:rsidRDefault="001619E7">
            <w:pPr>
              <w:snapToGrid w:val="0"/>
              <w:jc w:val="center"/>
              <w:rPr>
                <w:rFonts w:eastAsia="TimesNewRomanPSMT"/>
                <w:color w:val="auto"/>
                <w:lang w:val="sr-Cyrl-RS"/>
              </w:rPr>
            </w:pPr>
            <w:r w:rsidRPr="00F02DDD">
              <w:rPr>
                <w:rFonts w:eastAsia="TimesNewRomanPSMT"/>
                <w:color w:val="auto"/>
                <w:lang w:val="en-US"/>
              </w:rPr>
              <w:t>III</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rsidP="00F775DF">
            <w:pPr>
              <w:snapToGrid w:val="0"/>
              <w:jc w:val="both"/>
              <w:rPr>
                <w:rFonts w:eastAsia="TimesNewRomanPSMT"/>
                <w:color w:val="auto"/>
                <w:lang w:val="sr-Cyrl-RS"/>
              </w:rPr>
            </w:pPr>
            <w:r w:rsidRPr="00F02DDD">
              <w:rPr>
                <w:rFonts w:eastAsia="TimesNewRomanPSMT"/>
                <w:color w:val="auto"/>
                <w:lang w:val="sr-Cyrl-RS"/>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center"/>
              <w:rPr>
                <w:rFonts w:eastAsia="TimesNewRomanPSMT"/>
                <w:color w:val="auto"/>
                <w:lang w:val="sr-Cyrl-RS"/>
              </w:rPr>
            </w:pPr>
          </w:p>
          <w:p w:rsidR="001619E7" w:rsidRPr="00F02DDD" w:rsidRDefault="001619E7">
            <w:pPr>
              <w:snapToGrid w:val="0"/>
              <w:jc w:val="center"/>
              <w:rPr>
                <w:rFonts w:eastAsia="TimesNewRomanPSMT"/>
                <w:color w:val="auto"/>
                <w:lang w:val="sr-Cyrl-RS"/>
              </w:rPr>
            </w:pPr>
          </w:p>
          <w:p w:rsidR="001619E7" w:rsidRPr="00F02DDD" w:rsidRDefault="00F775DF">
            <w:pPr>
              <w:snapToGrid w:val="0"/>
              <w:jc w:val="center"/>
              <w:rPr>
                <w:rFonts w:eastAsia="TimesNewRomanPSMT"/>
                <w:color w:val="auto"/>
                <w:lang w:val="sr-Cyrl-RS"/>
              </w:rPr>
            </w:pPr>
            <w:r w:rsidRPr="00F02DDD">
              <w:rPr>
                <w:rFonts w:eastAsia="TimesNewRomanPSMT"/>
                <w:color w:val="auto"/>
                <w:lang w:val="sr-Cyrl-RS"/>
              </w:rPr>
              <w:t>4</w:t>
            </w:r>
          </w:p>
          <w:p w:rsidR="001619E7" w:rsidRPr="00F02DDD" w:rsidRDefault="001619E7">
            <w:pPr>
              <w:snapToGrid w:val="0"/>
              <w:jc w:val="center"/>
              <w:rPr>
                <w:rFonts w:eastAsia="TimesNewRomanPSMT"/>
                <w:color w:val="auto"/>
                <w:lang w:val="sr-Cyrl-RS"/>
              </w:rPr>
            </w:pP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rsidP="00647904">
            <w:pPr>
              <w:snapToGrid w:val="0"/>
              <w:jc w:val="center"/>
              <w:rPr>
                <w:rFonts w:eastAsia="TimesNewRomanPSMT"/>
                <w:color w:val="auto"/>
                <w:lang w:val="sr-Cyrl-RS"/>
              </w:rPr>
            </w:pPr>
          </w:p>
          <w:p w:rsidR="001619E7" w:rsidRPr="00F02DDD" w:rsidRDefault="000A28E1">
            <w:pPr>
              <w:snapToGrid w:val="0"/>
              <w:jc w:val="center"/>
              <w:rPr>
                <w:rFonts w:eastAsia="TimesNewRomanPSMT"/>
                <w:color w:val="auto"/>
                <w:lang w:val="sr-Cyrl-RS"/>
              </w:rPr>
            </w:pPr>
            <w:r w:rsidRPr="00F02DDD">
              <w:rPr>
                <w:rFonts w:eastAsia="TimesNewRomanPSMT"/>
                <w:color w:val="auto"/>
                <w:lang w:val="sr-Latn-RS"/>
              </w:rPr>
              <w:t>I</w:t>
            </w:r>
            <w:r w:rsidR="001619E7" w:rsidRPr="00F02DDD">
              <w:rPr>
                <w:rFonts w:eastAsia="TimesNewRomanPSMT"/>
                <w:color w:val="auto"/>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center"/>
              <w:rPr>
                <w:rFonts w:eastAsia="TimesNewRomanPSMT"/>
                <w:color w:val="auto"/>
                <w:lang w:val="sr-Cyrl-RS"/>
              </w:rPr>
            </w:pPr>
          </w:p>
          <w:p w:rsidR="001619E7" w:rsidRPr="00F02DDD" w:rsidRDefault="00F775DF">
            <w:pPr>
              <w:snapToGrid w:val="0"/>
              <w:jc w:val="center"/>
              <w:rPr>
                <w:rFonts w:eastAsia="TimesNewRomanPSMT"/>
                <w:color w:val="auto"/>
                <w:lang w:val="sr-Cyrl-RS"/>
              </w:rPr>
            </w:pPr>
            <w:r w:rsidRPr="00F02DDD">
              <w:rPr>
                <w:rFonts w:eastAsia="TimesNewRomanPSMT"/>
                <w:color w:val="auto"/>
                <w:lang w:val="sr-Cyrl-RS"/>
              </w:rPr>
              <w:t>5</w:t>
            </w:r>
          </w:p>
          <w:p w:rsidR="001619E7" w:rsidRPr="00F02DDD" w:rsidRDefault="001619E7">
            <w:pPr>
              <w:snapToGrid w:val="0"/>
              <w:jc w:val="center"/>
              <w:rPr>
                <w:rFonts w:eastAsia="TimesNewRomanPSMT"/>
                <w:color w:val="auto"/>
                <w:lang w:val="en-US"/>
              </w:rPr>
            </w:pP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0A28E1">
            <w:pPr>
              <w:snapToGrid w:val="0"/>
              <w:jc w:val="center"/>
              <w:rPr>
                <w:rFonts w:eastAsia="TimesNewRomanPSMT"/>
                <w:color w:val="auto"/>
                <w:lang w:val="sr-Cyrl-RS"/>
              </w:rPr>
            </w:pPr>
            <w:r w:rsidRPr="00F02DDD">
              <w:rPr>
                <w:rFonts w:eastAsia="TimesNewRomanPSMT"/>
                <w:color w:val="auto"/>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F775DF">
            <w:pPr>
              <w:snapToGrid w:val="0"/>
              <w:jc w:val="center"/>
              <w:rPr>
                <w:rFonts w:eastAsia="TimesNewRomanPSMT"/>
                <w:color w:val="auto"/>
                <w:lang w:val="sr-Cyrl-RS"/>
              </w:rPr>
            </w:pPr>
            <w:r w:rsidRPr="00F02DDD">
              <w:rPr>
                <w:rFonts w:eastAsia="TimesNewRomanPSMT"/>
                <w:color w:val="auto"/>
                <w:lang w:val="sr-Cyrl-RS"/>
              </w:rPr>
              <w:t>9</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rsidP="000A28E1">
            <w:pPr>
              <w:snapToGrid w:val="0"/>
              <w:jc w:val="center"/>
              <w:rPr>
                <w:rFonts w:eastAsia="TimesNewRomanPSMT"/>
                <w:color w:val="auto"/>
                <w:lang w:val="sr-Cyrl-RS"/>
              </w:rPr>
            </w:pPr>
            <w:r w:rsidRPr="00F02DDD">
              <w:rPr>
                <w:rFonts w:eastAsia="TimesNewRomanPSMT"/>
                <w:color w:val="auto"/>
                <w:lang w:val="en-US"/>
              </w:rPr>
              <w:t>VI</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F775DF">
            <w:pPr>
              <w:snapToGrid w:val="0"/>
              <w:jc w:val="center"/>
              <w:rPr>
                <w:rFonts w:eastAsia="TimesNewRomanPSMT"/>
                <w:color w:val="auto"/>
                <w:lang w:val="sr-Cyrl-RS"/>
              </w:rPr>
            </w:pPr>
            <w:r w:rsidRPr="00F02DDD">
              <w:rPr>
                <w:rFonts w:eastAsia="TimesNewRomanPSMT"/>
                <w:color w:val="auto"/>
                <w:lang w:val="sr-Cyrl-RS"/>
              </w:rPr>
              <w:t>18</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rsidP="000A28E1">
            <w:pPr>
              <w:snapToGrid w:val="0"/>
              <w:jc w:val="center"/>
              <w:rPr>
                <w:rFonts w:eastAsia="TimesNewRomanPSMT"/>
                <w:color w:val="auto"/>
                <w:lang w:val="sr-Cyrl-RS"/>
              </w:rPr>
            </w:pPr>
            <w:r w:rsidRPr="00F02DDD">
              <w:rPr>
                <w:rFonts w:eastAsia="TimesNewRomanPSMT"/>
                <w:color w:val="auto"/>
                <w:lang w:val="en-US"/>
              </w:rPr>
              <w:t>VII</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D3246A">
            <w:pPr>
              <w:snapToGrid w:val="0"/>
              <w:jc w:val="center"/>
              <w:rPr>
                <w:rFonts w:eastAsia="TimesNewRomanPSMT"/>
                <w:color w:val="auto"/>
                <w:lang w:val="sr-Cyrl-RS"/>
              </w:rPr>
            </w:pPr>
            <w:r>
              <w:rPr>
                <w:rFonts w:eastAsia="TimesNewRomanPSMT"/>
                <w:color w:val="auto"/>
                <w:lang w:val="sr-Cyrl-RS"/>
              </w:rPr>
              <w:t>21</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0A28E1">
            <w:pPr>
              <w:snapToGrid w:val="0"/>
              <w:jc w:val="center"/>
              <w:rPr>
                <w:rFonts w:eastAsia="TimesNewRomanPSMT"/>
                <w:color w:val="auto"/>
                <w:lang w:val="sr-Cyrl-RS"/>
              </w:rPr>
            </w:pPr>
            <w:r w:rsidRPr="00F02DDD">
              <w:rPr>
                <w:rFonts w:eastAsia="TimesNewRomanPSMT"/>
                <w:color w:val="auto"/>
                <w:lang w:val="en-US"/>
              </w:rPr>
              <w:t>VIII</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BC4CDB">
            <w:pPr>
              <w:snapToGrid w:val="0"/>
              <w:jc w:val="both"/>
              <w:rPr>
                <w:rFonts w:eastAsia="TimesNewRomanPSMT"/>
                <w:color w:val="auto"/>
                <w:lang w:val="sr-Cyrl-RS"/>
              </w:rPr>
            </w:pPr>
            <w:r w:rsidRPr="00F02DDD">
              <w:rPr>
                <w:rFonts w:eastAsia="TimesNewRomanPSMT"/>
                <w:color w:val="auto"/>
                <w:lang w:val="sr-Cyrl-RS"/>
              </w:rPr>
              <w:t>Образац структуре цен</w:t>
            </w:r>
            <w:r w:rsidRPr="00F02DDD">
              <w:rPr>
                <w:rFonts w:eastAsia="TimesNewRomanPSMT"/>
                <w:color w:val="auto"/>
                <w:lang w:val="sr-Latn-RS"/>
              </w:rPr>
              <w: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D3246A">
            <w:pPr>
              <w:snapToGrid w:val="0"/>
              <w:jc w:val="center"/>
              <w:rPr>
                <w:rFonts w:eastAsia="TimesNewRomanPSMT"/>
                <w:color w:val="auto"/>
                <w:lang w:val="sr-Cyrl-RS"/>
              </w:rPr>
            </w:pPr>
            <w:r>
              <w:rPr>
                <w:rFonts w:eastAsia="TimesNewRomanPSMT"/>
                <w:color w:val="auto"/>
                <w:lang w:val="sr-Cyrl-RS"/>
              </w:rPr>
              <w:t>24</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0A28E1">
            <w:pPr>
              <w:snapToGrid w:val="0"/>
              <w:jc w:val="center"/>
              <w:rPr>
                <w:rFonts w:eastAsia="TimesNewRomanPSMT"/>
                <w:color w:val="auto"/>
                <w:lang w:val="sr-Cyrl-RS"/>
              </w:rPr>
            </w:pPr>
            <w:r w:rsidRPr="00F02DDD">
              <w:rPr>
                <w:rFonts w:eastAsia="TimesNewRomanPSMT"/>
                <w:color w:val="auto"/>
                <w:lang w:val="en-US"/>
              </w:rPr>
              <w:t>I</w:t>
            </w:r>
            <w:r w:rsidR="001619E7" w:rsidRPr="00F02DDD">
              <w:rPr>
                <w:rFonts w:eastAsia="TimesNewRomanPSMT"/>
                <w:color w:val="auto"/>
                <w:lang w:val="en-US"/>
              </w:rPr>
              <w:t>X</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D3246A">
            <w:pPr>
              <w:snapToGrid w:val="0"/>
              <w:jc w:val="center"/>
              <w:rPr>
                <w:rFonts w:eastAsia="TimesNewRomanPSMT"/>
                <w:color w:val="auto"/>
                <w:lang w:val="sr-Cyrl-RS"/>
              </w:rPr>
            </w:pPr>
            <w:r>
              <w:rPr>
                <w:rFonts w:eastAsia="TimesNewRomanPSMT"/>
                <w:color w:val="auto"/>
                <w:lang w:val="sr-Cyrl-RS"/>
              </w:rPr>
              <w:t>26</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rsidP="000A28E1">
            <w:pPr>
              <w:snapToGrid w:val="0"/>
              <w:jc w:val="center"/>
              <w:rPr>
                <w:rFonts w:eastAsia="TimesNewRomanPSMT"/>
                <w:color w:val="auto"/>
                <w:lang w:val="sr-Cyrl-RS"/>
              </w:rPr>
            </w:pPr>
            <w:r w:rsidRPr="00F02DDD">
              <w:rPr>
                <w:rFonts w:eastAsia="TimesNewRomanPSMT"/>
                <w:color w:val="auto"/>
                <w:lang w:val="en-US"/>
              </w:rPr>
              <w:t>X</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D3246A">
            <w:pPr>
              <w:snapToGrid w:val="0"/>
              <w:jc w:val="center"/>
              <w:rPr>
                <w:rFonts w:eastAsia="TimesNewRomanPSMT"/>
                <w:color w:val="auto"/>
                <w:lang w:val="sr-Cyrl-RS"/>
              </w:rPr>
            </w:pPr>
            <w:r>
              <w:rPr>
                <w:rFonts w:eastAsia="TimesNewRomanPSMT"/>
                <w:color w:val="auto"/>
                <w:lang w:val="sr-Cyrl-RS"/>
              </w:rPr>
              <w:t>27</w:t>
            </w:r>
          </w:p>
        </w:tc>
      </w:tr>
      <w:tr w:rsidR="000A28E1" w:rsidRPr="00F02DDD" w:rsidTr="000A28E1">
        <w:tc>
          <w:tcPr>
            <w:tcW w:w="1563"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center"/>
              <w:rPr>
                <w:rFonts w:eastAsia="TimesNewRomanPSMT"/>
                <w:color w:val="auto"/>
                <w:lang w:val="sr-Cyrl-RS"/>
              </w:rPr>
            </w:pPr>
          </w:p>
          <w:p w:rsidR="001619E7" w:rsidRPr="00F02DDD" w:rsidRDefault="001619E7" w:rsidP="000A28E1">
            <w:pPr>
              <w:snapToGrid w:val="0"/>
              <w:jc w:val="center"/>
              <w:rPr>
                <w:rFonts w:eastAsia="TimesNewRomanPSMT"/>
                <w:color w:val="auto"/>
                <w:lang w:val="sr-Cyrl-RS"/>
              </w:rPr>
            </w:pPr>
            <w:r w:rsidRPr="00F02DDD">
              <w:rPr>
                <w:rFonts w:eastAsia="TimesNewRomanPSMT"/>
                <w:color w:val="auto"/>
                <w:lang w:val="en-US"/>
              </w:rPr>
              <w:t>XI</w:t>
            </w:r>
          </w:p>
        </w:tc>
        <w:tc>
          <w:tcPr>
            <w:tcW w:w="6119"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color w:val="auto"/>
                <w:lang w:val="sr-Cyrl-RS"/>
              </w:rPr>
            </w:pPr>
            <w:r w:rsidRPr="00F02DDD">
              <w:rPr>
                <w:rFonts w:eastAsia="TimesNewRomanPSMT"/>
                <w:color w:val="auto"/>
                <w:lang w:val="sr-Cyrl-RS"/>
              </w:rPr>
              <w:t>Образац и</w:t>
            </w:r>
            <w:r w:rsidR="00C50303">
              <w:rPr>
                <w:rFonts w:eastAsia="TimesNewRomanPSMT"/>
                <w:color w:val="auto"/>
                <w:lang w:val="sr-Cyrl-RS"/>
              </w:rPr>
              <w:t>зјаве о поштовању обавеза из члана</w:t>
            </w:r>
            <w:r w:rsidRPr="00F02DDD">
              <w:rPr>
                <w:rFonts w:eastAsia="TimesNewRomanPSMT"/>
                <w:color w:val="auto"/>
                <w:lang w:val="sr-Cyrl-RS"/>
              </w:rPr>
              <w:t xml:space="preserve">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center"/>
              <w:rPr>
                <w:rFonts w:eastAsia="TimesNewRomanPSMT"/>
                <w:color w:val="auto"/>
                <w:lang w:val="sr-Cyrl-RS"/>
              </w:rPr>
            </w:pPr>
          </w:p>
          <w:p w:rsidR="001619E7" w:rsidRPr="00F02DDD" w:rsidRDefault="00D3246A">
            <w:pPr>
              <w:snapToGrid w:val="0"/>
              <w:jc w:val="center"/>
              <w:rPr>
                <w:color w:val="auto"/>
                <w:lang w:val="sr-Cyrl-RS"/>
              </w:rPr>
            </w:pPr>
            <w:r>
              <w:rPr>
                <w:color w:val="auto"/>
                <w:lang w:val="sr-Cyrl-RS"/>
              </w:rPr>
              <w:t>28</w:t>
            </w:r>
          </w:p>
        </w:tc>
      </w:tr>
      <w:tr w:rsidR="00A87B57" w:rsidRPr="00F02DDD" w:rsidTr="000A28E1">
        <w:tc>
          <w:tcPr>
            <w:tcW w:w="1563" w:type="dxa"/>
            <w:tcBorders>
              <w:top w:val="single" w:sz="4" w:space="0" w:color="000000"/>
              <w:left w:val="single" w:sz="4" w:space="0" w:color="000000"/>
              <w:bottom w:val="single" w:sz="4" w:space="0" w:color="000000"/>
            </w:tcBorders>
            <w:shd w:val="clear" w:color="auto" w:fill="auto"/>
          </w:tcPr>
          <w:p w:rsidR="00F775DF" w:rsidRPr="00F02DDD" w:rsidRDefault="00F775DF">
            <w:pPr>
              <w:snapToGrid w:val="0"/>
              <w:jc w:val="center"/>
              <w:rPr>
                <w:rFonts w:eastAsia="TimesNewRomanPSMT"/>
                <w:color w:val="auto"/>
                <w:lang w:val="sr-Latn-RS"/>
              </w:rPr>
            </w:pPr>
          </w:p>
          <w:p w:rsidR="00A87B57" w:rsidRPr="00F02DDD" w:rsidRDefault="003F47B8">
            <w:pPr>
              <w:snapToGrid w:val="0"/>
              <w:jc w:val="center"/>
              <w:rPr>
                <w:rFonts w:eastAsia="TimesNewRomanPSMT"/>
                <w:color w:val="auto"/>
                <w:lang w:val="sr-Latn-RS"/>
              </w:rPr>
            </w:pPr>
            <w:r w:rsidRPr="00F02DDD">
              <w:rPr>
                <w:rFonts w:eastAsia="TimesNewRomanPSMT"/>
                <w:color w:val="auto"/>
                <w:lang w:val="sr-Latn-RS"/>
              </w:rPr>
              <w:t>XII</w:t>
            </w:r>
          </w:p>
        </w:tc>
        <w:tc>
          <w:tcPr>
            <w:tcW w:w="6119" w:type="dxa"/>
            <w:tcBorders>
              <w:top w:val="single" w:sz="4" w:space="0" w:color="000000"/>
              <w:left w:val="single" w:sz="4" w:space="0" w:color="000000"/>
              <w:bottom w:val="single" w:sz="4" w:space="0" w:color="000000"/>
            </w:tcBorders>
            <w:shd w:val="clear" w:color="auto" w:fill="auto"/>
          </w:tcPr>
          <w:p w:rsidR="00A87B57" w:rsidRPr="00F02DDD" w:rsidRDefault="003F47B8">
            <w:pPr>
              <w:snapToGrid w:val="0"/>
              <w:jc w:val="both"/>
              <w:rPr>
                <w:rFonts w:eastAsia="TimesNewRomanPSMT"/>
                <w:color w:val="auto"/>
                <w:lang w:val="sr-Cyrl-RS"/>
              </w:rPr>
            </w:pPr>
            <w:r w:rsidRPr="00F02DDD">
              <w:rPr>
                <w:rFonts w:eastAsia="TimesNewRomanPSMT"/>
                <w:color w:val="auto"/>
                <w:lang w:val="sr-Cyrl-RS"/>
              </w:rPr>
              <w:t>Образац списка наручилаца са потврдом о извршеним услугама превођења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B57" w:rsidRPr="00F02DDD" w:rsidRDefault="00A87B57">
            <w:pPr>
              <w:snapToGrid w:val="0"/>
              <w:jc w:val="center"/>
              <w:rPr>
                <w:rFonts w:eastAsia="TimesNewRomanPSMT"/>
                <w:color w:val="auto"/>
                <w:lang w:val="sr-Cyrl-RS"/>
              </w:rPr>
            </w:pPr>
          </w:p>
          <w:p w:rsidR="003F47B8" w:rsidRPr="00F02DDD" w:rsidRDefault="00D3246A">
            <w:pPr>
              <w:snapToGrid w:val="0"/>
              <w:jc w:val="center"/>
              <w:rPr>
                <w:rFonts w:eastAsia="TimesNewRomanPSMT"/>
                <w:color w:val="auto"/>
                <w:lang w:val="sr-Cyrl-RS"/>
              </w:rPr>
            </w:pPr>
            <w:r>
              <w:rPr>
                <w:rFonts w:eastAsia="TimesNewRomanPSMT"/>
                <w:color w:val="auto"/>
                <w:lang w:val="sr-Cyrl-RS"/>
              </w:rPr>
              <w:t>29</w:t>
            </w:r>
          </w:p>
        </w:tc>
      </w:tr>
      <w:tr w:rsidR="0039263A" w:rsidRPr="00F02DDD" w:rsidTr="000A28E1">
        <w:tc>
          <w:tcPr>
            <w:tcW w:w="1563" w:type="dxa"/>
            <w:tcBorders>
              <w:top w:val="single" w:sz="4" w:space="0" w:color="000000"/>
              <w:left w:val="single" w:sz="4" w:space="0" w:color="000000"/>
              <w:bottom w:val="single" w:sz="4" w:space="0" w:color="000000"/>
            </w:tcBorders>
            <w:shd w:val="clear" w:color="auto" w:fill="auto"/>
          </w:tcPr>
          <w:p w:rsidR="0039263A" w:rsidRPr="00F02DDD" w:rsidRDefault="0039263A">
            <w:pPr>
              <w:snapToGrid w:val="0"/>
              <w:jc w:val="center"/>
              <w:rPr>
                <w:rFonts w:eastAsia="TimesNewRomanPSMT"/>
                <w:color w:val="auto"/>
                <w:lang w:val="sr-Latn-RS"/>
              </w:rPr>
            </w:pPr>
          </w:p>
          <w:p w:rsidR="0039263A" w:rsidRPr="00F02DDD" w:rsidRDefault="0039263A">
            <w:pPr>
              <w:snapToGrid w:val="0"/>
              <w:jc w:val="center"/>
              <w:rPr>
                <w:rFonts w:eastAsia="TimesNewRomanPSMT"/>
                <w:color w:val="auto"/>
                <w:lang w:val="sr-Latn-RS"/>
              </w:rPr>
            </w:pPr>
            <w:r w:rsidRPr="00F02DDD">
              <w:rPr>
                <w:rFonts w:eastAsia="TimesNewRomanPSMT"/>
                <w:color w:val="auto"/>
                <w:lang w:val="sr-Latn-RS"/>
              </w:rPr>
              <w:t>XIII</w:t>
            </w:r>
          </w:p>
        </w:tc>
        <w:tc>
          <w:tcPr>
            <w:tcW w:w="6119" w:type="dxa"/>
            <w:tcBorders>
              <w:top w:val="single" w:sz="4" w:space="0" w:color="000000"/>
              <w:left w:val="single" w:sz="4" w:space="0" w:color="000000"/>
              <w:bottom w:val="single" w:sz="4" w:space="0" w:color="000000"/>
            </w:tcBorders>
            <w:shd w:val="clear" w:color="auto" w:fill="auto"/>
          </w:tcPr>
          <w:p w:rsidR="0039263A" w:rsidRPr="00F02DDD" w:rsidRDefault="0039263A">
            <w:pPr>
              <w:snapToGrid w:val="0"/>
              <w:jc w:val="both"/>
              <w:rPr>
                <w:rFonts w:eastAsia="TimesNewRomanPSMT"/>
                <w:color w:val="auto"/>
                <w:lang w:val="sr-Cyrl-RS"/>
              </w:rPr>
            </w:pPr>
            <w:r w:rsidRPr="00F02DDD">
              <w:rPr>
                <w:rFonts w:eastAsia="TimesNewRomanPSMT"/>
                <w:color w:val="auto"/>
                <w:lang w:val="sr-Cyrl-RS"/>
              </w:rPr>
              <w:t>Образац списка запослених или ангажованих преводилаца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263A" w:rsidRPr="00F02DDD" w:rsidRDefault="0039263A">
            <w:pPr>
              <w:snapToGrid w:val="0"/>
              <w:jc w:val="center"/>
              <w:rPr>
                <w:rFonts w:eastAsia="TimesNewRomanPSMT"/>
                <w:color w:val="auto"/>
                <w:lang w:val="sr-Cyrl-RS"/>
              </w:rPr>
            </w:pPr>
          </w:p>
          <w:p w:rsidR="0039263A" w:rsidRPr="00F02DDD" w:rsidRDefault="00D3246A">
            <w:pPr>
              <w:snapToGrid w:val="0"/>
              <w:jc w:val="center"/>
              <w:rPr>
                <w:rFonts w:eastAsia="TimesNewRomanPSMT"/>
                <w:color w:val="auto"/>
                <w:lang w:val="sr-Cyrl-RS"/>
              </w:rPr>
            </w:pPr>
            <w:r>
              <w:rPr>
                <w:rFonts w:eastAsia="TimesNewRomanPSMT"/>
                <w:color w:val="auto"/>
                <w:lang w:val="sr-Cyrl-RS"/>
              </w:rPr>
              <w:t>31</w:t>
            </w:r>
          </w:p>
        </w:tc>
      </w:tr>
      <w:tr w:rsidR="005B5DB0" w:rsidRPr="00F02DDD" w:rsidTr="000A28E1">
        <w:tc>
          <w:tcPr>
            <w:tcW w:w="1563" w:type="dxa"/>
            <w:tcBorders>
              <w:top w:val="single" w:sz="4" w:space="0" w:color="000000"/>
              <w:left w:val="single" w:sz="4" w:space="0" w:color="000000"/>
              <w:bottom w:val="single" w:sz="4" w:space="0" w:color="000000"/>
            </w:tcBorders>
            <w:shd w:val="clear" w:color="auto" w:fill="auto"/>
          </w:tcPr>
          <w:p w:rsidR="005B5DB0" w:rsidRPr="00F02DDD" w:rsidRDefault="005B5DB0">
            <w:pPr>
              <w:snapToGrid w:val="0"/>
              <w:jc w:val="center"/>
              <w:rPr>
                <w:rFonts w:eastAsia="TimesNewRomanPSMT"/>
                <w:color w:val="auto"/>
                <w:lang w:val="sr-Latn-RS"/>
              </w:rPr>
            </w:pPr>
          </w:p>
          <w:p w:rsidR="005B5DB0" w:rsidRPr="00F02DDD" w:rsidRDefault="005B5DB0">
            <w:pPr>
              <w:snapToGrid w:val="0"/>
              <w:jc w:val="center"/>
              <w:rPr>
                <w:rFonts w:eastAsia="TimesNewRomanPSMT"/>
                <w:color w:val="auto"/>
                <w:lang w:val="sr-Latn-RS"/>
              </w:rPr>
            </w:pPr>
          </w:p>
          <w:p w:rsidR="005B5DB0" w:rsidRPr="00F02DDD" w:rsidRDefault="005B5DB0">
            <w:pPr>
              <w:snapToGrid w:val="0"/>
              <w:jc w:val="center"/>
              <w:rPr>
                <w:rFonts w:eastAsia="TimesNewRomanPSMT"/>
                <w:color w:val="auto"/>
                <w:lang w:val="sr-Cyrl-RS"/>
              </w:rPr>
            </w:pPr>
            <w:r w:rsidRPr="00F02DDD">
              <w:rPr>
                <w:rFonts w:eastAsia="TimesNewRomanPSMT"/>
                <w:color w:val="auto"/>
                <w:lang w:val="sr-Latn-RS"/>
              </w:rPr>
              <w:t>XIV</w:t>
            </w:r>
          </w:p>
        </w:tc>
        <w:tc>
          <w:tcPr>
            <w:tcW w:w="6119" w:type="dxa"/>
            <w:tcBorders>
              <w:top w:val="single" w:sz="4" w:space="0" w:color="000000"/>
              <w:left w:val="single" w:sz="4" w:space="0" w:color="000000"/>
              <w:bottom w:val="single" w:sz="4" w:space="0" w:color="000000"/>
            </w:tcBorders>
            <w:shd w:val="clear" w:color="auto" w:fill="auto"/>
          </w:tcPr>
          <w:p w:rsidR="005B5DB0" w:rsidRPr="00F02DDD" w:rsidRDefault="005B5DB0">
            <w:pPr>
              <w:snapToGrid w:val="0"/>
              <w:jc w:val="both"/>
              <w:rPr>
                <w:rFonts w:eastAsia="TimesNewRomanPSMT"/>
                <w:color w:val="auto"/>
                <w:lang w:val="sr-Cyrl-RS"/>
              </w:rPr>
            </w:pPr>
            <w:r w:rsidRPr="00F02DDD">
              <w:rPr>
                <w:rFonts w:eastAsia="TimesNewRomanPSMT"/>
                <w:color w:val="auto"/>
                <w:lang w:val="sr-Cyrl-RS"/>
              </w:rPr>
              <w:t xml:space="preserve">Образац </w:t>
            </w:r>
            <w:r w:rsidRPr="00F02DDD">
              <w:rPr>
                <w:color w:val="auto"/>
                <w:lang w:val="ru-RU"/>
              </w:rPr>
              <w:t>изјаве понуђача да ће обезбедити неопходну пратећу опрему (слушалице, микрофони, пројектор са платном, лаптоп и др.) и особље које рукује истом, потребну за пружање услуга које су предмет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B5DB0" w:rsidRPr="00F02DDD" w:rsidRDefault="005B5DB0">
            <w:pPr>
              <w:snapToGrid w:val="0"/>
              <w:jc w:val="center"/>
              <w:rPr>
                <w:rFonts w:eastAsia="TimesNewRomanPSMT"/>
                <w:color w:val="auto"/>
                <w:lang w:val="sr-Cyrl-RS"/>
              </w:rPr>
            </w:pPr>
          </w:p>
          <w:p w:rsidR="005B5DB0" w:rsidRPr="00F02DDD" w:rsidRDefault="005B5DB0">
            <w:pPr>
              <w:snapToGrid w:val="0"/>
              <w:jc w:val="center"/>
              <w:rPr>
                <w:rFonts w:eastAsia="TimesNewRomanPSMT"/>
                <w:color w:val="auto"/>
                <w:lang w:val="sr-Cyrl-RS"/>
              </w:rPr>
            </w:pPr>
          </w:p>
          <w:p w:rsidR="005B5DB0" w:rsidRPr="00F02DDD" w:rsidRDefault="00D3246A">
            <w:pPr>
              <w:snapToGrid w:val="0"/>
              <w:jc w:val="center"/>
              <w:rPr>
                <w:rFonts w:eastAsia="TimesNewRomanPSMT"/>
                <w:color w:val="auto"/>
                <w:lang w:val="sr-Cyrl-RS"/>
              </w:rPr>
            </w:pPr>
            <w:r>
              <w:rPr>
                <w:rFonts w:eastAsia="TimesNewRomanPSMT"/>
                <w:color w:val="auto"/>
                <w:lang w:val="sr-Cyrl-RS"/>
              </w:rPr>
              <w:t>32</w:t>
            </w:r>
          </w:p>
        </w:tc>
      </w:tr>
    </w:tbl>
    <w:p w:rsidR="00B64E36" w:rsidRPr="00F02DDD" w:rsidRDefault="00B64E36">
      <w:pPr>
        <w:jc w:val="both"/>
        <w:rPr>
          <w:color w:val="auto"/>
          <w:lang w:val="sr-Cyrl-RS"/>
        </w:rPr>
      </w:pPr>
    </w:p>
    <w:p w:rsidR="004D205F" w:rsidRDefault="004D205F">
      <w:pPr>
        <w:jc w:val="both"/>
        <w:rPr>
          <w:color w:val="auto"/>
          <w:lang w:val="sr-Cyrl-RS"/>
        </w:rPr>
      </w:pPr>
    </w:p>
    <w:p w:rsidR="00C50303" w:rsidRPr="00F02DDD" w:rsidRDefault="00C50303">
      <w:pPr>
        <w:jc w:val="both"/>
        <w:rPr>
          <w:color w:val="auto"/>
          <w:lang w:val="sr-Cyrl-RS"/>
        </w:rPr>
      </w:pPr>
    </w:p>
    <w:p w:rsidR="001619E7" w:rsidRPr="00F02DDD" w:rsidRDefault="001619E7">
      <w:pPr>
        <w:shd w:val="clear" w:color="auto" w:fill="C6D9F1"/>
        <w:jc w:val="center"/>
        <w:rPr>
          <w:b/>
          <w:bCs/>
          <w:i/>
          <w:iCs/>
          <w:color w:val="auto"/>
        </w:rPr>
      </w:pPr>
      <w:r w:rsidRPr="00F02DDD">
        <w:rPr>
          <w:b/>
          <w:bCs/>
          <w:i/>
          <w:iCs/>
          <w:color w:val="auto"/>
          <w:lang w:val="en-US"/>
        </w:rPr>
        <w:t>I</w:t>
      </w:r>
      <w:r w:rsidRPr="00F02DDD">
        <w:rPr>
          <w:b/>
          <w:bCs/>
          <w:i/>
          <w:iCs/>
          <w:color w:val="auto"/>
          <w:lang w:val="ru-RU"/>
        </w:rPr>
        <w:t xml:space="preserve">   </w:t>
      </w:r>
      <w:r w:rsidRPr="00F02DDD">
        <w:rPr>
          <w:b/>
          <w:bCs/>
          <w:i/>
          <w:iCs/>
          <w:color w:val="auto"/>
        </w:rPr>
        <w:t xml:space="preserve">ОПШТИ ПОДАЦИ О ЈАВНОЈ НАБАВЦИ </w:t>
      </w:r>
    </w:p>
    <w:p w:rsidR="001619E7" w:rsidRPr="00F02DDD" w:rsidRDefault="001619E7">
      <w:pPr>
        <w:shd w:val="clear" w:color="auto" w:fill="C6D9F1"/>
        <w:jc w:val="center"/>
        <w:rPr>
          <w:b/>
          <w:bCs/>
          <w:i/>
          <w:iCs/>
          <w:color w:val="auto"/>
        </w:rPr>
      </w:pPr>
    </w:p>
    <w:p w:rsidR="001619E7" w:rsidRPr="00C50303" w:rsidRDefault="001619E7">
      <w:pPr>
        <w:jc w:val="both"/>
        <w:rPr>
          <w:bCs/>
          <w:iCs/>
          <w:color w:val="auto"/>
        </w:rPr>
      </w:pPr>
    </w:p>
    <w:p w:rsidR="00C50303" w:rsidRPr="00C50303" w:rsidRDefault="00C50303">
      <w:pPr>
        <w:jc w:val="both"/>
        <w:rPr>
          <w:bCs/>
          <w:iCs/>
          <w:color w:val="auto"/>
        </w:rPr>
      </w:pPr>
    </w:p>
    <w:p w:rsidR="001619E7" w:rsidRDefault="001619E7">
      <w:pPr>
        <w:jc w:val="both"/>
        <w:rPr>
          <w:b/>
          <w:bCs/>
          <w:color w:val="auto"/>
        </w:rPr>
      </w:pPr>
      <w:r w:rsidRPr="00F02DDD">
        <w:rPr>
          <w:b/>
          <w:bCs/>
          <w:color w:val="auto"/>
        </w:rPr>
        <w:t>1.</w:t>
      </w:r>
      <w:r w:rsidR="00496222" w:rsidRPr="00F02DDD">
        <w:rPr>
          <w:b/>
          <w:bCs/>
          <w:color w:val="auto"/>
          <w:lang w:val="sr-Cyrl-RS"/>
        </w:rPr>
        <w:t xml:space="preserve"> </w:t>
      </w:r>
      <w:r w:rsidRPr="00F02DDD">
        <w:rPr>
          <w:b/>
          <w:bCs/>
          <w:color w:val="auto"/>
        </w:rPr>
        <w:t>Подаци о наручиоцу</w:t>
      </w:r>
    </w:p>
    <w:p w:rsidR="00C50303" w:rsidRPr="00F02DDD" w:rsidRDefault="00C50303">
      <w:pPr>
        <w:jc w:val="both"/>
        <w:rPr>
          <w:color w:val="auto"/>
        </w:rPr>
      </w:pPr>
    </w:p>
    <w:p w:rsidR="001619E7" w:rsidRPr="00F02DDD" w:rsidRDefault="001619E7">
      <w:pPr>
        <w:jc w:val="both"/>
        <w:rPr>
          <w:color w:val="auto"/>
          <w:lang w:val="sr-Cyrl-CS"/>
        </w:rPr>
      </w:pPr>
      <w:r w:rsidRPr="00F02DDD">
        <w:rPr>
          <w:color w:val="auto"/>
        </w:rPr>
        <w:t xml:space="preserve">Наручилац: </w:t>
      </w:r>
      <w:r w:rsidR="00B64E36" w:rsidRPr="00F02DDD">
        <w:rPr>
          <w:color w:val="auto"/>
          <w:lang w:val="sr-Cyrl-RS"/>
        </w:rPr>
        <w:t>Министарство привреде</w:t>
      </w:r>
      <w:r w:rsidRPr="00F02DDD">
        <w:rPr>
          <w:i/>
          <w:iCs/>
          <w:color w:val="auto"/>
        </w:rPr>
        <w:t xml:space="preserve"> </w:t>
      </w:r>
    </w:p>
    <w:p w:rsidR="001619E7" w:rsidRPr="00F02DDD" w:rsidRDefault="001619E7">
      <w:pPr>
        <w:jc w:val="both"/>
        <w:rPr>
          <w:color w:val="auto"/>
          <w:lang w:val="sr-Cyrl-CS"/>
        </w:rPr>
      </w:pPr>
      <w:r w:rsidRPr="00F02DDD">
        <w:rPr>
          <w:color w:val="auto"/>
          <w:lang w:val="sr-Cyrl-CS"/>
        </w:rPr>
        <w:t>Адреса:</w:t>
      </w:r>
      <w:r w:rsidR="00B64E36" w:rsidRPr="00F02DDD">
        <w:rPr>
          <w:color w:val="auto"/>
          <w:lang w:val="sr-Cyrl-CS"/>
        </w:rPr>
        <w:t xml:space="preserve"> Београд, Кнеза Милоша број 20</w:t>
      </w:r>
      <w:r w:rsidRPr="00F02DDD">
        <w:rPr>
          <w:i/>
          <w:iCs/>
          <w:color w:val="auto"/>
          <w:lang w:val="sr-Cyrl-CS"/>
        </w:rPr>
        <w:t xml:space="preserve"> </w:t>
      </w:r>
    </w:p>
    <w:p w:rsidR="001619E7" w:rsidRPr="00F02DDD" w:rsidRDefault="001619E7">
      <w:pPr>
        <w:jc w:val="both"/>
        <w:rPr>
          <w:color w:val="auto"/>
        </w:rPr>
      </w:pPr>
      <w:r w:rsidRPr="00F02DDD">
        <w:rPr>
          <w:color w:val="auto"/>
          <w:lang w:val="sr-Cyrl-CS"/>
        </w:rPr>
        <w:t>Интернет страница:</w:t>
      </w:r>
      <w:r w:rsidR="00B64E36" w:rsidRPr="00F02DDD">
        <w:rPr>
          <w:color w:val="auto"/>
          <w:lang w:val="sr-Cyrl-CS"/>
        </w:rPr>
        <w:t xml:space="preserve"> </w:t>
      </w:r>
      <w:r w:rsidR="00B64E36" w:rsidRPr="00F02DDD">
        <w:rPr>
          <w:color w:val="auto"/>
        </w:rPr>
        <w:t>www.privreda.gov.rs</w:t>
      </w:r>
    </w:p>
    <w:p w:rsidR="001619E7" w:rsidRPr="00F02DDD" w:rsidRDefault="001619E7">
      <w:pPr>
        <w:jc w:val="both"/>
        <w:rPr>
          <w:color w:val="auto"/>
        </w:rPr>
      </w:pPr>
    </w:p>
    <w:p w:rsidR="001619E7" w:rsidRDefault="001619E7">
      <w:pPr>
        <w:jc w:val="both"/>
        <w:rPr>
          <w:b/>
          <w:bCs/>
          <w:color w:val="auto"/>
        </w:rPr>
      </w:pPr>
      <w:r w:rsidRPr="00F02DDD">
        <w:rPr>
          <w:b/>
          <w:bCs/>
          <w:color w:val="auto"/>
        </w:rPr>
        <w:t>2. Врста поступка јавне набавке</w:t>
      </w:r>
    </w:p>
    <w:p w:rsidR="00C50303" w:rsidRPr="00F02DDD" w:rsidRDefault="00C50303">
      <w:pPr>
        <w:jc w:val="both"/>
        <w:rPr>
          <w:color w:val="auto"/>
        </w:rPr>
      </w:pPr>
    </w:p>
    <w:p w:rsidR="001619E7" w:rsidRPr="00F02DDD" w:rsidRDefault="001619E7">
      <w:pPr>
        <w:jc w:val="both"/>
        <w:rPr>
          <w:color w:val="auto"/>
        </w:rPr>
      </w:pPr>
      <w:r w:rsidRPr="00F02DDD">
        <w:rPr>
          <w:color w:val="auto"/>
        </w:rPr>
        <w:t xml:space="preserve">Предметна јавна набавка се спроводи у </w:t>
      </w:r>
      <w:r w:rsidRPr="00F02DDD">
        <w:rPr>
          <w:color w:val="auto"/>
          <w:lang w:val="sr-Cyrl-CS"/>
        </w:rPr>
        <w:t xml:space="preserve">отвореном поступку, </w:t>
      </w:r>
      <w:r w:rsidRPr="00F02DDD">
        <w:rPr>
          <w:color w:val="auto"/>
        </w:rPr>
        <w:t>у складу са Законом и подзаконским актима којима се уређују јавне набавке.</w:t>
      </w:r>
    </w:p>
    <w:p w:rsidR="001619E7" w:rsidRPr="00F02DDD" w:rsidRDefault="001619E7">
      <w:pPr>
        <w:jc w:val="both"/>
        <w:rPr>
          <w:color w:val="auto"/>
        </w:rPr>
      </w:pPr>
    </w:p>
    <w:p w:rsidR="001619E7" w:rsidRDefault="001619E7">
      <w:pPr>
        <w:jc w:val="both"/>
        <w:rPr>
          <w:b/>
          <w:bCs/>
          <w:color w:val="auto"/>
        </w:rPr>
      </w:pPr>
      <w:r w:rsidRPr="00F02DDD">
        <w:rPr>
          <w:b/>
          <w:bCs/>
          <w:color w:val="auto"/>
        </w:rPr>
        <w:t>3. Предмет јавне набавке</w:t>
      </w:r>
    </w:p>
    <w:p w:rsidR="00C50303" w:rsidRPr="00F02DDD" w:rsidRDefault="00C50303">
      <w:pPr>
        <w:jc w:val="both"/>
        <w:rPr>
          <w:color w:val="auto"/>
        </w:rPr>
      </w:pPr>
    </w:p>
    <w:p w:rsidR="001619E7" w:rsidRPr="00F02DDD" w:rsidRDefault="001619E7">
      <w:pPr>
        <w:jc w:val="both"/>
        <w:rPr>
          <w:color w:val="auto"/>
        </w:rPr>
      </w:pPr>
      <w:r w:rsidRPr="00F02DDD">
        <w:rPr>
          <w:color w:val="auto"/>
        </w:rPr>
        <w:t>Предмет јавне набавке бр</w:t>
      </w:r>
      <w:r w:rsidR="003F47B8" w:rsidRPr="00F02DDD">
        <w:rPr>
          <w:color w:val="auto"/>
          <w:lang w:val="ru-RU"/>
        </w:rPr>
        <w:t>ој</w:t>
      </w:r>
      <w:r w:rsidR="00B64E36" w:rsidRPr="00F02DDD">
        <w:rPr>
          <w:color w:val="auto"/>
          <w:lang w:val="ru-RU"/>
        </w:rPr>
        <w:t xml:space="preserve"> 3/2014 су </w:t>
      </w:r>
      <w:r w:rsidR="00B64E36" w:rsidRPr="00F02DDD">
        <w:rPr>
          <w:rFonts w:eastAsia="TimesNewRomanPS-BoldMT"/>
          <w:bCs/>
          <w:color w:val="auto"/>
          <w:lang w:val="sr-Cyrl-RS"/>
        </w:rPr>
        <w:t>услуге превођења са српског језика на друге и са других језика на српски – симултано, консекутивно и превођење текста за потребе Министарства привреде</w:t>
      </w:r>
    </w:p>
    <w:p w:rsidR="001619E7" w:rsidRPr="00F02DDD" w:rsidRDefault="001619E7">
      <w:pPr>
        <w:jc w:val="both"/>
        <w:rPr>
          <w:color w:val="auto"/>
        </w:rPr>
      </w:pPr>
    </w:p>
    <w:p w:rsidR="001619E7" w:rsidRDefault="001619E7">
      <w:pPr>
        <w:jc w:val="both"/>
        <w:rPr>
          <w:b/>
          <w:bCs/>
          <w:color w:val="auto"/>
          <w:lang w:val="sr-Cyrl-CS"/>
        </w:rPr>
      </w:pPr>
      <w:r w:rsidRPr="00F02DDD">
        <w:rPr>
          <w:b/>
          <w:bCs/>
          <w:color w:val="auto"/>
          <w:lang w:val="sr-Cyrl-CS"/>
        </w:rPr>
        <w:t>4. Циљ поступка</w:t>
      </w:r>
    </w:p>
    <w:p w:rsidR="00C50303" w:rsidRPr="00F02DDD" w:rsidRDefault="00C50303">
      <w:pPr>
        <w:jc w:val="both"/>
        <w:rPr>
          <w:color w:val="auto"/>
          <w:lang w:val="sr-Cyrl-CS"/>
        </w:rPr>
      </w:pPr>
    </w:p>
    <w:p w:rsidR="001619E7" w:rsidRPr="00F02DDD" w:rsidRDefault="001619E7">
      <w:pPr>
        <w:jc w:val="both"/>
        <w:rPr>
          <w:i/>
          <w:iCs/>
          <w:color w:val="auto"/>
          <w:lang w:val="sr-Cyrl-CS"/>
        </w:rPr>
      </w:pPr>
      <w:r w:rsidRPr="00F02DDD">
        <w:rPr>
          <w:color w:val="auto"/>
          <w:lang w:val="sr-Cyrl-CS"/>
        </w:rPr>
        <w:t>Поступак јавне набавке се спроводи ради закључења уговора о јавној набавци.</w:t>
      </w:r>
    </w:p>
    <w:p w:rsidR="001619E7" w:rsidRPr="00F02DDD" w:rsidRDefault="001619E7">
      <w:pPr>
        <w:jc w:val="both"/>
        <w:rPr>
          <w:i/>
          <w:iCs/>
          <w:color w:val="auto"/>
          <w:lang w:val="sr-Cyrl-CS"/>
        </w:rPr>
      </w:pPr>
    </w:p>
    <w:p w:rsidR="00B64E36" w:rsidRDefault="00B64E36" w:rsidP="00B64E36">
      <w:pPr>
        <w:suppressAutoHyphens w:val="0"/>
        <w:spacing w:line="240" w:lineRule="auto"/>
        <w:jc w:val="both"/>
        <w:rPr>
          <w:b/>
          <w:color w:val="auto"/>
          <w:lang w:val="sr-Cyrl-CS"/>
        </w:rPr>
      </w:pPr>
      <w:r w:rsidRPr="00F02DDD">
        <w:rPr>
          <w:b/>
          <w:color w:val="auto"/>
          <w:lang w:val="sr-Cyrl-CS"/>
        </w:rPr>
        <w:t>5. Напомена за резервисане јавне набавке</w:t>
      </w:r>
    </w:p>
    <w:p w:rsidR="00C50303" w:rsidRPr="00F02DDD" w:rsidRDefault="00C50303" w:rsidP="00B64E36">
      <w:pPr>
        <w:suppressAutoHyphens w:val="0"/>
        <w:spacing w:line="240" w:lineRule="auto"/>
        <w:jc w:val="both"/>
        <w:rPr>
          <w:b/>
          <w:color w:val="auto"/>
          <w:lang w:val="sr-Cyrl-BA"/>
        </w:rPr>
      </w:pPr>
    </w:p>
    <w:p w:rsidR="00B64E36" w:rsidRPr="00F02DDD" w:rsidRDefault="00B64E36" w:rsidP="00B64E36">
      <w:pPr>
        <w:spacing w:line="240" w:lineRule="auto"/>
        <w:jc w:val="both"/>
        <w:rPr>
          <w:color w:val="auto"/>
          <w:lang w:val="sr-Cyrl-CS"/>
        </w:rPr>
      </w:pPr>
      <w:r w:rsidRPr="00F02DDD">
        <w:rPr>
          <w:color w:val="auto"/>
          <w:lang w:val="sr-Cyrl-CS"/>
        </w:rPr>
        <w:t>Предметна набавка није резервисана јавна набавка</w:t>
      </w:r>
    </w:p>
    <w:p w:rsidR="001619E7" w:rsidRPr="00F02DDD" w:rsidRDefault="001619E7">
      <w:pPr>
        <w:jc w:val="both"/>
        <w:rPr>
          <w:color w:val="auto"/>
          <w:lang w:val="sr-Cyrl-RS"/>
        </w:rPr>
      </w:pPr>
    </w:p>
    <w:p w:rsidR="001619E7" w:rsidRDefault="00B64E36">
      <w:pPr>
        <w:jc w:val="both"/>
        <w:rPr>
          <w:b/>
          <w:bCs/>
          <w:color w:val="auto"/>
        </w:rPr>
      </w:pPr>
      <w:r w:rsidRPr="00F02DDD">
        <w:rPr>
          <w:b/>
          <w:bCs/>
          <w:color w:val="auto"/>
          <w:lang w:val="sr-Cyrl-RS"/>
        </w:rPr>
        <w:t>6</w:t>
      </w:r>
      <w:r w:rsidR="001619E7" w:rsidRPr="00F02DDD">
        <w:rPr>
          <w:b/>
          <w:bCs/>
          <w:color w:val="auto"/>
        </w:rPr>
        <w:t>. Контакт</w:t>
      </w:r>
      <w:r w:rsidRPr="00F02DDD">
        <w:rPr>
          <w:b/>
          <w:bCs/>
          <w:color w:val="auto"/>
          <w:lang w:val="sr-Cyrl-RS"/>
        </w:rPr>
        <w:t xml:space="preserve"> особе</w:t>
      </w:r>
    </w:p>
    <w:p w:rsidR="00C50303" w:rsidRPr="00F02DDD" w:rsidRDefault="00C50303">
      <w:pPr>
        <w:jc w:val="both"/>
        <w:rPr>
          <w:color w:val="auto"/>
        </w:rPr>
      </w:pPr>
    </w:p>
    <w:p w:rsidR="00B64E36" w:rsidRPr="00F02DDD" w:rsidRDefault="00B64E36" w:rsidP="00B64E36">
      <w:pPr>
        <w:spacing w:line="240" w:lineRule="auto"/>
        <w:jc w:val="both"/>
        <w:rPr>
          <w:color w:val="auto"/>
          <w:lang w:val="en-US"/>
        </w:rPr>
      </w:pPr>
      <w:r w:rsidRPr="00F02DDD">
        <w:rPr>
          <w:color w:val="auto"/>
        </w:rPr>
        <w:t xml:space="preserve">Лица </w:t>
      </w:r>
      <w:r w:rsidR="001619E7" w:rsidRPr="00F02DDD">
        <w:rPr>
          <w:color w:val="auto"/>
        </w:rPr>
        <w:t>за контакт:</w:t>
      </w:r>
      <w:r w:rsidRPr="00F02DDD">
        <w:rPr>
          <w:color w:val="auto"/>
          <w:lang w:val="sr-Cyrl-RS"/>
        </w:rPr>
        <w:t xml:space="preserve"> Бранка Ердељан и Снежана Црнојевић, </w:t>
      </w:r>
      <w:r w:rsidRPr="00F02DDD">
        <w:rPr>
          <w:color w:val="auto"/>
          <w:lang w:val="sr-Cyrl-BA"/>
        </w:rPr>
        <w:t xml:space="preserve">, телефон 011/3642-699, </w:t>
      </w:r>
      <w:r w:rsidRPr="00F02DDD">
        <w:rPr>
          <w:color w:val="auto"/>
          <w:lang w:val="sr-Latn-RS"/>
        </w:rPr>
        <w:t xml:space="preserve">e-mail </w:t>
      </w:r>
      <w:r w:rsidRPr="00F02DDD">
        <w:rPr>
          <w:color w:val="auto"/>
          <w:lang w:val="sr-Cyrl-RS"/>
        </w:rPr>
        <w:t xml:space="preserve">адресе: </w:t>
      </w:r>
      <w:hyperlink r:id="rId8" w:history="1">
        <w:r w:rsidRPr="00F02DDD">
          <w:rPr>
            <w:rStyle w:val="Hyperlink"/>
            <w:color w:val="auto"/>
            <w:lang w:val="sr-Latn-RS"/>
          </w:rPr>
          <w:t>b</w:t>
        </w:r>
        <w:r w:rsidRPr="00F02DDD">
          <w:rPr>
            <w:rStyle w:val="Hyperlink"/>
            <w:color w:val="auto"/>
            <w:lang w:val="en-US"/>
          </w:rPr>
          <w:t>ranka.erdeljan@privreda.gov.rs</w:t>
        </w:r>
      </w:hyperlink>
      <w:r w:rsidRPr="00F02DDD">
        <w:rPr>
          <w:color w:val="auto"/>
          <w:lang w:val="sr-Cyrl-RS"/>
        </w:rPr>
        <w:t xml:space="preserve"> и</w:t>
      </w:r>
      <w:r w:rsidRPr="00F02DDD">
        <w:rPr>
          <w:color w:val="auto"/>
          <w:lang w:val="en-US"/>
        </w:rPr>
        <w:t xml:space="preserve"> </w:t>
      </w:r>
      <w:hyperlink r:id="rId9" w:history="1">
        <w:r w:rsidRPr="00F02DDD">
          <w:rPr>
            <w:rStyle w:val="Hyperlink"/>
            <w:color w:val="auto"/>
            <w:lang w:val="en-US"/>
          </w:rPr>
          <w:t>snezana.crnojevic@privreda.gov.rs</w:t>
        </w:r>
      </w:hyperlink>
    </w:p>
    <w:p w:rsidR="00B64E36" w:rsidRPr="00F02DDD" w:rsidRDefault="00B64E36" w:rsidP="00A945FD">
      <w:pPr>
        <w:spacing w:line="240" w:lineRule="auto"/>
        <w:jc w:val="both"/>
        <w:rPr>
          <w:color w:val="auto"/>
          <w:lang w:val="sr-Cyrl-RS"/>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DF4E73" w:rsidRPr="00F02DDD" w:rsidRDefault="00DF4E73">
      <w:pPr>
        <w:jc w:val="both"/>
        <w:rPr>
          <w:bCs/>
          <w:color w:val="auto"/>
        </w:rPr>
      </w:pPr>
    </w:p>
    <w:p w:rsidR="00DF4E73" w:rsidRPr="00F02DDD" w:rsidRDefault="00DF4E73">
      <w:pPr>
        <w:jc w:val="both"/>
        <w:rPr>
          <w:bCs/>
          <w:color w:val="auto"/>
        </w:rPr>
      </w:pPr>
    </w:p>
    <w:p w:rsidR="00DF4E73" w:rsidRPr="00F02DDD" w:rsidRDefault="00DF4E73">
      <w:pPr>
        <w:jc w:val="both"/>
        <w:rPr>
          <w:bCs/>
          <w:color w:val="auto"/>
        </w:rPr>
      </w:pPr>
    </w:p>
    <w:p w:rsidR="00B64E36" w:rsidRPr="00F02DDD" w:rsidRDefault="00B64E36">
      <w:pPr>
        <w:jc w:val="both"/>
        <w:rPr>
          <w:bCs/>
          <w:color w:val="auto"/>
        </w:rPr>
      </w:pPr>
    </w:p>
    <w:p w:rsidR="00B64E36" w:rsidRPr="00F02DDD" w:rsidRDefault="00B64E36">
      <w:pPr>
        <w:jc w:val="both"/>
        <w:rPr>
          <w:bCs/>
          <w:color w:val="auto"/>
        </w:rPr>
      </w:pPr>
    </w:p>
    <w:p w:rsidR="001619E7" w:rsidRPr="00F02DDD" w:rsidRDefault="001619E7">
      <w:pPr>
        <w:jc w:val="both"/>
        <w:rPr>
          <w:bCs/>
          <w:color w:val="auto"/>
        </w:rPr>
      </w:pPr>
    </w:p>
    <w:p w:rsidR="001619E7" w:rsidRPr="00F02DDD" w:rsidRDefault="001619E7">
      <w:pPr>
        <w:jc w:val="both"/>
        <w:rPr>
          <w:bCs/>
          <w:color w:val="auto"/>
        </w:rPr>
      </w:pPr>
    </w:p>
    <w:p w:rsidR="001619E7" w:rsidRPr="00F02DDD" w:rsidRDefault="001619E7">
      <w:pPr>
        <w:shd w:val="clear" w:color="auto" w:fill="C6D9F1"/>
        <w:jc w:val="center"/>
        <w:rPr>
          <w:b/>
          <w:bCs/>
          <w:i/>
          <w:iCs/>
          <w:color w:val="auto"/>
        </w:rPr>
      </w:pPr>
      <w:r w:rsidRPr="00F02DDD">
        <w:rPr>
          <w:b/>
          <w:bCs/>
          <w:i/>
          <w:iCs/>
          <w:color w:val="auto"/>
        </w:rPr>
        <w:t>II  ПОДАЦИ О ПРЕДМЕТУ ЈАВНЕ НАБАВКЕ</w:t>
      </w:r>
    </w:p>
    <w:p w:rsidR="001619E7" w:rsidRPr="00F02DDD" w:rsidRDefault="001619E7">
      <w:pPr>
        <w:shd w:val="clear" w:color="auto" w:fill="C6D9F1"/>
        <w:jc w:val="center"/>
        <w:rPr>
          <w:b/>
          <w:bCs/>
          <w:i/>
          <w:iCs/>
          <w:color w:val="auto"/>
        </w:rPr>
      </w:pPr>
    </w:p>
    <w:p w:rsidR="001619E7" w:rsidRPr="00F02DDD" w:rsidRDefault="001619E7">
      <w:pPr>
        <w:jc w:val="both"/>
        <w:rPr>
          <w:bCs/>
          <w:iCs/>
          <w:color w:val="auto"/>
        </w:rPr>
      </w:pPr>
    </w:p>
    <w:p w:rsidR="001619E7" w:rsidRPr="00F02DDD" w:rsidRDefault="001619E7">
      <w:pPr>
        <w:jc w:val="both"/>
        <w:rPr>
          <w:bCs/>
          <w:iCs/>
          <w:color w:val="auto"/>
        </w:rPr>
      </w:pPr>
    </w:p>
    <w:p w:rsidR="001619E7" w:rsidRPr="00F02DDD" w:rsidRDefault="001619E7">
      <w:pPr>
        <w:jc w:val="both"/>
        <w:rPr>
          <w:color w:val="auto"/>
        </w:rPr>
      </w:pPr>
      <w:r w:rsidRPr="00F02DDD">
        <w:rPr>
          <w:b/>
          <w:bCs/>
          <w:color w:val="auto"/>
        </w:rPr>
        <w:t>1. Предмет јавне набавке</w:t>
      </w:r>
    </w:p>
    <w:p w:rsidR="007B0DE9" w:rsidRPr="00F02DDD" w:rsidRDefault="001619E7" w:rsidP="003F47B8">
      <w:pPr>
        <w:jc w:val="both"/>
        <w:rPr>
          <w:color w:val="auto"/>
          <w:lang w:val="sr-Latn-RS"/>
        </w:rPr>
      </w:pPr>
      <w:r w:rsidRPr="00F02DDD">
        <w:rPr>
          <w:color w:val="auto"/>
        </w:rPr>
        <w:t>Предмет јавне набавке бр</w:t>
      </w:r>
      <w:r w:rsidR="003F47B8" w:rsidRPr="00F02DDD">
        <w:rPr>
          <w:color w:val="auto"/>
          <w:lang w:val="ru-RU"/>
        </w:rPr>
        <w:t>ој</w:t>
      </w:r>
      <w:r w:rsidR="004D205F" w:rsidRPr="00F02DDD">
        <w:rPr>
          <w:color w:val="auto"/>
          <w:lang w:val="ru-RU"/>
        </w:rPr>
        <w:t xml:space="preserve"> 3/2014 су </w:t>
      </w:r>
      <w:r w:rsidR="004D205F" w:rsidRPr="00F02DDD">
        <w:rPr>
          <w:rFonts w:eastAsia="TimesNewRomanPS-BoldMT"/>
          <w:bCs/>
          <w:color w:val="auto"/>
          <w:lang w:val="sr-Cyrl-RS"/>
        </w:rPr>
        <w:t xml:space="preserve">услуге превођења са српског језика на друге и са других језика на српски – симултано, консекутивно и превођење текста за потребе </w:t>
      </w:r>
      <w:r w:rsidR="003F47B8" w:rsidRPr="00F02DDD">
        <w:rPr>
          <w:rFonts w:eastAsia="TimesNewRomanPS-BoldMT"/>
          <w:bCs/>
          <w:color w:val="auto"/>
          <w:lang w:val="sr-Cyrl-RS"/>
        </w:rPr>
        <w:t>М</w:t>
      </w:r>
      <w:r w:rsidR="004D205F" w:rsidRPr="00F02DDD">
        <w:rPr>
          <w:rFonts w:eastAsia="TimesNewRomanPS-BoldMT"/>
          <w:bCs/>
          <w:color w:val="auto"/>
          <w:lang w:val="sr-Cyrl-RS"/>
        </w:rPr>
        <w:t xml:space="preserve">инистарства привреде, ОРН </w:t>
      </w:r>
      <w:r w:rsidR="007B0DE9" w:rsidRPr="00F02DDD">
        <w:rPr>
          <w:color w:val="auto"/>
          <w:lang w:val="sr-Cyrl-RS"/>
        </w:rPr>
        <w:t>795</w:t>
      </w:r>
      <w:r w:rsidR="007B0DE9" w:rsidRPr="00F02DDD">
        <w:rPr>
          <w:color w:val="auto"/>
          <w:lang w:val="sr-Latn-RS"/>
        </w:rPr>
        <w:t>30000, 79540000</w:t>
      </w:r>
    </w:p>
    <w:p w:rsidR="001619E7" w:rsidRPr="00F02DDD" w:rsidRDefault="001619E7" w:rsidP="003F47B8">
      <w:pPr>
        <w:jc w:val="both"/>
        <w:rPr>
          <w:rFonts w:eastAsia="TimesNewRomanPS-BoldMT"/>
          <w:bCs/>
          <w:color w:val="auto"/>
          <w:lang w:val="sr-Cyrl-RS"/>
        </w:rPr>
      </w:pPr>
    </w:p>
    <w:p w:rsidR="004D205F" w:rsidRPr="00F02DDD" w:rsidRDefault="004D205F" w:rsidP="003F47B8">
      <w:pPr>
        <w:jc w:val="both"/>
        <w:rPr>
          <w:i/>
          <w:color w:val="auto"/>
        </w:rPr>
      </w:pPr>
    </w:p>
    <w:p w:rsidR="001619E7" w:rsidRPr="00F02DDD" w:rsidRDefault="001619E7">
      <w:pPr>
        <w:jc w:val="both"/>
        <w:rPr>
          <w:b/>
          <w:bCs/>
          <w:color w:val="auto"/>
          <w:lang w:val="sr-Cyrl-CS"/>
        </w:rPr>
      </w:pPr>
      <w:r w:rsidRPr="00F02DDD">
        <w:rPr>
          <w:b/>
          <w:bCs/>
          <w:color w:val="auto"/>
          <w:lang w:val="sr-Cyrl-CS"/>
        </w:rPr>
        <w:t>2.</w:t>
      </w:r>
      <w:r w:rsidRPr="00F02DDD">
        <w:rPr>
          <w:b/>
          <w:bCs/>
          <w:i/>
          <w:iCs/>
          <w:color w:val="auto"/>
          <w:lang w:val="sr-Cyrl-CS"/>
        </w:rPr>
        <w:t xml:space="preserve"> </w:t>
      </w:r>
      <w:r w:rsidRPr="00F02DDD">
        <w:rPr>
          <w:b/>
          <w:bCs/>
          <w:color w:val="auto"/>
          <w:lang w:val="sr-Cyrl-CS"/>
        </w:rPr>
        <w:t>Партије</w:t>
      </w:r>
    </w:p>
    <w:p w:rsidR="000A28E1" w:rsidRPr="00F02DDD" w:rsidRDefault="000A28E1">
      <w:pPr>
        <w:jc w:val="both"/>
        <w:rPr>
          <w:bCs/>
          <w:i/>
          <w:iCs/>
          <w:color w:val="auto"/>
          <w:lang w:val="sr-Cyrl-RS"/>
        </w:rPr>
      </w:pPr>
      <w:r w:rsidRPr="00F02DDD">
        <w:rPr>
          <w:bCs/>
          <w:color w:val="auto"/>
          <w:lang w:val="sr-Cyrl-RS"/>
        </w:rPr>
        <w:t>Предмет јавне набавке није обликован у више партија</w:t>
      </w:r>
    </w:p>
    <w:p w:rsidR="001619E7" w:rsidRPr="00F02DDD" w:rsidRDefault="001619E7">
      <w:pPr>
        <w:jc w:val="both"/>
        <w:rPr>
          <w:i/>
          <w:iCs/>
          <w:color w:val="auto"/>
        </w:rPr>
      </w:pPr>
    </w:p>
    <w:p w:rsidR="001619E7" w:rsidRPr="00F02DDD" w:rsidRDefault="001619E7">
      <w:pPr>
        <w:jc w:val="both"/>
        <w:rPr>
          <w:i/>
          <w:iCs/>
          <w:color w:val="auto"/>
        </w:rPr>
      </w:pPr>
    </w:p>
    <w:p w:rsidR="000A28E1" w:rsidRPr="00F02DDD" w:rsidRDefault="001619E7" w:rsidP="000A28E1">
      <w:pPr>
        <w:shd w:val="clear" w:color="auto" w:fill="C6D9F1"/>
        <w:jc w:val="center"/>
        <w:rPr>
          <w:b/>
          <w:bCs/>
          <w:i/>
          <w:iCs/>
          <w:color w:val="auto"/>
        </w:rPr>
      </w:pPr>
      <w:r w:rsidRPr="00F02DDD">
        <w:rPr>
          <w:b/>
          <w:bCs/>
          <w:i/>
          <w:iCs/>
          <w:color w:val="auto"/>
        </w:rPr>
        <w:t xml:space="preserve">III  ВРСТА, ТЕХНИЧКЕ КАРАКТЕРИСТИКЕ, КВАЛИТЕТ, КОЛИЧИНА И ОПИС УСЛУГА, НАЧИН СПРОВОЂЕЊА КОНТРОЛЕ И ОБЕЗБЕЂИВАЊА ГАРАНЦИЈЕ КВАЛИТЕТА, РОК ИЗВРШЕЊА, </w:t>
      </w:r>
      <w:r w:rsidR="000A28E1" w:rsidRPr="00F02DDD">
        <w:rPr>
          <w:b/>
          <w:bCs/>
          <w:i/>
          <w:iCs/>
          <w:color w:val="auto"/>
          <w:lang w:val="sr-Cyrl-CS"/>
        </w:rPr>
        <w:t>МЕСТО ИЗВРШЕЊА</w:t>
      </w:r>
      <w:r w:rsidRPr="00F02DDD">
        <w:rPr>
          <w:b/>
          <w:bCs/>
          <w:i/>
          <w:iCs/>
          <w:color w:val="auto"/>
        </w:rPr>
        <w:t>, ЕВЕНТУАЛНЕ ДОДАТНЕ УСЛУГЕ И СЛ.</w:t>
      </w:r>
    </w:p>
    <w:p w:rsidR="00BB1BA7" w:rsidRPr="00F02DDD" w:rsidRDefault="00BB1BA7" w:rsidP="00A945FD">
      <w:pPr>
        <w:spacing w:line="240" w:lineRule="auto"/>
        <w:jc w:val="both"/>
        <w:outlineLvl w:val="0"/>
        <w:rPr>
          <w:color w:val="auto"/>
          <w:lang w:val="sr-Cyrl-CS"/>
        </w:rPr>
      </w:pPr>
    </w:p>
    <w:p w:rsidR="00BB1BA7" w:rsidRPr="00F02DDD" w:rsidRDefault="00BB1BA7" w:rsidP="00A945FD">
      <w:pPr>
        <w:spacing w:line="240" w:lineRule="auto"/>
        <w:jc w:val="both"/>
        <w:outlineLvl w:val="0"/>
        <w:rPr>
          <w:color w:val="auto"/>
          <w:lang w:val="sr-Cyrl-CS"/>
        </w:rPr>
      </w:pPr>
    </w:p>
    <w:p w:rsidR="00BB1BA7" w:rsidRPr="00F02DDD" w:rsidRDefault="003F47B8" w:rsidP="00BB1BA7">
      <w:pPr>
        <w:spacing w:line="240" w:lineRule="auto"/>
        <w:ind w:firstLine="720"/>
        <w:jc w:val="both"/>
        <w:outlineLvl w:val="0"/>
        <w:rPr>
          <w:color w:val="auto"/>
          <w:lang w:val="sr-Cyrl-CS"/>
        </w:rPr>
      </w:pPr>
      <w:r w:rsidRPr="00F02DDD">
        <w:rPr>
          <w:color w:val="auto"/>
          <w:lang w:val="sr-Cyrl-CS"/>
        </w:rPr>
        <w:t>Предмет набавке</w:t>
      </w:r>
      <w:r w:rsidR="00BB1BA7" w:rsidRPr="00F02DDD">
        <w:rPr>
          <w:color w:val="auto"/>
          <w:lang w:val="sr-Cyrl-CS"/>
        </w:rPr>
        <w:t xml:space="preserve"> је пружање услуга превођења са српског на друге језике и са других језика на српски</w:t>
      </w:r>
      <w:r w:rsidR="00C50303">
        <w:rPr>
          <w:color w:val="auto"/>
          <w:lang w:val="sr-Cyrl-CS"/>
        </w:rPr>
        <w:t>.</w:t>
      </w:r>
    </w:p>
    <w:p w:rsidR="00BB1BA7" w:rsidRPr="00F02DDD" w:rsidRDefault="00BB1BA7" w:rsidP="00BB1BA7">
      <w:pPr>
        <w:spacing w:line="240" w:lineRule="auto"/>
        <w:jc w:val="both"/>
        <w:outlineLvl w:val="0"/>
        <w:rPr>
          <w:color w:val="auto"/>
          <w:lang w:val="sr-Cyrl-CS"/>
        </w:rPr>
      </w:pPr>
    </w:p>
    <w:p w:rsidR="00BB1BA7" w:rsidRPr="00F02DDD" w:rsidRDefault="00BB1BA7" w:rsidP="00BB1BA7">
      <w:pPr>
        <w:spacing w:line="240" w:lineRule="auto"/>
        <w:ind w:firstLine="720"/>
        <w:jc w:val="both"/>
        <w:outlineLvl w:val="0"/>
        <w:rPr>
          <w:color w:val="auto"/>
          <w:lang w:val="sr-Cyrl-CS"/>
        </w:rPr>
      </w:pPr>
      <w:r w:rsidRPr="00F02DDD">
        <w:rPr>
          <w:color w:val="auto"/>
          <w:lang w:val="sr-Cyrl-CS"/>
        </w:rPr>
        <w:t>Услуге превођења обухватају:</w:t>
      </w:r>
    </w:p>
    <w:p w:rsidR="00BB1BA7" w:rsidRPr="00F02DDD" w:rsidRDefault="00BB1BA7" w:rsidP="00BB1BA7">
      <w:pPr>
        <w:spacing w:line="240" w:lineRule="auto"/>
        <w:jc w:val="both"/>
        <w:outlineLvl w:val="0"/>
        <w:rPr>
          <w:color w:val="auto"/>
          <w:lang w:val="sr-Cyrl-CS"/>
        </w:rPr>
      </w:pPr>
    </w:p>
    <w:p w:rsidR="00BB1BA7" w:rsidRPr="00F02DDD" w:rsidRDefault="00BB1BA7" w:rsidP="00BB1BA7">
      <w:pPr>
        <w:spacing w:line="240" w:lineRule="auto"/>
        <w:ind w:firstLine="720"/>
        <w:jc w:val="both"/>
        <w:outlineLvl w:val="0"/>
        <w:rPr>
          <w:color w:val="auto"/>
          <w:lang w:val="sr-Cyrl-CS"/>
        </w:rPr>
      </w:pPr>
      <w:r w:rsidRPr="00F02DDD">
        <w:rPr>
          <w:color w:val="auto"/>
          <w:lang w:val="sr-Cyrl-CS"/>
        </w:rPr>
        <w:t>а) симултано превођење</w:t>
      </w:r>
      <w:r w:rsidR="00C50303">
        <w:rPr>
          <w:color w:val="auto"/>
          <w:lang w:val="sr-Cyrl-CS"/>
        </w:rPr>
        <w:t>,</w:t>
      </w:r>
    </w:p>
    <w:p w:rsidR="00BB1BA7" w:rsidRPr="00F02DDD" w:rsidRDefault="00BB1BA7" w:rsidP="00BB1BA7">
      <w:pPr>
        <w:spacing w:line="240" w:lineRule="auto"/>
        <w:ind w:firstLine="720"/>
        <w:jc w:val="both"/>
        <w:outlineLvl w:val="0"/>
        <w:rPr>
          <w:color w:val="auto"/>
          <w:lang w:val="sr-Cyrl-CS"/>
        </w:rPr>
      </w:pPr>
      <w:r w:rsidRPr="00F02DDD">
        <w:rPr>
          <w:color w:val="auto"/>
          <w:lang w:val="sr-Cyrl-CS"/>
        </w:rPr>
        <w:t>б) консекутивно превођење</w:t>
      </w:r>
      <w:r w:rsidR="00C50303">
        <w:rPr>
          <w:color w:val="auto"/>
          <w:lang w:val="sr-Cyrl-CS"/>
        </w:rPr>
        <w:t>,</w:t>
      </w:r>
    </w:p>
    <w:p w:rsidR="00BB1BA7" w:rsidRPr="00F02DDD" w:rsidRDefault="00BB1BA7" w:rsidP="00BB1BA7">
      <w:pPr>
        <w:spacing w:line="240" w:lineRule="auto"/>
        <w:ind w:firstLine="720"/>
        <w:jc w:val="both"/>
        <w:outlineLvl w:val="0"/>
        <w:rPr>
          <w:color w:val="auto"/>
          <w:lang w:val="sr-Cyrl-CS"/>
        </w:rPr>
      </w:pPr>
      <w:r w:rsidRPr="00F02DDD">
        <w:rPr>
          <w:color w:val="auto"/>
          <w:lang w:val="sr-Cyrl-CS"/>
        </w:rPr>
        <w:t>в) превођење текста</w:t>
      </w:r>
      <w:r w:rsidR="00C50303">
        <w:rPr>
          <w:color w:val="auto"/>
          <w:lang w:val="sr-Cyrl-CS"/>
        </w:rPr>
        <w:t>,</w:t>
      </w:r>
    </w:p>
    <w:p w:rsidR="00BB1BA7" w:rsidRPr="00F02DDD" w:rsidRDefault="00BB1BA7" w:rsidP="00BB1BA7">
      <w:pPr>
        <w:spacing w:line="240" w:lineRule="auto"/>
        <w:ind w:firstLine="720"/>
        <w:jc w:val="both"/>
        <w:outlineLvl w:val="0"/>
        <w:rPr>
          <w:color w:val="auto"/>
          <w:lang w:val="sr-Cyrl-CS"/>
        </w:rPr>
      </w:pPr>
      <w:r w:rsidRPr="00F02DDD">
        <w:rPr>
          <w:color w:val="auto"/>
          <w:lang w:val="sr-Cyrl-CS"/>
        </w:rPr>
        <w:t xml:space="preserve">г) обезбеђивање неопходне </w:t>
      </w:r>
      <w:r w:rsidRPr="00F02DDD">
        <w:rPr>
          <w:color w:val="auto"/>
          <w:lang w:val="ru-RU"/>
        </w:rPr>
        <w:t>пратеће</w:t>
      </w:r>
      <w:r w:rsidRPr="00F02DDD">
        <w:rPr>
          <w:color w:val="auto"/>
          <w:lang w:val="sr-Cyrl-CS"/>
        </w:rPr>
        <w:t xml:space="preserve"> опреме </w:t>
      </w:r>
      <w:r w:rsidRPr="00F02DDD">
        <w:rPr>
          <w:color w:val="auto"/>
          <w:lang w:val="ru-RU"/>
        </w:rPr>
        <w:t>(слушалице, микрофони, пројектор са платном, лаптоп и др.)</w:t>
      </w:r>
      <w:r w:rsidRPr="00F02DDD">
        <w:rPr>
          <w:color w:val="auto"/>
          <w:lang w:val="en-US"/>
        </w:rPr>
        <w:t xml:space="preserve"> </w:t>
      </w:r>
      <w:r w:rsidRPr="00F02DDD">
        <w:rPr>
          <w:color w:val="auto"/>
          <w:lang w:val="sr-Cyrl-CS"/>
        </w:rPr>
        <w:t>и особља које рукује истом, ради пружања наведених услуга</w:t>
      </w:r>
      <w:r w:rsidRPr="00F02DDD">
        <w:rPr>
          <w:color w:val="auto"/>
          <w:lang w:val="en-US"/>
        </w:rPr>
        <w:t>.</w:t>
      </w:r>
    </w:p>
    <w:p w:rsidR="00BB1BA7" w:rsidRPr="00F02DDD" w:rsidRDefault="00BB1BA7" w:rsidP="00BB1BA7">
      <w:pPr>
        <w:spacing w:line="240" w:lineRule="auto"/>
        <w:jc w:val="both"/>
        <w:outlineLvl w:val="0"/>
        <w:rPr>
          <w:color w:val="auto"/>
          <w:lang w:val="sr-Cyrl-CS"/>
        </w:rPr>
      </w:pPr>
    </w:p>
    <w:p w:rsidR="00BB1BA7" w:rsidRPr="00F02DDD" w:rsidRDefault="00BB1BA7" w:rsidP="00BB1BA7">
      <w:pPr>
        <w:spacing w:line="240" w:lineRule="auto"/>
        <w:ind w:firstLine="720"/>
        <w:jc w:val="both"/>
        <w:outlineLvl w:val="0"/>
        <w:rPr>
          <w:color w:val="auto"/>
          <w:lang w:val="sr-Cyrl-CS"/>
        </w:rPr>
      </w:pPr>
      <w:r w:rsidRPr="00F02DDD">
        <w:rPr>
          <w:color w:val="auto"/>
          <w:lang w:val="sr-Cyrl-CS"/>
        </w:rPr>
        <w:t>Услуге превођења врше се за стандардне језике (енглески, француски, италијански, немачки, руски, словеначки и македонски) и за остале (нестандардне) језике.</w:t>
      </w:r>
    </w:p>
    <w:p w:rsidR="00BB1BA7" w:rsidRPr="00F02DDD" w:rsidRDefault="00BB1BA7" w:rsidP="00BB1BA7">
      <w:pPr>
        <w:spacing w:line="240" w:lineRule="auto"/>
        <w:jc w:val="both"/>
        <w:outlineLvl w:val="0"/>
        <w:rPr>
          <w:color w:val="auto"/>
          <w:lang w:val="sr-Cyrl-CS"/>
        </w:rPr>
      </w:pPr>
    </w:p>
    <w:p w:rsidR="00BB1BA7" w:rsidRPr="00F02DDD" w:rsidRDefault="00BB1BA7" w:rsidP="00BB1BA7">
      <w:pPr>
        <w:spacing w:line="240" w:lineRule="auto"/>
        <w:jc w:val="both"/>
        <w:outlineLvl w:val="0"/>
        <w:rPr>
          <w:color w:val="auto"/>
          <w:lang w:val="sr-Cyrl-CS"/>
        </w:rPr>
      </w:pPr>
    </w:p>
    <w:p w:rsidR="00BB1BA7" w:rsidRPr="00F02DDD" w:rsidRDefault="00BB1BA7" w:rsidP="00F775DF">
      <w:pPr>
        <w:spacing w:line="240" w:lineRule="auto"/>
        <w:ind w:firstLine="720"/>
        <w:jc w:val="both"/>
        <w:outlineLvl w:val="0"/>
        <w:rPr>
          <w:color w:val="auto"/>
          <w:lang w:val="sr-Cyrl-CS"/>
        </w:rPr>
      </w:pPr>
      <w:r w:rsidRPr="00F02DDD">
        <w:rPr>
          <w:color w:val="auto"/>
          <w:lang w:val="sr-Cyrl-CS"/>
        </w:rPr>
        <w:t>Услуге се пружају сукцесивно, према потребама и по налогу Наручиоца.</w:t>
      </w:r>
    </w:p>
    <w:p w:rsidR="00BB1BA7" w:rsidRPr="00F02DDD" w:rsidRDefault="00BB1BA7" w:rsidP="00F775DF">
      <w:pPr>
        <w:spacing w:line="240" w:lineRule="auto"/>
        <w:ind w:firstLine="720"/>
        <w:jc w:val="both"/>
        <w:outlineLvl w:val="0"/>
        <w:rPr>
          <w:color w:val="auto"/>
          <w:lang w:val="sr-Cyrl-CS"/>
        </w:rPr>
      </w:pPr>
      <w:r w:rsidRPr="00F02DDD">
        <w:rPr>
          <w:color w:val="auto"/>
          <w:lang w:val="sr-Cyrl-CS"/>
        </w:rPr>
        <w:t>Наручилац је у обавези да најави потребу за превођењем.</w:t>
      </w:r>
    </w:p>
    <w:p w:rsidR="001619E7" w:rsidRPr="00F02DDD" w:rsidRDefault="00BB1BA7" w:rsidP="00F775DF">
      <w:pPr>
        <w:ind w:firstLine="708"/>
        <w:jc w:val="both"/>
        <w:rPr>
          <w:color w:val="auto"/>
        </w:rPr>
      </w:pPr>
      <w:r w:rsidRPr="00F02DDD">
        <w:rPr>
          <w:color w:val="auto"/>
          <w:lang w:val="sr-Cyrl-CS"/>
        </w:rPr>
        <w:t>Налози за превођење се издају у писаној форм</w:t>
      </w:r>
      <w:r w:rsidR="00C50303">
        <w:rPr>
          <w:color w:val="auto"/>
          <w:lang w:val="sr-Cyrl-CS"/>
        </w:rPr>
        <w:t>и</w:t>
      </w:r>
      <w:r w:rsidRPr="00F02DDD">
        <w:rPr>
          <w:color w:val="auto"/>
          <w:lang w:val="sr-Cyrl-CS"/>
        </w:rPr>
        <w:t>, путем телефакса или електронским путем. Изузетно, у хитним сучајевима, налози се издају усменим путем, са тим да у року од 24 часа морају бити потврђени и писаним путем.</w:t>
      </w:r>
    </w:p>
    <w:p w:rsidR="001619E7" w:rsidRPr="00F02DDD" w:rsidRDefault="001619E7">
      <w:pPr>
        <w:rPr>
          <w:i/>
          <w:iCs/>
          <w:color w:val="auto"/>
        </w:rPr>
      </w:pPr>
    </w:p>
    <w:p w:rsidR="001619E7" w:rsidRPr="00F02DDD" w:rsidRDefault="001619E7">
      <w:pPr>
        <w:rPr>
          <w:i/>
          <w:iCs/>
          <w:color w:val="auto"/>
        </w:rPr>
      </w:pPr>
    </w:p>
    <w:p w:rsidR="001619E7" w:rsidRPr="00F02DDD" w:rsidRDefault="001619E7">
      <w:pPr>
        <w:rPr>
          <w:i/>
          <w:iCs/>
          <w:color w:val="auto"/>
        </w:rPr>
      </w:pPr>
    </w:p>
    <w:p w:rsidR="001619E7" w:rsidRPr="00F02DDD" w:rsidRDefault="001619E7">
      <w:pPr>
        <w:rPr>
          <w:i/>
          <w:iCs/>
          <w:color w:val="auto"/>
        </w:rPr>
      </w:pPr>
    </w:p>
    <w:p w:rsidR="001619E7" w:rsidRPr="00F02DDD" w:rsidRDefault="001619E7">
      <w:pPr>
        <w:rPr>
          <w:i/>
          <w:iCs/>
          <w:color w:val="auto"/>
        </w:rPr>
      </w:pPr>
    </w:p>
    <w:p w:rsidR="001619E7" w:rsidRPr="00F02DDD" w:rsidRDefault="001619E7">
      <w:pPr>
        <w:rPr>
          <w:i/>
          <w:iCs/>
          <w:color w:val="auto"/>
        </w:rPr>
      </w:pPr>
    </w:p>
    <w:p w:rsidR="00F775DF" w:rsidRPr="00F02DDD" w:rsidRDefault="00F775DF">
      <w:pPr>
        <w:rPr>
          <w:i/>
          <w:iCs/>
          <w:color w:val="auto"/>
        </w:rPr>
      </w:pPr>
    </w:p>
    <w:p w:rsidR="00F775DF" w:rsidRPr="00F02DDD" w:rsidRDefault="00F775DF">
      <w:pPr>
        <w:rPr>
          <w:i/>
          <w:iCs/>
          <w:color w:val="auto"/>
        </w:rPr>
      </w:pPr>
    </w:p>
    <w:p w:rsidR="00F775DF" w:rsidRPr="00F02DDD" w:rsidRDefault="00F775DF">
      <w:pPr>
        <w:rPr>
          <w:i/>
          <w:iCs/>
          <w:color w:val="auto"/>
        </w:rPr>
      </w:pPr>
    </w:p>
    <w:p w:rsidR="001619E7" w:rsidRPr="00F02DDD" w:rsidRDefault="000A28E1">
      <w:pPr>
        <w:shd w:val="clear" w:color="auto" w:fill="C6D9F1"/>
        <w:jc w:val="center"/>
        <w:rPr>
          <w:b/>
          <w:bCs/>
          <w:i/>
          <w:iCs/>
          <w:color w:val="auto"/>
        </w:rPr>
      </w:pPr>
      <w:r w:rsidRPr="00F02DDD">
        <w:rPr>
          <w:b/>
          <w:bCs/>
          <w:i/>
          <w:iCs/>
          <w:color w:val="auto"/>
          <w:lang w:val="sr-Latn-RS"/>
        </w:rPr>
        <w:t>I</w:t>
      </w:r>
      <w:r w:rsidR="001619E7" w:rsidRPr="00F02DDD">
        <w:rPr>
          <w:b/>
          <w:bCs/>
          <w:i/>
          <w:iCs/>
          <w:color w:val="auto"/>
        </w:rPr>
        <w:t>V   УСЛОВИ ЗА УЧЕШЋЕ У ПОСТУПКУ ЈАВНЕ НАБАВКЕ ИЗ ЧЛ. 75. И 76. ЗАКОНА И УПУТСТВО КАКО СЕ ДОКАЗУЈЕ ИСПУЊЕНОСТ ТИХ УСЛОВА</w:t>
      </w:r>
    </w:p>
    <w:p w:rsidR="001619E7" w:rsidRPr="00F02DDD" w:rsidRDefault="001619E7">
      <w:pPr>
        <w:shd w:val="clear" w:color="auto" w:fill="C6D9F1"/>
        <w:jc w:val="center"/>
        <w:rPr>
          <w:b/>
          <w:bCs/>
          <w:i/>
          <w:iCs/>
          <w:color w:val="auto"/>
        </w:rPr>
      </w:pPr>
    </w:p>
    <w:p w:rsidR="001619E7" w:rsidRPr="00F02DDD" w:rsidRDefault="001619E7">
      <w:pPr>
        <w:jc w:val="both"/>
        <w:rPr>
          <w:b/>
          <w:bCs/>
          <w:i/>
          <w:iCs/>
          <w:color w:val="auto"/>
        </w:rPr>
      </w:pPr>
    </w:p>
    <w:p w:rsidR="001619E7" w:rsidRPr="00F02DDD" w:rsidRDefault="001619E7" w:rsidP="00B27DAF">
      <w:pPr>
        <w:pStyle w:val="ListParagraph"/>
        <w:numPr>
          <w:ilvl w:val="0"/>
          <w:numId w:val="3"/>
        </w:numPr>
        <w:shd w:val="clear" w:color="auto" w:fill="C6D9F1"/>
        <w:jc w:val="both"/>
        <w:rPr>
          <w:b/>
          <w:bCs/>
          <w:i/>
          <w:iCs/>
          <w:color w:val="auto"/>
        </w:rPr>
      </w:pPr>
      <w:r w:rsidRPr="00F02DDD">
        <w:rPr>
          <w:b/>
          <w:bCs/>
          <w:i/>
          <w:iCs/>
          <w:color w:val="auto"/>
        </w:rPr>
        <w:t>УСЛОВИ ЗА УЧЕШЋЕ У ПОСТУПКУ ЈАВНЕ НАБАВКЕ ИЗ ЧЛ. 75. И 76. ЗАКОНА</w:t>
      </w:r>
    </w:p>
    <w:p w:rsidR="001619E7" w:rsidRPr="00F02DDD" w:rsidRDefault="001619E7">
      <w:pPr>
        <w:pStyle w:val="ListParagraph"/>
        <w:numPr>
          <w:ilvl w:val="1"/>
          <w:numId w:val="3"/>
        </w:numPr>
        <w:jc w:val="both"/>
        <w:rPr>
          <w:iCs/>
          <w:color w:val="auto"/>
        </w:rPr>
      </w:pPr>
      <w:r w:rsidRPr="00F02DDD">
        <w:rPr>
          <w:iCs/>
          <w:color w:val="auto"/>
        </w:rPr>
        <w:t xml:space="preserve">Право на учешће у поступку предметне јавне набавке има понуђач који испуњава </w:t>
      </w:r>
      <w:r w:rsidRPr="00F02DDD">
        <w:rPr>
          <w:b/>
          <w:iCs/>
          <w:color w:val="auto"/>
        </w:rPr>
        <w:t>обавезне услове</w:t>
      </w:r>
      <w:r w:rsidRPr="00F02DDD">
        <w:rPr>
          <w:iCs/>
          <w:color w:val="auto"/>
        </w:rPr>
        <w:t xml:space="preserve"> за учешће у поступку јавне наба</w:t>
      </w:r>
      <w:r w:rsidR="003F47B8" w:rsidRPr="00F02DDD">
        <w:rPr>
          <w:iCs/>
          <w:color w:val="auto"/>
        </w:rPr>
        <w:t>вке дефинисане чланом</w:t>
      </w:r>
      <w:r w:rsidRPr="00F02DDD">
        <w:rPr>
          <w:iCs/>
          <w:color w:val="auto"/>
        </w:rPr>
        <w:t xml:space="preserve"> 75. Закона, и то:</w:t>
      </w:r>
    </w:p>
    <w:p w:rsidR="001619E7" w:rsidRPr="00F02DDD" w:rsidRDefault="001619E7">
      <w:pPr>
        <w:pStyle w:val="ListParagraph"/>
        <w:numPr>
          <w:ilvl w:val="0"/>
          <w:numId w:val="4"/>
        </w:numPr>
        <w:ind w:left="1440"/>
        <w:jc w:val="both"/>
        <w:rPr>
          <w:color w:val="auto"/>
        </w:rPr>
      </w:pPr>
      <w:r w:rsidRPr="00F02DDD">
        <w:rPr>
          <w:iCs/>
          <w:color w:val="auto"/>
        </w:rPr>
        <w:t>Да је регистрован код надлежног органа, односно уписан у одговарајући регистар</w:t>
      </w:r>
      <w:r w:rsidRPr="00F02DDD">
        <w:rPr>
          <w:iCs/>
          <w:color w:val="auto"/>
          <w:lang w:val="sr-Cyrl-CS"/>
        </w:rPr>
        <w:t xml:space="preserve"> </w:t>
      </w:r>
      <w:r w:rsidRPr="00F02DDD">
        <w:rPr>
          <w:i/>
          <w:iCs/>
          <w:color w:val="auto"/>
          <w:lang w:val="sr-Cyrl-CS"/>
        </w:rPr>
        <w:t>(чл</w:t>
      </w:r>
      <w:r w:rsidR="00C50303">
        <w:rPr>
          <w:i/>
          <w:iCs/>
          <w:color w:val="auto"/>
          <w:lang w:val="sr-Cyrl-CS"/>
        </w:rPr>
        <w:t>.</w:t>
      </w:r>
      <w:r w:rsidRPr="00F02DDD">
        <w:rPr>
          <w:i/>
          <w:iCs/>
          <w:color w:val="auto"/>
          <w:lang w:val="sr-Cyrl-CS"/>
        </w:rPr>
        <w:t xml:space="preserve"> 75. ст. 1. тач. 1) Закона);</w:t>
      </w:r>
    </w:p>
    <w:p w:rsidR="001619E7" w:rsidRPr="00F02DDD" w:rsidRDefault="001619E7">
      <w:pPr>
        <w:pStyle w:val="ListParagraph"/>
        <w:numPr>
          <w:ilvl w:val="0"/>
          <w:numId w:val="4"/>
        </w:numPr>
        <w:ind w:left="1440"/>
        <w:jc w:val="both"/>
        <w:rPr>
          <w:color w:val="auto"/>
        </w:rPr>
      </w:pPr>
      <w:r w:rsidRPr="00F02DDD">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02DDD">
        <w:rPr>
          <w:color w:val="auto"/>
          <w:lang w:val="sr-Cyrl-CS"/>
        </w:rPr>
        <w:t xml:space="preserve"> </w:t>
      </w:r>
      <w:r w:rsidRPr="00F02DDD">
        <w:rPr>
          <w:i/>
          <w:iCs/>
          <w:color w:val="auto"/>
          <w:lang w:val="sr-Cyrl-CS"/>
        </w:rPr>
        <w:t>(чл. 75. ст. 1. тач. 2) Закона);</w:t>
      </w:r>
    </w:p>
    <w:p w:rsidR="001619E7" w:rsidRPr="00F02DDD" w:rsidRDefault="001619E7">
      <w:pPr>
        <w:pStyle w:val="ListParagraph"/>
        <w:numPr>
          <w:ilvl w:val="0"/>
          <w:numId w:val="4"/>
        </w:numPr>
        <w:ind w:left="1440"/>
        <w:jc w:val="both"/>
        <w:rPr>
          <w:color w:val="auto"/>
        </w:rPr>
      </w:pPr>
      <w:r w:rsidRPr="00F02DDD">
        <w:rPr>
          <w:color w:val="auto"/>
        </w:rPr>
        <w:t xml:space="preserve">Да му није изречена мера забране обављања делатности, која је на снази у време </w:t>
      </w:r>
      <w:r w:rsidRPr="00F02DDD">
        <w:rPr>
          <w:color w:val="auto"/>
          <w:lang w:val="sr-Cyrl-RS"/>
        </w:rPr>
        <w:t>објављивања</w:t>
      </w:r>
      <w:r w:rsidRPr="00F02DDD">
        <w:rPr>
          <w:color w:val="auto"/>
        </w:rPr>
        <w:t xml:space="preserve"> позива за подношење понуде</w:t>
      </w:r>
      <w:r w:rsidRPr="00F02DDD">
        <w:rPr>
          <w:color w:val="auto"/>
          <w:lang w:val="sr-Cyrl-CS"/>
        </w:rPr>
        <w:t xml:space="preserve"> </w:t>
      </w:r>
      <w:r w:rsidRPr="00F02DDD">
        <w:rPr>
          <w:i/>
          <w:iCs/>
          <w:color w:val="auto"/>
          <w:lang w:val="sr-Cyrl-CS"/>
        </w:rPr>
        <w:t>(чл. 75. ст. 1. тач. 3) Закона);</w:t>
      </w:r>
    </w:p>
    <w:p w:rsidR="001619E7" w:rsidRPr="00F02DDD" w:rsidRDefault="001619E7" w:rsidP="002306A5">
      <w:pPr>
        <w:pStyle w:val="ListParagraph"/>
        <w:numPr>
          <w:ilvl w:val="0"/>
          <w:numId w:val="4"/>
        </w:numPr>
        <w:ind w:left="1440"/>
        <w:jc w:val="both"/>
        <w:rPr>
          <w:color w:val="auto"/>
        </w:rPr>
      </w:pPr>
      <w:r w:rsidRPr="00F02DDD">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02DDD">
        <w:rPr>
          <w:i/>
          <w:iCs/>
          <w:color w:val="auto"/>
          <w:lang w:val="sr-Cyrl-CS"/>
        </w:rPr>
        <w:t>(чл. 75. ст. 1. тач. 4) Закона);</w:t>
      </w:r>
    </w:p>
    <w:p w:rsidR="00B23E19" w:rsidRPr="00F02DDD" w:rsidRDefault="001619E7" w:rsidP="002155E9">
      <w:pPr>
        <w:pStyle w:val="ListParagraph"/>
        <w:numPr>
          <w:ilvl w:val="0"/>
          <w:numId w:val="4"/>
        </w:numPr>
        <w:ind w:left="1440"/>
        <w:jc w:val="both"/>
        <w:rPr>
          <w:color w:val="auto"/>
        </w:rPr>
      </w:pPr>
      <w:r w:rsidRPr="00F02DDD">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02DDD">
        <w:rPr>
          <w:color w:val="auto"/>
          <w:lang w:val="sr-Cyrl-CS"/>
        </w:rPr>
        <w:t xml:space="preserve"> </w:t>
      </w:r>
      <w:r w:rsidRPr="00F02DDD">
        <w:rPr>
          <w:i/>
          <w:iCs/>
          <w:color w:val="auto"/>
          <w:lang w:val="sr-Cyrl-CS"/>
        </w:rPr>
        <w:t>(чл. 75. ст. 2. Закона).</w:t>
      </w:r>
    </w:p>
    <w:p w:rsidR="00B27DAF" w:rsidRPr="00F02DDD" w:rsidRDefault="00B27DAF" w:rsidP="00B27DAF">
      <w:pPr>
        <w:pStyle w:val="ListParagraph"/>
        <w:jc w:val="both"/>
        <w:rPr>
          <w:color w:val="auto"/>
        </w:rPr>
      </w:pPr>
    </w:p>
    <w:p w:rsidR="001619E7" w:rsidRPr="00F02DDD" w:rsidRDefault="001619E7">
      <w:pPr>
        <w:pStyle w:val="ListParagraph"/>
        <w:numPr>
          <w:ilvl w:val="1"/>
          <w:numId w:val="3"/>
        </w:numPr>
        <w:jc w:val="both"/>
        <w:rPr>
          <w:iCs/>
          <w:color w:val="auto"/>
        </w:rPr>
      </w:pPr>
      <w:r w:rsidRPr="00F02DDD">
        <w:rPr>
          <w:bCs/>
          <w:iCs/>
          <w:color w:val="auto"/>
        </w:rPr>
        <w:t xml:space="preserve">Понуђач који </w:t>
      </w:r>
      <w:r w:rsidRPr="00F02DDD">
        <w:rPr>
          <w:iCs/>
          <w:color w:val="auto"/>
        </w:rPr>
        <w:t>учествује у п</w:t>
      </w:r>
      <w:r w:rsidR="00C50303">
        <w:rPr>
          <w:iCs/>
          <w:color w:val="auto"/>
        </w:rPr>
        <w:t>оступку предметне јавне набавке</w:t>
      </w:r>
      <w:r w:rsidRPr="00F02DDD">
        <w:rPr>
          <w:iCs/>
          <w:color w:val="auto"/>
        </w:rPr>
        <w:t xml:space="preserve"> мора испунити</w:t>
      </w:r>
      <w:r w:rsidR="00F775DF" w:rsidRPr="00F02DDD">
        <w:rPr>
          <w:iCs/>
          <w:color w:val="auto"/>
          <w:lang w:val="sr-Cyrl-RS"/>
        </w:rPr>
        <w:t xml:space="preserve"> и</w:t>
      </w:r>
      <w:r w:rsidRPr="00F02DDD">
        <w:rPr>
          <w:iCs/>
          <w:color w:val="auto"/>
        </w:rPr>
        <w:t xml:space="preserve"> </w:t>
      </w:r>
      <w:r w:rsidRPr="00F02DDD">
        <w:rPr>
          <w:b/>
          <w:iCs/>
          <w:color w:val="auto"/>
        </w:rPr>
        <w:t>додатне услове</w:t>
      </w:r>
      <w:r w:rsidRPr="00F02DDD">
        <w:rPr>
          <w:iCs/>
          <w:color w:val="auto"/>
        </w:rPr>
        <w:t xml:space="preserve"> за у</w:t>
      </w:r>
      <w:r w:rsidR="003F47B8" w:rsidRPr="00F02DDD">
        <w:rPr>
          <w:iCs/>
          <w:color w:val="auto"/>
        </w:rPr>
        <w:t>чешће у поступку јавне набавке,</w:t>
      </w:r>
      <w:r w:rsidRPr="00F02DDD">
        <w:rPr>
          <w:iCs/>
          <w:color w:val="auto"/>
        </w:rPr>
        <w:t xml:space="preserve"> д</w:t>
      </w:r>
      <w:r w:rsidR="003F47B8" w:rsidRPr="00F02DDD">
        <w:rPr>
          <w:iCs/>
          <w:color w:val="auto"/>
        </w:rPr>
        <w:t>ефинисане чланом</w:t>
      </w:r>
      <w:r w:rsidR="00664BB5" w:rsidRPr="00F02DDD">
        <w:rPr>
          <w:iCs/>
          <w:color w:val="auto"/>
        </w:rPr>
        <w:t xml:space="preserve"> 76. Закона, и то:</w:t>
      </w:r>
    </w:p>
    <w:p w:rsidR="00664BB5" w:rsidRPr="00F02DDD" w:rsidRDefault="00C50303" w:rsidP="00664BB5">
      <w:pPr>
        <w:numPr>
          <w:ilvl w:val="0"/>
          <w:numId w:val="17"/>
        </w:numPr>
        <w:spacing w:line="240" w:lineRule="auto"/>
        <w:jc w:val="both"/>
        <w:rPr>
          <w:color w:val="auto"/>
          <w:lang w:val="sr-Cyrl-CS"/>
        </w:rPr>
      </w:pPr>
      <w:r>
        <w:rPr>
          <w:color w:val="auto"/>
          <w:lang w:val="sr-Cyrl-RS"/>
        </w:rPr>
        <w:t>Д</w:t>
      </w:r>
      <w:r w:rsidR="00664BB5" w:rsidRPr="00F02DDD">
        <w:rPr>
          <w:color w:val="auto"/>
          <w:lang w:val="sr-Cyrl-RS"/>
        </w:rPr>
        <w:t xml:space="preserve">а </w:t>
      </w:r>
      <w:r w:rsidR="00664BB5" w:rsidRPr="00F02DDD">
        <w:rPr>
          <w:color w:val="auto"/>
          <w:lang w:val="sr-Cyrl-CS"/>
        </w:rPr>
        <w:t>располаже неопходним финансијским и пословним капацитетом</w:t>
      </w:r>
    </w:p>
    <w:p w:rsidR="00AE5B98" w:rsidRPr="00F02DDD" w:rsidRDefault="00664BB5" w:rsidP="00AE5B98">
      <w:pPr>
        <w:spacing w:line="240" w:lineRule="auto"/>
        <w:ind w:left="709"/>
        <w:jc w:val="both"/>
        <w:rPr>
          <w:color w:val="auto"/>
          <w:lang w:val="ru-RU"/>
        </w:rPr>
      </w:pPr>
      <w:r w:rsidRPr="00F02DDD">
        <w:rPr>
          <w:color w:val="auto"/>
          <w:lang w:val="ru-RU"/>
        </w:rPr>
        <w:t>Под неоп</w:t>
      </w:r>
      <w:r w:rsidR="00AE5B98" w:rsidRPr="00F02DDD">
        <w:rPr>
          <w:color w:val="auto"/>
          <w:lang w:val="ru-RU"/>
        </w:rPr>
        <w:t xml:space="preserve">ходним финансијским </w:t>
      </w:r>
      <w:r w:rsidRPr="00F02DDD">
        <w:rPr>
          <w:color w:val="auto"/>
          <w:lang w:val="ru-RU"/>
        </w:rPr>
        <w:t xml:space="preserve">капацитетом подразумева се </w:t>
      </w:r>
      <w:r w:rsidR="003A0E9C" w:rsidRPr="00F02DDD">
        <w:rPr>
          <w:color w:val="auto"/>
          <w:lang w:val="ru-RU"/>
        </w:rPr>
        <w:t xml:space="preserve">да има </w:t>
      </w:r>
      <w:r w:rsidRPr="00F02DDD">
        <w:rPr>
          <w:color w:val="auto"/>
          <w:lang w:val="ru-RU"/>
        </w:rPr>
        <w:t xml:space="preserve">остварени </w:t>
      </w:r>
      <w:r w:rsidR="003A0E9C" w:rsidRPr="00F02DDD">
        <w:rPr>
          <w:color w:val="auto"/>
          <w:lang w:val="ru-RU"/>
        </w:rPr>
        <w:t xml:space="preserve">пословни приход најмање 10.000.000,00 динара укупно </w:t>
      </w:r>
      <w:r w:rsidRPr="00F02DDD">
        <w:rPr>
          <w:color w:val="auto"/>
          <w:lang w:val="ru-RU"/>
        </w:rPr>
        <w:t>у последње три године</w:t>
      </w:r>
      <w:r w:rsidR="00AE5B98" w:rsidRPr="00F02DDD">
        <w:rPr>
          <w:color w:val="auto"/>
          <w:lang w:val="ru-RU"/>
        </w:rPr>
        <w:t xml:space="preserve"> (2010, 2011</w:t>
      </w:r>
      <w:r w:rsidR="002306A5" w:rsidRPr="00F02DDD">
        <w:rPr>
          <w:color w:val="auto"/>
          <w:lang w:val="ru-RU"/>
        </w:rPr>
        <w:t>.</w:t>
      </w:r>
      <w:r w:rsidR="00AE5B98" w:rsidRPr="00F02DDD">
        <w:rPr>
          <w:color w:val="auto"/>
          <w:lang w:val="ru-RU"/>
        </w:rPr>
        <w:t xml:space="preserve"> и 2012</w:t>
      </w:r>
      <w:r w:rsidR="002306A5" w:rsidRPr="00F02DDD">
        <w:rPr>
          <w:color w:val="auto"/>
          <w:lang w:val="ru-RU"/>
        </w:rPr>
        <w:t>.)</w:t>
      </w:r>
      <w:r w:rsidR="00C50303">
        <w:rPr>
          <w:color w:val="auto"/>
          <w:lang w:val="ru-RU"/>
        </w:rPr>
        <w:t>.</w:t>
      </w:r>
    </w:p>
    <w:p w:rsidR="00664BB5" w:rsidRPr="00F02DDD" w:rsidRDefault="00AE5B98" w:rsidP="00AE5B98">
      <w:pPr>
        <w:spacing w:line="240" w:lineRule="auto"/>
        <w:ind w:left="709"/>
        <w:jc w:val="both"/>
        <w:rPr>
          <w:color w:val="auto"/>
          <w:lang w:val="sr-Cyrl-CS"/>
        </w:rPr>
      </w:pPr>
      <w:r w:rsidRPr="00F02DDD">
        <w:rPr>
          <w:color w:val="auto"/>
          <w:lang w:val="ru-RU"/>
        </w:rPr>
        <w:t xml:space="preserve">Под неопходним пословним капацитетом подразумева се да </w:t>
      </w:r>
      <w:r w:rsidR="002155E9" w:rsidRPr="00F02DDD">
        <w:rPr>
          <w:color w:val="auto"/>
          <w:lang w:val="ru-RU"/>
        </w:rPr>
        <w:t>п</w:t>
      </w:r>
      <w:r w:rsidRPr="00F02DDD">
        <w:rPr>
          <w:color w:val="auto"/>
          <w:lang w:val="ru-RU"/>
        </w:rPr>
        <w:t xml:space="preserve">онуђач </w:t>
      </w:r>
      <w:r w:rsidR="002155E9" w:rsidRPr="00F02DDD">
        <w:rPr>
          <w:color w:val="auto"/>
          <w:lang w:val="ru-RU"/>
        </w:rPr>
        <w:t>поседује референце</w:t>
      </w:r>
      <w:r w:rsidR="00DF4E73" w:rsidRPr="00F02DDD">
        <w:rPr>
          <w:color w:val="auto"/>
          <w:lang w:val="ru-RU"/>
        </w:rPr>
        <w:t xml:space="preserve"> за последње три године (2011, 2012. и 2013</w:t>
      </w:r>
      <w:r w:rsidR="00B27DAF" w:rsidRPr="00F02DDD">
        <w:rPr>
          <w:color w:val="auto"/>
          <w:lang w:val="ru-RU"/>
        </w:rPr>
        <w:t>.), најмање две по години</w:t>
      </w:r>
    </w:p>
    <w:p w:rsidR="00664BB5" w:rsidRPr="00F02DDD" w:rsidRDefault="00C50303" w:rsidP="00664BB5">
      <w:pPr>
        <w:numPr>
          <w:ilvl w:val="0"/>
          <w:numId w:val="17"/>
        </w:numPr>
        <w:spacing w:line="240" w:lineRule="auto"/>
        <w:jc w:val="both"/>
        <w:rPr>
          <w:color w:val="auto"/>
          <w:lang w:val="ru-RU"/>
        </w:rPr>
      </w:pPr>
      <w:r>
        <w:rPr>
          <w:color w:val="auto"/>
          <w:lang w:val="sr-Cyrl-BA"/>
        </w:rPr>
        <w:t>Д</w:t>
      </w:r>
      <w:r w:rsidR="00664BB5" w:rsidRPr="00F02DDD">
        <w:rPr>
          <w:color w:val="auto"/>
          <w:lang w:val="sr-Cyrl-BA"/>
        </w:rPr>
        <w:t xml:space="preserve">а </w:t>
      </w:r>
      <w:r w:rsidR="00664BB5" w:rsidRPr="00F02DDD">
        <w:rPr>
          <w:color w:val="auto"/>
          <w:lang w:val="sr-Cyrl-CS"/>
        </w:rPr>
        <w:t>располаже довољним техничким и кадровским капацитетом</w:t>
      </w:r>
    </w:p>
    <w:p w:rsidR="00664BB5" w:rsidRPr="00F02DDD" w:rsidRDefault="00664BB5" w:rsidP="00664BB5">
      <w:pPr>
        <w:spacing w:line="240" w:lineRule="auto"/>
        <w:ind w:left="708"/>
        <w:jc w:val="both"/>
        <w:rPr>
          <w:color w:val="auto"/>
          <w:lang w:val="sr-Cyrl-CS"/>
        </w:rPr>
      </w:pPr>
      <w:r w:rsidRPr="00F02DDD">
        <w:rPr>
          <w:color w:val="auto"/>
          <w:lang w:val="ru-RU"/>
        </w:rPr>
        <w:t>Под довољним техничким капацитетом подразумева се да ће Понуђач</w:t>
      </w:r>
      <w:r w:rsidRPr="00F02DDD">
        <w:rPr>
          <w:color w:val="auto"/>
          <w:lang w:val="sr-Cyrl-CS"/>
        </w:rPr>
        <w:t xml:space="preserve"> обезбедити пратећу опрему </w:t>
      </w:r>
      <w:r w:rsidR="002155E9" w:rsidRPr="00F02DDD">
        <w:rPr>
          <w:color w:val="auto"/>
          <w:lang w:val="ru-RU"/>
        </w:rPr>
        <w:t xml:space="preserve">(слушалице, микрофони, пројектор са платном, лаптоп и др.) </w:t>
      </w:r>
      <w:r w:rsidRPr="00F02DDD">
        <w:rPr>
          <w:color w:val="auto"/>
          <w:lang w:val="ru-RU"/>
        </w:rPr>
        <w:t xml:space="preserve">и особље које рукује истом, </w:t>
      </w:r>
      <w:r w:rsidRPr="00F02DDD">
        <w:rPr>
          <w:color w:val="auto"/>
          <w:lang w:val="sr-Cyrl-CS"/>
        </w:rPr>
        <w:t>потребну за пружање услуга које су предмет јавне набавке.</w:t>
      </w:r>
    </w:p>
    <w:p w:rsidR="00664BB5" w:rsidRPr="00F02DDD" w:rsidRDefault="00664BB5" w:rsidP="00AE5B98">
      <w:pPr>
        <w:spacing w:line="240" w:lineRule="auto"/>
        <w:ind w:left="720"/>
        <w:jc w:val="both"/>
        <w:rPr>
          <w:color w:val="auto"/>
          <w:lang w:val="sr-Cyrl-BA"/>
        </w:rPr>
      </w:pPr>
      <w:r w:rsidRPr="00F02DDD">
        <w:rPr>
          <w:color w:val="auto"/>
          <w:lang w:val="ru-RU"/>
        </w:rPr>
        <w:t xml:space="preserve">Под довољним кадровским капацитетом подразумева се да Понуђач има најмање </w:t>
      </w:r>
      <w:r w:rsidR="002306A5" w:rsidRPr="00F02DDD">
        <w:rPr>
          <w:color w:val="auto"/>
          <w:lang w:val="ru-RU"/>
        </w:rPr>
        <w:t xml:space="preserve">укупно десет преводилаца, од чега најмање </w:t>
      </w:r>
      <w:r w:rsidRPr="00F02DDD">
        <w:rPr>
          <w:color w:val="auto"/>
          <w:lang w:val="ru-RU"/>
        </w:rPr>
        <w:t>три</w:t>
      </w:r>
      <w:r w:rsidRPr="00F02DDD">
        <w:rPr>
          <w:color w:val="auto"/>
        </w:rPr>
        <w:t xml:space="preserve"> </w:t>
      </w:r>
      <w:r w:rsidRPr="00F02DDD">
        <w:rPr>
          <w:color w:val="auto"/>
          <w:lang w:val="sr-Cyrl-CS"/>
        </w:rPr>
        <w:t xml:space="preserve">стално запослена преводиоца, а остали могу бити преводиоци </w:t>
      </w:r>
      <w:r w:rsidRPr="00F02DDD">
        <w:rPr>
          <w:color w:val="auto"/>
        </w:rPr>
        <w:t xml:space="preserve">које </w:t>
      </w:r>
      <w:r w:rsidRPr="00F02DDD">
        <w:rPr>
          <w:color w:val="auto"/>
          <w:lang w:val="sr-Cyrl-CS"/>
        </w:rPr>
        <w:t>ангажује</w:t>
      </w:r>
      <w:r w:rsidRPr="00F02DDD">
        <w:rPr>
          <w:color w:val="auto"/>
        </w:rPr>
        <w:t xml:space="preserve"> по основу уговора о пословно-техничкој сарадњи, </w:t>
      </w:r>
      <w:r w:rsidRPr="00F02DDD">
        <w:rPr>
          <w:color w:val="auto"/>
          <w:lang w:val="sr-Cyrl-BA"/>
        </w:rPr>
        <w:t xml:space="preserve">уговора о делу или на други начин у складу са позитивним законским прописима. Преводиоци морају имати диплому о високој стручној спреми стеченој на </w:t>
      </w:r>
      <w:r w:rsidR="00AE5B98" w:rsidRPr="00F02DDD">
        <w:rPr>
          <w:color w:val="auto"/>
          <w:lang w:val="sr-Cyrl-BA"/>
        </w:rPr>
        <w:t>Филолошкм факултету</w:t>
      </w:r>
      <w:r w:rsidR="00C50303">
        <w:rPr>
          <w:color w:val="auto"/>
          <w:lang w:val="sr-Cyrl-BA"/>
        </w:rPr>
        <w:t>.</w:t>
      </w:r>
    </w:p>
    <w:p w:rsidR="00664BB5" w:rsidRPr="00F02DDD" w:rsidRDefault="00664BB5" w:rsidP="00664BB5">
      <w:pPr>
        <w:pStyle w:val="ListParagraph"/>
        <w:ind w:left="0"/>
        <w:jc w:val="both"/>
        <w:rPr>
          <w:iCs/>
          <w:color w:val="auto"/>
        </w:rPr>
      </w:pPr>
    </w:p>
    <w:p w:rsidR="001619E7" w:rsidRPr="00F02DDD" w:rsidRDefault="001619E7" w:rsidP="00664BB5">
      <w:pPr>
        <w:pStyle w:val="ListParagraph"/>
        <w:ind w:left="0"/>
        <w:jc w:val="both"/>
        <w:rPr>
          <w:color w:val="auto"/>
        </w:rPr>
      </w:pPr>
    </w:p>
    <w:p w:rsidR="001619E7" w:rsidRPr="00F02DDD" w:rsidRDefault="001619E7">
      <w:pPr>
        <w:pStyle w:val="ListParagraph"/>
        <w:numPr>
          <w:ilvl w:val="1"/>
          <w:numId w:val="3"/>
        </w:numPr>
        <w:jc w:val="both"/>
        <w:rPr>
          <w:bCs/>
          <w:iCs/>
          <w:color w:val="auto"/>
        </w:rPr>
      </w:pPr>
      <w:r w:rsidRPr="00F02DDD">
        <w:rPr>
          <w:bCs/>
          <w:iCs/>
          <w:color w:val="auto"/>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C50303">
        <w:rPr>
          <w:bCs/>
          <w:iCs/>
          <w:color w:val="auto"/>
          <w:lang w:val="sr-Cyrl-RS"/>
        </w:rPr>
        <w:t>.</w:t>
      </w:r>
    </w:p>
    <w:p w:rsidR="001619E7" w:rsidRPr="00F02DDD" w:rsidRDefault="001619E7">
      <w:pPr>
        <w:pStyle w:val="ListParagraph"/>
        <w:ind w:left="0"/>
        <w:jc w:val="both"/>
        <w:rPr>
          <w:color w:val="auto"/>
        </w:rPr>
      </w:pPr>
    </w:p>
    <w:p w:rsidR="001619E7" w:rsidRPr="00F02DDD" w:rsidRDefault="001619E7">
      <w:pPr>
        <w:pStyle w:val="ListParagraph"/>
        <w:numPr>
          <w:ilvl w:val="1"/>
          <w:numId w:val="3"/>
        </w:numPr>
        <w:jc w:val="both"/>
        <w:rPr>
          <w:bCs/>
          <w:iCs/>
          <w:color w:val="auto"/>
        </w:rPr>
      </w:pPr>
      <w:r w:rsidRPr="00F02DDD">
        <w:rPr>
          <w:bCs/>
          <w:iCs/>
          <w:color w:val="auto"/>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1619E7" w:rsidRPr="00F02DDD" w:rsidRDefault="001619E7" w:rsidP="00664BB5">
      <w:pPr>
        <w:jc w:val="both"/>
        <w:rPr>
          <w:bCs/>
          <w:i/>
          <w:iCs/>
          <w:color w:val="auto"/>
        </w:rPr>
      </w:pPr>
    </w:p>
    <w:p w:rsidR="00664BB5" w:rsidRPr="00F02DDD" w:rsidRDefault="00664BB5" w:rsidP="00664BB5">
      <w:pPr>
        <w:jc w:val="both"/>
        <w:rPr>
          <w:bCs/>
          <w:i/>
          <w:iCs/>
          <w:color w:val="auto"/>
        </w:rPr>
      </w:pPr>
    </w:p>
    <w:p w:rsidR="001619E7" w:rsidRPr="00F02DDD" w:rsidRDefault="001619E7" w:rsidP="00817D93">
      <w:pPr>
        <w:pStyle w:val="ListParagraph"/>
        <w:numPr>
          <w:ilvl w:val="0"/>
          <w:numId w:val="3"/>
        </w:numPr>
        <w:shd w:val="clear" w:color="auto" w:fill="BDD6EE"/>
        <w:jc w:val="center"/>
        <w:rPr>
          <w:b/>
          <w:bCs/>
          <w:i/>
          <w:iCs/>
          <w:color w:val="auto"/>
        </w:rPr>
      </w:pPr>
      <w:r w:rsidRPr="00F02DDD">
        <w:rPr>
          <w:b/>
          <w:bCs/>
          <w:i/>
          <w:iCs/>
          <w:color w:val="auto"/>
        </w:rPr>
        <w:t>УПУТСТВО КАКО СЕ ДОКАЗУЈЕ ИСПУЊЕНОСТ УСЛОВА</w:t>
      </w:r>
    </w:p>
    <w:p w:rsidR="001619E7" w:rsidRPr="00F02DDD" w:rsidRDefault="001619E7" w:rsidP="002155E9">
      <w:pPr>
        <w:pStyle w:val="ListParagraph"/>
        <w:ind w:left="0"/>
        <w:jc w:val="both"/>
        <w:rPr>
          <w:bCs/>
          <w:iCs/>
          <w:color w:val="auto"/>
        </w:rPr>
      </w:pPr>
    </w:p>
    <w:p w:rsidR="001619E7" w:rsidRPr="00F02DDD" w:rsidRDefault="001619E7" w:rsidP="002155E9">
      <w:pPr>
        <w:jc w:val="both"/>
        <w:rPr>
          <w:bCs/>
          <w:iCs/>
          <w:color w:val="auto"/>
        </w:rPr>
      </w:pPr>
    </w:p>
    <w:p w:rsidR="001619E7" w:rsidRPr="00F02DDD" w:rsidRDefault="001619E7" w:rsidP="00C50303">
      <w:pPr>
        <w:pStyle w:val="ListParagraph"/>
        <w:ind w:left="0" w:firstLine="708"/>
        <w:jc w:val="both"/>
        <w:rPr>
          <w:color w:val="auto"/>
        </w:rPr>
      </w:pPr>
      <w:r w:rsidRPr="00F02DDD">
        <w:rPr>
          <w:color w:val="auto"/>
        </w:rPr>
        <w:t xml:space="preserve">Испуњеност </w:t>
      </w:r>
      <w:r w:rsidRPr="00F02DDD">
        <w:rPr>
          <w:b/>
          <w:color w:val="auto"/>
        </w:rPr>
        <w:t xml:space="preserve">обавезних </w:t>
      </w:r>
      <w:r w:rsidRPr="00F02DDD">
        <w:rPr>
          <w:b/>
          <w:color w:val="auto"/>
          <w:lang w:val="sr-Cyrl-CS"/>
        </w:rPr>
        <w:t xml:space="preserve">услова </w:t>
      </w:r>
      <w:r w:rsidRPr="00F02DDD">
        <w:rPr>
          <w:color w:val="auto"/>
        </w:rPr>
        <w:t xml:space="preserve">за учешће у поступку предметне јавне набавке, </w:t>
      </w:r>
      <w:r w:rsidRPr="00F02DDD">
        <w:rPr>
          <w:color w:val="auto"/>
          <w:lang w:val="sr-Cyrl-CS"/>
        </w:rPr>
        <w:t>понуђач доказује достављањем следећих доказа:</w:t>
      </w:r>
    </w:p>
    <w:p w:rsidR="001619E7" w:rsidRPr="00F02DDD" w:rsidRDefault="001619E7">
      <w:pPr>
        <w:pStyle w:val="ListParagraph"/>
        <w:jc w:val="both"/>
        <w:rPr>
          <w:color w:val="auto"/>
        </w:rPr>
      </w:pPr>
    </w:p>
    <w:p w:rsidR="003A0E9C" w:rsidRPr="00F02DDD" w:rsidRDefault="003A0E9C">
      <w:pPr>
        <w:pStyle w:val="ListParagraph"/>
        <w:jc w:val="both"/>
        <w:rPr>
          <w:color w:val="auto"/>
        </w:rPr>
      </w:pPr>
    </w:p>
    <w:p w:rsidR="001619E7" w:rsidRPr="00F02DDD" w:rsidRDefault="002155E9">
      <w:pPr>
        <w:pStyle w:val="ListParagraph"/>
        <w:numPr>
          <w:ilvl w:val="0"/>
          <w:numId w:val="7"/>
        </w:numPr>
        <w:jc w:val="both"/>
        <w:rPr>
          <w:iCs/>
          <w:color w:val="auto"/>
          <w:lang w:val="sr-Cyrl-CS"/>
        </w:rPr>
      </w:pPr>
      <w:r w:rsidRPr="00F02DDD">
        <w:rPr>
          <w:iCs/>
          <w:color w:val="auto"/>
          <w:lang w:val="sr-Cyrl-CS"/>
        </w:rPr>
        <w:t>Услов из члана</w:t>
      </w:r>
      <w:r w:rsidR="00C50303">
        <w:rPr>
          <w:iCs/>
          <w:color w:val="auto"/>
          <w:lang w:val="sr-Cyrl-CS"/>
        </w:rPr>
        <w:t xml:space="preserve"> 75. став 1. тачка</w:t>
      </w:r>
      <w:r w:rsidR="001619E7" w:rsidRPr="00F02DDD">
        <w:rPr>
          <w:iCs/>
          <w:color w:val="auto"/>
          <w:lang w:val="sr-Cyrl-CS"/>
        </w:rPr>
        <w:t xml:space="preserve"> 1) Закона - </w:t>
      </w:r>
      <w:r w:rsidR="001619E7" w:rsidRPr="00F02DDD">
        <w:rPr>
          <w:b/>
          <w:iCs/>
          <w:color w:val="auto"/>
          <w:lang w:val="sr-Cyrl-CS"/>
        </w:rPr>
        <w:t>Доказ</w:t>
      </w:r>
      <w:r w:rsidR="001619E7" w:rsidRPr="00F02DDD">
        <w:rPr>
          <w:iCs/>
          <w:color w:val="auto"/>
          <w:lang w:val="sr-Cyrl-CS"/>
        </w:rPr>
        <w:t xml:space="preserve">: Извод </w:t>
      </w:r>
      <w:r w:rsidR="001619E7" w:rsidRPr="00F02DDD">
        <w:rPr>
          <w:color w:val="auto"/>
        </w:rPr>
        <w:t>из регистра Агенције за привред</w:t>
      </w:r>
      <w:r w:rsidR="00E631B8" w:rsidRPr="00F02DDD">
        <w:rPr>
          <w:color w:val="auto"/>
        </w:rPr>
        <w:t>не регистре</w:t>
      </w:r>
      <w:r w:rsidR="00C50303">
        <w:rPr>
          <w:color w:val="auto"/>
          <w:lang w:val="sr-Cyrl-RS"/>
        </w:rPr>
        <w:t>.</w:t>
      </w:r>
    </w:p>
    <w:p w:rsidR="00E631B8" w:rsidRPr="00F02DDD" w:rsidRDefault="00E631B8">
      <w:pPr>
        <w:pStyle w:val="ListParagraph"/>
        <w:numPr>
          <w:ilvl w:val="0"/>
          <w:numId w:val="7"/>
        </w:numPr>
        <w:jc w:val="both"/>
        <w:rPr>
          <w:color w:val="auto"/>
        </w:rPr>
      </w:pPr>
      <w:r w:rsidRPr="00F02DDD">
        <w:rPr>
          <w:iCs/>
          <w:color w:val="auto"/>
          <w:lang w:val="sr-Cyrl-CS"/>
        </w:rPr>
        <w:t>Услов из члана</w:t>
      </w:r>
      <w:r w:rsidR="00C50303">
        <w:rPr>
          <w:iCs/>
          <w:color w:val="auto"/>
          <w:lang w:val="sr-Cyrl-CS"/>
        </w:rPr>
        <w:t xml:space="preserve"> 75. став 1. тачка</w:t>
      </w:r>
      <w:r w:rsidR="001619E7" w:rsidRPr="00F02DDD">
        <w:rPr>
          <w:iCs/>
          <w:color w:val="auto"/>
          <w:lang w:val="sr-Cyrl-CS"/>
        </w:rPr>
        <w:t xml:space="preserve"> 2) Закона </w:t>
      </w:r>
      <w:r w:rsidR="001619E7" w:rsidRPr="00F02DDD">
        <w:rPr>
          <w:color w:val="auto"/>
          <w:lang w:val="sr-Cyrl-CS"/>
        </w:rPr>
        <w:t xml:space="preserve">- </w:t>
      </w:r>
      <w:r w:rsidR="001619E7" w:rsidRPr="00F02DDD">
        <w:rPr>
          <w:b/>
          <w:color w:val="auto"/>
        </w:rPr>
        <w:t>Доказ:</w:t>
      </w:r>
      <w:r w:rsidR="001619E7" w:rsidRPr="00F02DDD">
        <w:rPr>
          <w:color w:val="auto"/>
        </w:rPr>
        <w:t xml:space="preserve"> </w:t>
      </w:r>
      <w:r w:rsidR="001619E7" w:rsidRPr="00F02DDD">
        <w:rPr>
          <w:color w:val="auto"/>
          <w:u w:val="single"/>
        </w:rPr>
        <w:t>П</w:t>
      </w:r>
      <w:r w:rsidR="001619E7" w:rsidRPr="00F02DDD">
        <w:rPr>
          <w:color w:val="auto"/>
          <w:u w:val="single"/>
          <w:lang w:val="sr-Cyrl-CS"/>
        </w:rPr>
        <w:t>р</w:t>
      </w:r>
      <w:r w:rsidR="001619E7" w:rsidRPr="00F02DDD">
        <w:rPr>
          <w:bCs/>
          <w:color w:val="auto"/>
          <w:u w:val="single"/>
        </w:rPr>
        <w:t>авна лица:</w:t>
      </w:r>
      <w:r w:rsidR="001619E7" w:rsidRPr="00F02DDD">
        <w:rPr>
          <w:bCs/>
          <w:color w:val="auto"/>
        </w:rPr>
        <w:t xml:space="preserve"> </w:t>
      </w:r>
      <w:r w:rsidR="001619E7" w:rsidRPr="00F02DDD">
        <w:rPr>
          <w:bCs/>
          <w:color w:val="auto"/>
          <w:lang w:val="sr-Cyrl-RS"/>
        </w:rPr>
        <w:t xml:space="preserve">1) </w:t>
      </w:r>
      <w:r w:rsidR="001619E7" w:rsidRPr="00F02DDD">
        <w:rPr>
          <w:color w:val="auto"/>
        </w:rPr>
        <w:t xml:space="preserve">Извод из казнене евиденције, односно уверењe </w:t>
      </w:r>
      <w:r w:rsidR="001619E7" w:rsidRPr="00F02DDD">
        <w:rPr>
          <w:color w:val="auto"/>
          <w:lang w:val="sr-Cyrl-RS"/>
        </w:rPr>
        <w:t>основног суда на чијем подручју се налази седиште домаћег правног лица</w:t>
      </w:r>
      <w:r w:rsidR="001619E7" w:rsidRPr="00F02DDD">
        <w:rPr>
          <w:color w:val="auto"/>
          <w:lang w:val="ru-RU"/>
        </w:rPr>
        <w:t>,</w:t>
      </w:r>
      <w:r w:rsidR="001619E7" w:rsidRPr="00F02DDD">
        <w:rPr>
          <w:color w:val="auto"/>
          <w:lang w:val="sr-Cyrl-RS"/>
        </w:rPr>
        <w:t xml:space="preserve"> односно седиште представништва или огранка страног правног лица, којим се потврђује да</w:t>
      </w:r>
      <w:r w:rsidR="001619E7" w:rsidRPr="00F02DDD">
        <w:rPr>
          <w:color w:val="auto"/>
        </w:rPr>
        <w:t xml:space="preserve"> </w:t>
      </w:r>
      <w:r w:rsidR="001619E7" w:rsidRPr="00F02DDD">
        <w:rPr>
          <w:color w:val="auto"/>
          <w:lang w:val="sr-Cyrl-RS"/>
        </w:rPr>
        <w:t xml:space="preserve">правно лице </w:t>
      </w:r>
      <w:r w:rsidR="001619E7" w:rsidRPr="00F02DDD">
        <w:rPr>
          <w:color w:val="auto"/>
        </w:rPr>
        <w:t>није осуђиван</w:t>
      </w:r>
      <w:r w:rsidR="001619E7" w:rsidRPr="00F02DDD">
        <w:rPr>
          <w:color w:val="auto"/>
          <w:lang w:val="sr-Cyrl-RS"/>
        </w:rPr>
        <w:t>о</w:t>
      </w:r>
      <w:r w:rsidR="001619E7" w:rsidRPr="00F02DDD">
        <w:rPr>
          <w:color w:val="auto"/>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1619E7" w:rsidRPr="00F02DDD">
        <w:rPr>
          <w:color w:val="auto"/>
          <w:lang w:val="sr-Cyrl-RS"/>
        </w:rPr>
        <w:t>;</w:t>
      </w:r>
      <w:r w:rsidR="001619E7" w:rsidRPr="00F02DDD">
        <w:rPr>
          <w:color w:val="auto"/>
        </w:rPr>
        <w:t xml:space="preserve"> </w:t>
      </w:r>
      <w:r w:rsidR="001619E7" w:rsidRPr="00F02DDD">
        <w:rPr>
          <w:color w:val="auto"/>
          <w:lang w:val="sr-Cyrl-RS"/>
        </w:rPr>
        <w:t>2) Извод из казнене евиденције П</w:t>
      </w:r>
      <w:r w:rsidR="001619E7" w:rsidRPr="00F02DDD">
        <w:rPr>
          <w:color w:val="auto"/>
        </w:rPr>
        <w:t>осебног одељења за организовани криминал Вишег суда у Београду,</w:t>
      </w:r>
      <w:r w:rsidR="001619E7" w:rsidRPr="00F02DDD">
        <w:rPr>
          <w:color w:val="auto"/>
          <w:lang w:val="sr-Cyrl-RS"/>
        </w:rPr>
        <w:t xml:space="preserve"> којим се потврђује да</w:t>
      </w:r>
      <w:r w:rsidR="001619E7" w:rsidRPr="00F02DDD">
        <w:rPr>
          <w:color w:val="auto"/>
        </w:rPr>
        <w:t xml:space="preserve"> </w:t>
      </w:r>
      <w:r w:rsidR="001619E7" w:rsidRPr="00F02DDD">
        <w:rPr>
          <w:color w:val="auto"/>
          <w:lang w:val="sr-Cyrl-RS"/>
        </w:rPr>
        <w:t xml:space="preserve">правно лице </w:t>
      </w:r>
      <w:r w:rsidR="001619E7" w:rsidRPr="00F02DDD">
        <w:rPr>
          <w:color w:val="auto"/>
        </w:rPr>
        <w:t>није осуђиван</w:t>
      </w:r>
      <w:r w:rsidR="001619E7" w:rsidRPr="00F02DDD">
        <w:rPr>
          <w:color w:val="auto"/>
          <w:lang w:val="sr-Cyrl-RS"/>
        </w:rPr>
        <w:t>о</w:t>
      </w:r>
      <w:r w:rsidR="001619E7" w:rsidRPr="00F02DDD">
        <w:rPr>
          <w:color w:val="auto"/>
        </w:rPr>
        <w:t xml:space="preserve"> </w:t>
      </w:r>
      <w:r w:rsidR="001619E7" w:rsidRPr="00F02DDD">
        <w:rPr>
          <w:color w:val="auto"/>
          <w:lang w:val="sr-Cyrl-RS"/>
        </w:rPr>
        <w:t xml:space="preserve">за </w:t>
      </w:r>
      <w:r w:rsidR="001619E7" w:rsidRPr="00F02DDD">
        <w:rPr>
          <w:color w:val="auto"/>
        </w:rPr>
        <w:t>неко од кривичних дела организованог криминала</w:t>
      </w:r>
      <w:r w:rsidR="001619E7" w:rsidRPr="00F02DDD">
        <w:rPr>
          <w:color w:val="auto"/>
          <w:lang w:val="sr-Cyrl-RS"/>
        </w:rPr>
        <w:t xml:space="preserve">; 3) Извод из казнене евиденције, односно уверење </w:t>
      </w:r>
      <w:r w:rsidR="001619E7" w:rsidRPr="00F02DDD">
        <w:rPr>
          <w:color w:val="auto"/>
        </w:rPr>
        <w:t>надлежне полицијске управе МУП-а</w:t>
      </w:r>
      <w:r w:rsidR="001619E7" w:rsidRPr="00F02DDD">
        <w:rPr>
          <w:color w:val="auto"/>
          <w:lang w:val="sr-Cyrl-RS"/>
        </w:rPr>
        <w:t xml:space="preserve">, </w:t>
      </w:r>
      <w:r w:rsidR="001619E7" w:rsidRPr="00F02DDD">
        <w:rPr>
          <w:color w:val="auto"/>
        </w:rPr>
        <w:t>којим се потврђује да законски заступник</w:t>
      </w:r>
      <w:r w:rsidR="001619E7" w:rsidRPr="00F02DDD">
        <w:rPr>
          <w:color w:val="auto"/>
          <w:lang w:val="sr-Cyrl-RS"/>
        </w:rPr>
        <w:t xml:space="preserve"> понуђача</w:t>
      </w:r>
      <w:r w:rsidR="001619E7" w:rsidRPr="00F02DDD">
        <w:rPr>
          <w:color w:val="auto"/>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1619E7" w:rsidRPr="00F02DDD">
        <w:rPr>
          <w:color w:val="auto"/>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w:t>
      </w:r>
      <w:r w:rsidRPr="00F02DDD">
        <w:rPr>
          <w:color w:val="auto"/>
          <w:lang w:val="sr-Cyrl-RS"/>
        </w:rPr>
        <w:t>достави доказ за сваког од њих.</w:t>
      </w:r>
    </w:p>
    <w:p w:rsidR="001619E7" w:rsidRPr="00F02DDD" w:rsidRDefault="001619E7" w:rsidP="00E631B8">
      <w:pPr>
        <w:pStyle w:val="ListParagraph"/>
        <w:jc w:val="both"/>
        <w:rPr>
          <w:color w:val="auto"/>
        </w:rPr>
      </w:pPr>
      <w:r w:rsidRPr="00F02DDD">
        <w:rPr>
          <w:color w:val="auto"/>
          <w:u w:val="single"/>
        </w:rPr>
        <w:t>П</w:t>
      </w:r>
      <w:r w:rsidRPr="00F02DDD">
        <w:rPr>
          <w:bCs/>
          <w:color w:val="auto"/>
          <w:u w:val="single"/>
        </w:rPr>
        <w:t>редузетници и физичка лица</w:t>
      </w:r>
      <w:r w:rsidRPr="00F02DDD">
        <w:rPr>
          <w:color w:val="auto"/>
          <w:u w:val="single"/>
        </w:rPr>
        <w:t>:</w:t>
      </w:r>
      <w:r w:rsidRPr="00F02DDD">
        <w:rPr>
          <w:color w:val="auto"/>
        </w:rPr>
        <w:t xml:space="preserve"> </w:t>
      </w:r>
      <w:r w:rsidRPr="00F02DDD">
        <w:rPr>
          <w:color w:val="auto"/>
          <w:lang w:val="sr-Cyrl-RS"/>
        </w:rPr>
        <w:t xml:space="preserve">Извод </w:t>
      </w:r>
      <w:r w:rsidRPr="00F02DDD">
        <w:rPr>
          <w:color w:val="auto"/>
        </w:rPr>
        <w:t xml:space="preserve">из казнене евиденције, односно уверење </w:t>
      </w:r>
      <w:r w:rsidRPr="00F02DDD">
        <w:rPr>
          <w:color w:val="auto"/>
          <w:lang w:val="sr-Cyrl-RS"/>
        </w:rPr>
        <w:t xml:space="preserve">надлежне </w:t>
      </w:r>
      <w:r w:rsidRPr="00F02DDD">
        <w:rPr>
          <w:color w:val="auto"/>
        </w:rPr>
        <w:t>полицијске управе МУП-а</w:t>
      </w:r>
      <w:r w:rsidRPr="00F02DDD">
        <w:rPr>
          <w:color w:val="auto"/>
          <w:lang w:val="sr-Cyrl-RS"/>
        </w:rPr>
        <w:t xml:space="preserve">, којим се потврђује </w:t>
      </w:r>
      <w:r w:rsidRPr="00F02DDD">
        <w:rPr>
          <w:color w:val="auto"/>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02DDD">
        <w:rPr>
          <w:color w:val="auto"/>
          <w:lang w:val="sr-Cyrl-RS"/>
        </w:rPr>
        <w:t xml:space="preserve"> (захтев се може поднети према месту рођења или према месту пребивалишта)</w:t>
      </w:r>
      <w:r w:rsidRPr="00F02DDD">
        <w:rPr>
          <w:color w:val="auto"/>
        </w:rPr>
        <w:t>.</w:t>
      </w:r>
    </w:p>
    <w:p w:rsidR="001619E7" w:rsidRPr="00F02DDD" w:rsidRDefault="001619E7">
      <w:pPr>
        <w:pStyle w:val="ListParagraph"/>
        <w:jc w:val="both"/>
        <w:rPr>
          <w:iCs/>
          <w:color w:val="auto"/>
          <w:lang w:val="sr-Cyrl-CS"/>
        </w:rPr>
      </w:pPr>
      <w:r w:rsidRPr="00F02DDD">
        <w:rPr>
          <w:b/>
          <w:color w:val="auto"/>
        </w:rPr>
        <w:t>Доказ</w:t>
      </w:r>
      <w:r w:rsidR="00E631B8" w:rsidRPr="00F02DDD">
        <w:rPr>
          <w:b/>
          <w:color w:val="auto"/>
          <w:lang w:val="sr-Cyrl-RS"/>
        </w:rPr>
        <w:t>и из тачке 2)</w:t>
      </w:r>
      <w:r w:rsidR="00E631B8" w:rsidRPr="00F02DDD">
        <w:rPr>
          <w:b/>
          <w:color w:val="auto"/>
        </w:rPr>
        <w:t xml:space="preserve"> не могу</w:t>
      </w:r>
      <w:r w:rsidRPr="00F02DDD">
        <w:rPr>
          <w:b/>
          <w:color w:val="auto"/>
        </w:rPr>
        <w:t xml:space="preserve"> бити старији од </w:t>
      </w:r>
      <w:r w:rsidR="00664BB5" w:rsidRPr="00F02DDD">
        <w:rPr>
          <w:b/>
          <w:color w:val="auto"/>
        </w:rPr>
        <w:t>два месеца пре отва</w:t>
      </w:r>
      <w:r w:rsidR="00C50303">
        <w:rPr>
          <w:b/>
          <w:color w:val="auto"/>
        </w:rPr>
        <w:t>рања понуда.</w:t>
      </w:r>
    </w:p>
    <w:p w:rsidR="00386618" w:rsidRPr="00F02DDD" w:rsidRDefault="00386618">
      <w:pPr>
        <w:pStyle w:val="ListParagraph"/>
        <w:numPr>
          <w:ilvl w:val="0"/>
          <w:numId w:val="7"/>
        </w:numPr>
        <w:jc w:val="both"/>
        <w:rPr>
          <w:b/>
          <w:color w:val="auto"/>
        </w:rPr>
      </w:pPr>
      <w:r w:rsidRPr="00F02DDD">
        <w:rPr>
          <w:iCs/>
          <w:color w:val="auto"/>
          <w:lang w:val="sr-Cyrl-CS"/>
        </w:rPr>
        <w:t>Услов из члана</w:t>
      </w:r>
      <w:r w:rsidR="00C50303">
        <w:rPr>
          <w:iCs/>
          <w:color w:val="auto"/>
          <w:lang w:val="sr-Cyrl-CS"/>
        </w:rPr>
        <w:t xml:space="preserve"> 75. став 1. тачка</w:t>
      </w:r>
      <w:r w:rsidR="001619E7" w:rsidRPr="00F02DDD">
        <w:rPr>
          <w:iCs/>
          <w:color w:val="auto"/>
          <w:lang w:val="sr-Cyrl-CS"/>
        </w:rPr>
        <w:t xml:space="preserve"> 3) Закона - </w:t>
      </w:r>
      <w:r w:rsidR="001619E7" w:rsidRPr="00F02DDD">
        <w:rPr>
          <w:b/>
          <w:color w:val="auto"/>
        </w:rPr>
        <w:t>Доказ:</w:t>
      </w:r>
      <w:r w:rsidR="001619E7" w:rsidRPr="00F02DDD">
        <w:rPr>
          <w:color w:val="auto"/>
        </w:rPr>
        <w:t xml:space="preserve"> </w:t>
      </w:r>
      <w:r w:rsidR="001619E7" w:rsidRPr="00F02DDD">
        <w:rPr>
          <w:color w:val="auto"/>
          <w:u w:val="single"/>
        </w:rPr>
        <w:t>Правна лица:</w:t>
      </w:r>
      <w:r w:rsidR="001619E7" w:rsidRPr="00F02DDD">
        <w:rPr>
          <w:color w:val="auto"/>
        </w:rPr>
        <w:t xml:space="preserve"> Потврде </w:t>
      </w:r>
      <w:r w:rsidR="001619E7" w:rsidRPr="00F02DDD">
        <w:rPr>
          <w:bCs/>
          <w:color w:val="auto"/>
        </w:rPr>
        <w:t xml:space="preserve">привредног и прекршајног суда </w:t>
      </w:r>
      <w:r w:rsidR="001619E7" w:rsidRPr="00F02DDD">
        <w:rPr>
          <w:color w:val="auto"/>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001619E7" w:rsidRPr="00F02DDD">
        <w:rPr>
          <w:color w:val="auto"/>
          <w:lang w:val="sr-Cyrl-RS"/>
        </w:rPr>
        <w:t>,</w:t>
      </w:r>
      <w:r w:rsidR="001619E7" w:rsidRPr="00F02DDD">
        <w:rPr>
          <w:color w:val="auto"/>
        </w:rPr>
        <w:t xml:space="preserve"> која је на снази у време </w:t>
      </w:r>
      <w:r w:rsidR="001619E7" w:rsidRPr="00F02DDD">
        <w:rPr>
          <w:color w:val="auto"/>
          <w:lang w:val="sr-Cyrl-RS"/>
        </w:rPr>
        <w:t>објаве</w:t>
      </w:r>
      <w:r w:rsidR="001619E7" w:rsidRPr="00F02DDD">
        <w:rPr>
          <w:color w:val="auto"/>
        </w:rPr>
        <w:t xml:space="preserve"> позива за подношење</w:t>
      </w:r>
      <w:r w:rsidR="001619E7" w:rsidRPr="00F02DDD">
        <w:rPr>
          <w:color w:val="auto"/>
          <w:lang w:val="sr-Cyrl-RS"/>
        </w:rPr>
        <w:t xml:space="preserve"> понуда</w:t>
      </w:r>
      <w:r w:rsidRPr="00F02DDD">
        <w:rPr>
          <w:color w:val="auto"/>
        </w:rPr>
        <w:t>;</w:t>
      </w:r>
    </w:p>
    <w:p w:rsidR="003A0E9C" w:rsidRPr="00F02DDD" w:rsidRDefault="003A0E9C" w:rsidP="00386618">
      <w:pPr>
        <w:pStyle w:val="ListParagraph"/>
        <w:jc w:val="both"/>
        <w:rPr>
          <w:bCs/>
          <w:color w:val="auto"/>
          <w:u w:val="single"/>
        </w:rPr>
      </w:pPr>
    </w:p>
    <w:p w:rsidR="003A0E9C" w:rsidRPr="00F02DDD" w:rsidRDefault="003A0E9C" w:rsidP="00386618">
      <w:pPr>
        <w:pStyle w:val="ListParagraph"/>
        <w:jc w:val="both"/>
        <w:rPr>
          <w:bCs/>
          <w:color w:val="auto"/>
          <w:u w:val="single"/>
        </w:rPr>
      </w:pPr>
    </w:p>
    <w:p w:rsidR="003A0E9C" w:rsidRPr="00F02DDD" w:rsidRDefault="003A0E9C" w:rsidP="00386618">
      <w:pPr>
        <w:pStyle w:val="ListParagraph"/>
        <w:jc w:val="both"/>
        <w:rPr>
          <w:bCs/>
          <w:color w:val="auto"/>
          <w:u w:val="single"/>
        </w:rPr>
      </w:pPr>
    </w:p>
    <w:p w:rsidR="001619E7" w:rsidRPr="00F02DDD" w:rsidRDefault="001619E7" w:rsidP="00386618">
      <w:pPr>
        <w:pStyle w:val="ListParagraph"/>
        <w:jc w:val="both"/>
        <w:rPr>
          <w:b/>
          <w:color w:val="auto"/>
        </w:rPr>
      </w:pPr>
      <w:r w:rsidRPr="00F02DDD">
        <w:rPr>
          <w:bCs/>
          <w:color w:val="auto"/>
          <w:u w:val="single"/>
        </w:rPr>
        <w:t>Предузетници:</w:t>
      </w:r>
      <w:r w:rsidRPr="00F02DDD">
        <w:rPr>
          <w:bCs/>
          <w:color w:val="auto"/>
        </w:rPr>
        <w:t xml:space="preserve"> </w:t>
      </w:r>
      <w:r w:rsidRPr="00F02DDD">
        <w:rPr>
          <w:color w:val="auto"/>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F02DDD">
        <w:rPr>
          <w:color w:val="auto"/>
          <w:lang w:val="sr-Cyrl-RS"/>
        </w:rPr>
        <w:t>,</w:t>
      </w:r>
      <w:r w:rsidRPr="00F02DDD">
        <w:rPr>
          <w:color w:val="auto"/>
        </w:rPr>
        <w:t xml:space="preserve"> која је на снази у време </w:t>
      </w:r>
      <w:r w:rsidRPr="00F02DDD">
        <w:rPr>
          <w:color w:val="auto"/>
          <w:lang w:val="sr-Cyrl-RS"/>
        </w:rPr>
        <w:t>објаве</w:t>
      </w:r>
      <w:r w:rsidRPr="00F02DDD">
        <w:rPr>
          <w:color w:val="auto"/>
        </w:rPr>
        <w:t xml:space="preserve"> позива за подношење понуда </w:t>
      </w:r>
      <w:r w:rsidRPr="00F02DDD">
        <w:rPr>
          <w:bCs/>
          <w:color w:val="auto"/>
          <w:u w:val="single"/>
        </w:rPr>
        <w:t>Физичка лица:</w:t>
      </w:r>
      <w:r w:rsidRPr="00F02DDD">
        <w:rPr>
          <w:bCs/>
          <w:color w:val="auto"/>
        </w:rPr>
        <w:t xml:space="preserve"> </w:t>
      </w:r>
      <w:r w:rsidRPr="00F02DDD">
        <w:rPr>
          <w:color w:val="auto"/>
        </w:rPr>
        <w:t xml:space="preserve">Потврда прекршајног суда да му није изречена мера забране обављања одређених послова. </w:t>
      </w:r>
    </w:p>
    <w:p w:rsidR="001619E7" w:rsidRPr="00F02DDD" w:rsidRDefault="001619E7">
      <w:pPr>
        <w:pStyle w:val="ListParagraph"/>
        <w:jc w:val="both"/>
        <w:rPr>
          <w:iCs/>
          <w:color w:val="auto"/>
          <w:lang w:val="sr-Cyrl-CS"/>
        </w:rPr>
      </w:pPr>
      <w:r w:rsidRPr="00F02DDD">
        <w:rPr>
          <w:b/>
          <w:color w:val="auto"/>
        </w:rPr>
        <w:t>Доказ</w:t>
      </w:r>
      <w:r w:rsidR="00386618" w:rsidRPr="00F02DDD">
        <w:rPr>
          <w:b/>
          <w:color w:val="auto"/>
          <w:lang w:val="sr-Cyrl-RS"/>
        </w:rPr>
        <w:t xml:space="preserve">и из тачке 3) </w:t>
      </w:r>
      <w:r w:rsidRPr="00F02DDD">
        <w:rPr>
          <w:b/>
          <w:color w:val="auto"/>
        </w:rPr>
        <w:t>мора</w:t>
      </w:r>
      <w:r w:rsidR="00386618" w:rsidRPr="00F02DDD">
        <w:rPr>
          <w:b/>
          <w:color w:val="auto"/>
          <w:lang w:val="sr-Cyrl-RS"/>
        </w:rPr>
        <w:t>ју</w:t>
      </w:r>
      <w:r w:rsidRPr="00F02DDD">
        <w:rPr>
          <w:b/>
          <w:color w:val="auto"/>
        </w:rPr>
        <w:t xml:space="preserve"> бити издат</w:t>
      </w:r>
      <w:r w:rsidR="00386618" w:rsidRPr="00F02DDD">
        <w:rPr>
          <w:b/>
          <w:color w:val="auto"/>
          <w:lang w:val="sr-Cyrl-RS"/>
        </w:rPr>
        <w:t>и</w:t>
      </w:r>
      <w:r w:rsidRPr="00F02DDD">
        <w:rPr>
          <w:b/>
          <w:color w:val="auto"/>
        </w:rPr>
        <w:t xml:space="preserve"> након </w:t>
      </w:r>
      <w:r w:rsidRPr="00F02DDD">
        <w:rPr>
          <w:b/>
          <w:color w:val="auto"/>
          <w:lang w:val="sr-Cyrl-RS"/>
        </w:rPr>
        <w:t>објављивања</w:t>
      </w:r>
      <w:r w:rsidR="00C50303">
        <w:rPr>
          <w:b/>
          <w:color w:val="auto"/>
        </w:rPr>
        <w:t xml:space="preserve"> позива за подношење понуда.</w:t>
      </w:r>
    </w:p>
    <w:p w:rsidR="001619E7" w:rsidRPr="00F02DDD" w:rsidRDefault="001619E7">
      <w:pPr>
        <w:pStyle w:val="ListParagraph"/>
        <w:numPr>
          <w:ilvl w:val="0"/>
          <w:numId w:val="7"/>
        </w:numPr>
        <w:jc w:val="both"/>
        <w:rPr>
          <w:b/>
          <w:color w:val="auto"/>
        </w:rPr>
      </w:pPr>
      <w:r w:rsidRPr="00F02DDD">
        <w:rPr>
          <w:iCs/>
          <w:color w:val="auto"/>
          <w:lang w:val="sr-Cyrl-CS"/>
        </w:rPr>
        <w:t>Услов из чл</w:t>
      </w:r>
      <w:r w:rsidR="003A0E9C" w:rsidRPr="00F02DDD">
        <w:rPr>
          <w:iCs/>
          <w:color w:val="auto"/>
          <w:lang w:val="sr-Cyrl-CS"/>
        </w:rPr>
        <w:t>ана</w:t>
      </w:r>
      <w:r w:rsidR="00C50303">
        <w:rPr>
          <w:iCs/>
          <w:color w:val="auto"/>
          <w:lang w:val="sr-Cyrl-CS"/>
        </w:rPr>
        <w:t xml:space="preserve"> 75. став 1. тачка</w:t>
      </w:r>
      <w:r w:rsidRPr="00F02DDD">
        <w:rPr>
          <w:iCs/>
          <w:color w:val="auto"/>
          <w:lang w:val="sr-Cyrl-CS"/>
        </w:rPr>
        <w:t xml:space="preserve"> 4) Закона - </w:t>
      </w:r>
      <w:r w:rsidRPr="00F02DDD">
        <w:rPr>
          <w:b/>
          <w:color w:val="auto"/>
        </w:rPr>
        <w:t>Доказ:</w:t>
      </w:r>
      <w:r w:rsidRPr="00F02DDD">
        <w:rPr>
          <w:color w:val="auto"/>
        </w:rPr>
        <w:t xml:space="preserve"> Уверењ</w:t>
      </w:r>
      <w:r w:rsidR="004046DD" w:rsidRPr="00F02DDD">
        <w:rPr>
          <w:color w:val="auto"/>
          <w:lang w:val="sr-Cyrl-RS"/>
        </w:rPr>
        <w:t>е</w:t>
      </w:r>
      <w:r w:rsidRPr="00F02DDD">
        <w:rPr>
          <w:color w:val="auto"/>
        </w:rPr>
        <w:t xml:space="preserve"> </w:t>
      </w:r>
      <w:r w:rsidRPr="00F02DDD">
        <w:rPr>
          <w:bCs/>
          <w:color w:val="auto"/>
        </w:rPr>
        <w:t xml:space="preserve">Пореске управе </w:t>
      </w:r>
      <w:r w:rsidR="004046DD" w:rsidRPr="00F02DDD">
        <w:rPr>
          <w:bCs/>
          <w:color w:val="auto"/>
          <w:lang w:val="sr-Cyrl-RS"/>
        </w:rPr>
        <w:t>М</w:t>
      </w:r>
      <w:r w:rsidR="00664BB5" w:rsidRPr="00F02DDD">
        <w:rPr>
          <w:bCs/>
          <w:color w:val="auto"/>
          <w:lang w:val="sr-Cyrl-RS"/>
        </w:rPr>
        <w:t>инистарства финансија</w:t>
      </w:r>
      <w:r w:rsidR="004046DD" w:rsidRPr="00F02DDD">
        <w:rPr>
          <w:bCs/>
          <w:color w:val="auto"/>
          <w:lang w:val="sr-Cyrl-RS"/>
        </w:rPr>
        <w:t xml:space="preserve"> </w:t>
      </w:r>
      <w:r w:rsidRPr="00F02DDD">
        <w:rPr>
          <w:color w:val="auto"/>
        </w:rPr>
        <w:t xml:space="preserve">да је измирио доспеле порезе и доприносе и уверење надлежне </w:t>
      </w:r>
      <w:r w:rsidR="004046DD" w:rsidRPr="00F02DDD">
        <w:rPr>
          <w:color w:val="auto"/>
          <w:lang w:val="sr-Cyrl-RS"/>
        </w:rPr>
        <w:t xml:space="preserve">управе </w:t>
      </w:r>
      <w:r w:rsidRPr="00F02DDD">
        <w:rPr>
          <w:bCs/>
          <w:color w:val="auto"/>
        </w:rPr>
        <w:t xml:space="preserve">локалне самоуправе </w:t>
      </w:r>
      <w:r w:rsidRPr="00F02DDD">
        <w:rPr>
          <w:color w:val="auto"/>
        </w:rPr>
        <w:t>да је измирио обавезе по основу изворних локалних јавних прихода</w:t>
      </w:r>
      <w:r w:rsidR="00764A66" w:rsidRPr="00F02DDD">
        <w:rPr>
          <w:color w:val="auto"/>
          <w:lang w:val="sr-Cyrl-RS"/>
        </w:rPr>
        <w:t xml:space="preserve"> или потврду Агенције за приватизацију да се понуђач налази у поступку приватизације</w:t>
      </w:r>
      <w:r w:rsidR="00664BB5" w:rsidRPr="00F02DDD">
        <w:rPr>
          <w:color w:val="auto"/>
        </w:rPr>
        <w:t>.</w:t>
      </w:r>
    </w:p>
    <w:p w:rsidR="001619E7" w:rsidRPr="00F02DDD" w:rsidRDefault="001619E7">
      <w:pPr>
        <w:pStyle w:val="ListParagraph"/>
        <w:jc w:val="both"/>
        <w:rPr>
          <w:iCs/>
          <w:color w:val="auto"/>
          <w:lang w:val="sr-Cyrl-CS"/>
        </w:rPr>
      </w:pPr>
      <w:r w:rsidRPr="00F02DDD">
        <w:rPr>
          <w:b/>
          <w:color w:val="auto"/>
        </w:rPr>
        <w:t>Доказ</w:t>
      </w:r>
      <w:r w:rsidR="00B27DAF" w:rsidRPr="00F02DDD">
        <w:rPr>
          <w:b/>
          <w:color w:val="auto"/>
          <w:lang w:val="sr-Cyrl-RS"/>
        </w:rPr>
        <w:t>и из тачке 4)</w:t>
      </w:r>
      <w:r w:rsidR="00B27DAF" w:rsidRPr="00F02DDD">
        <w:rPr>
          <w:b/>
          <w:color w:val="auto"/>
        </w:rPr>
        <w:t xml:space="preserve"> не могу</w:t>
      </w:r>
      <w:r w:rsidRPr="00F02DDD">
        <w:rPr>
          <w:b/>
          <w:color w:val="auto"/>
        </w:rPr>
        <w:t xml:space="preserve"> бити старији од два месеца пре отварања по</w:t>
      </w:r>
      <w:r w:rsidR="00C50303">
        <w:rPr>
          <w:b/>
          <w:color w:val="auto"/>
        </w:rPr>
        <w:t>нуда.</w:t>
      </w:r>
    </w:p>
    <w:p w:rsidR="001619E7" w:rsidRPr="00F02DDD" w:rsidRDefault="001619E7" w:rsidP="005A705D">
      <w:pPr>
        <w:pStyle w:val="ListParagraph"/>
        <w:numPr>
          <w:ilvl w:val="0"/>
          <w:numId w:val="7"/>
        </w:numPr>
        <w:jc w:val="both"/>
        <w:rPr>
          <w:color w:val="auto"/>
          <w:lang w:val="sr-Cyrl-CS"/>
        </w:rPr>
      </w:pPr>
      <w:r w:rsidRPr="00F02DDD">
        <w:rPr>
          <w:color w:val="auto"/>
          <w:lang w:val="sr-Cyrl-CS"/>
        </w:rPr>
        <w:t xml:space="preserve">Услов из члана </w:t>
      </w:r>
      <w:r w:rsidR="00B27DAF" w:rsidRPr="00F02DDD">
        <w:rPr>
          <w:iCs/>
          <w:color w:val="auto"/>
          <w:lang w:val="sr-Cyrl-CS"/>
        </w:rPr>
        <w:t>члана</w:t>
      </w:r>
      <w:r w:rsidR="00C50303">
        <w:rPr>
          <w:iCs/>
          <w:color w:val="auto"/>
          <w:lang w:val="sr-Cyrl-CS"/>
        </w:rPr>
        <w:t xml:space="preserve"> 75. став</w:t>
      </w:r>
      <w:r w:rsidR="00664BB5" w:rsidRPr="00F02DDD">
        <w:rPr>
          <w:iCs/>
          <w:color w:val="auto"/>
          <w:lang w:val="sr-Cyrl-CS"/>
        </w:rPr>
        <w:t xml:space="preserve"> 2. </w:t>
      </w:r>
      <w:r w:rsidRPr="00F02DDD">
        <w:rPr>
          <w:iCs/>
          <w:color w:val="auto"/>
          <w:lang w:val="sr-Cyrl-CS"/>
        </w:rPr>
        <w:t xml:space="preserve">- </w:t>
      </w:r>
      <w:r w:rsidRPr="00F02DDD">
        <w:rPr>
          <w:b/>
          <w:iCs/>
          <w:color w:val="auto"/>
          <w:lang w:val="sr-Cyrl-CS"/>
        </w:rPr>
        <w:t xml:space="preserve">Доказ: </w:t>
      </w:r>
      <w:r w:rsidRPr="00F02DDD">
        <w:rPr>
          <w:iCs/>
          <w:color w:val="auto"/>
          <w:lang w:val="sr-Cyrl-CS"/>
        </w:rPr>
        <w:t xml:space="preserve">Потписан о оверен </w:t>
      </w:r>
      <w:r w:rsidRPr="00F02DDD">
        <w:rPr>
          <w:iCs/>
          <w:color w:val="auto"/>
          <w:lang w:val="en-US"/>
        </w:rPr>
        <w:t>O</w:t>
      </w:r>
      <w:r w:rsidRPr="00F02DDD">
        <w:rPr>
          <w:iCs/>
          <w:color w:val="auto"/>
          <w:lang w:val="sr-Cyrl-CS"/>
        </w:rPr>
        <w:t xml:space="preserve">бразац </w:t>
      </w:r>
      <w:r w:rsidRPr="00F02DDD">
        <w:rPr>
          <w:iCs/>
          <w:color w:val="auto"/>
          <w:lang w:val="sr-Cyrl-RS"/>
        </w:rPr>
        <w:t>и</w:t>
      </w:r>
      <w:r w:rsidRPr="00F02DDD">
        <w:rPr>
          <w:iCs/>
          <w:color w:val="auto"/>
          <w:lang w:val="sr-Cyrl-CS"/>
        </w:rPr>
        <w:t xml:space="preserve">зјаве </w:t>
      </w:r>
      <w:r w:rsidR="00B27DAF" w:rsidRPr="00F02DDD">
        <w:rPr>
          <w:iCs/>
          <w:color w:val="auto"/>
          <w:lang w:val="sr-Cyrl-CS"/>
        </w:rPr>
        <w:t xml:space="preserve"> о поштовању обавеза из члана 75. став 2. Закона </w:t>
      </w:r>
      <w:r w:rsidRPr="00F02DDD">
        <w:rPr>
          <w:iCs/>
          <w:color w:val="auto"/>
          <w:lang w:val="sr-Cyrl-CS"/>
        </w:rPr>
        <w:t>(</w:t>
      </w:r>
      <w:r w:rsidRPr="00F02DDD">
        <w:rPr>
          <w:color w:val="auto"/>
          <w:lang w:val="sr-Cyrl-CS"/>
        </w:rPr>
        <w:t xml:space="preserve">Образац изјаве, дат је у поглављу </w:t>
      </w:r>
      <w:r w:rsidR="00664BB5" w:rsidRPr="009D4D96">
        <w:rPr>
          <w:bCs/>
          <w:iCs/>
          <w:color w:val="auto"/>
          <w:lang w:val="en-US"/>
        </w:rPr>
        <w:t>X</w:t>
      </w:r>
      <w:r w:rsidRPr="009D4D96">
        <w:rPr>
          <w:bCs/>
          <w:iCs/>
          <w:color w:val="auto"/>
          <w:lang w:val="en-US"/>
        </w:rPr>
        <w:t>I</w:t>
      </w:r>
      <w:r w:rsidRPr="00F02DDD">
        <w:rPr>
          <w:iCs/>
          <w:color w:val="auto"/>
          <w:lang w:val="sr-Cyrl-CS"/>
        </w:rPr>
        <w:t xml:space="preserve">). </w:t>
      </w:r>
      <w:r w:rsidRPr="00F02DDD">
        <w:rPr>
          <w:color w:val="auto"/>
        </w:rPr>
        <w:t xml:space="preserve">Изјава мора да буде потписана од стране овлашћеног лица понуђача и оверена печатом. </w:t>
      </w:r>
      <w:r w:rsidR="005A705D" w:rsidRPr="00F02DDD">
        <w:rPr>
          <w:b/>
          <w:bCs/>
          <w:iCs/>
          <w:color w:val="auto"/>
          <w:u w:val="single"/>
        </w:rPr>
        <w:t>Уколико понуду подноси група понуђача</w:t>
      </w:r>
      <w:r w:rsidR="005A705D" w:rsidRPr="00F02DDD">
        <w:rPr>
          <w:bCs/>
          <w:iCs/>
          <w:color w:val="auto"/>
        </w:rPr>
        <w:t>,</w:t>
      </w:r>
      <w:r w:rsidR="005A705D" w:rsidRPr="00F02DDD">
        <w:rPr>
          <w:bCs/>
          <w:iCs/>
          <w:color w:val="auto"/>
          <w:lang w:val="sr-Cyrl-RS"/>
        </w:rPr>
        <w:t xml:space="preserve"> Изјава мора бити потписана од стране овлашћеног лица </w:t>
      </w:r>
      <w:r w:rsidR="005A705D" w:rsidRPr="00F02DDD">
        <w:rPr>
          <w:bCs/>
          <w:iCs/>
          <w:color w:val="auto"/>
        </w:rPr>
        <w:t>свак</w:t>
      </w:r>
      <w:r w:rsidR="005A705D" w:rsidRPr="00F02DDD">
        <w:rPr>
          <w:bCs/>
          <w:iCs/>
          <w:color w:val="auto"/>
          <w:lang w:val="sr-Cyrl-RS"/>
        </w:rPr>
        <w:t>ог</w:t>
      </w:r>
      <w:r w:rsidR="005A705D" w:rsidRPr="00F02DDD">
        <w:rPr>
          <w:bCs/>
          <w:iCs/>
          <w:color w:val="auto"/>
        </w:rPr>
        <w:t xml:space="preserve"> понуђач</w:t>
      </w:r>
      <w:r w:rsidR="005A705D" w:rsidRPr="00F02DDD">
        <w:rPr>
          <w:bCs/>
          <w:iCs/>
          <w:color w:val="auto"/>
          <w:lang w:val="sr-Cyrl-RS"/>
        </w:rPr>
        <w:t>а</w:t>
      </w:r>
      <w:r w:rsidR="005A705D" w:rsidRPr="00F02DDD">
        <w:rPr>
          <w:bCs/>
          <w:iCs/>
          <w:color w:val="auto"/>
        </w:rPr>
        <w:t xml:space="preserve"> из групе понуђача</w:t>
      </w:r>
      <w:r w:rsidR="005A705D" w:rsidRPr="00F02DDD">
        <w:rPr>
          <w:bCs/>
          <w:iCs/>
          <w:color w:val="auto"/>
          <w:lang w:val="sr-Cyrl-RS"/>
        </w:rPr>
        <w:t xml:space="preserve"> и оверена печатом.</w:t>
      </w:r>
      <w:r w:rsidR="005A705D" w:rsidRPr="00F02DDD">
        <w:rPr>
          <w:bCs/>
          <w:iCs/>
          <w:color w:val="auto"/>
        </w:rPr>
        <w:t xml:space="preserve"> </w:t>
      </w:r>
    </w:p>
    <w:p w:rsidR="007168BE" w:rsidRPr="00F02DDD" w:rsidRDefault="001619E7">
      <w:pPr>
        <w:pStyle w:val="ListParagraph"/>
        <w:tabs>
          <w:tab w:val="left" w:pos="680"/>
        </w:tabs>
        <w:ind w:left="0"/>
        <w:jc w:val="both"/>
        <w:rPr>
          <w:rFonts w:eastAsia="TimesNewRomanPS-BoldMT"/>
          <w:bCs/>
          <w:color w:val="auto"/>
          <w:lang w:val="sr-Cyrl-CS"/>
        </w:rPr>
      </w:pPr>
      <w:r w:rsidRPr="00F02DDD">
        <w:rPr>
          <w:rFonts w:eastAsia="TimesNewRomanPS-BoldMT"/>
          <w:bCs/>
          <w:color w:val="auto"/>
          <w:lang w:val="sr-Cyrl-CS"/>
        </w:rPr>
        <w:t xml:space="preserve">Испуњеност </w:t>
      </w:r>
      <w:r w:rsidRPr="00F02DDD">
        <w:rPr>
          <w:rFonts w:eastAsia="TimesNewRomanPS-BoldMT"/>
          <w:b/>
          <w:bCs/>
          <w:color w:val="auto"/>
          <w:lang w:val="sr-Cyrl-CS"/>
        </w:rPr>
        <w:t xml:space="preserve">додатних услова </w:t>
      </w:r>
      <w:r w:rsidRPr="00F02DDD">
        <w:rPr>
          <w:rFonts w:eastAsia="TimesNewRomanPS-BoldMT"/>
          <w:bCs/>
          <w:color w:val="auto"/>
          <w:lang w:val="sr-Cyrl-CS"/>
        </w:rPr>
        <w:t>за учешће у поступку предметне јавне набавке, понуђач доказује достављањем следећих доказа:</w:t>
      </w:r>
    </w:p>
    <w:p w:rsidR="007168BE" w:rsidRPr="00F02DDD" w:rsidRDefault="002306A5" w:rsidP="007168BE">
      <w:pPr>
        <w:spacing w:line="240" w:lineRule="auto"/>
        <w:ind w:firstLine="720"/>
        <w:jc w:val="both"/>
        <w:rPr>
          <w:color w:val="auto"/>
          <w:lang w:val="ru-RU"/>
        </w:rPr>
      </w:pPr>
      <w:r w:rsidRPr="00F02DDD">
        <w:rPr>
          <w:color w:val="auto"/>
          <w:lang w:val="sr-Cyrl-BA"/>
        </w:rPr>
        <w:t xml:space="preserve">- </w:t>
      </w:r>
      <w:r w:rsidR="007168BE" w:rsidRPr="00F02DDD">
        <w:rPr>
          <w:color w:val="auto"/>
          <w:lang w:val="sr-Cyrl-BA"/>
        </w:rPr>
        <w:t xml:space="preserve">биланса стања, биланса успеха и </w:t>
      </w:r>
      <w:r w:rsidR="007168BE" w:rsidRPr="00F02DDD">
        <w:rPr>
          <w:color w:val="auto"/>
          <w:lang w:val="sr-Cyrl-CS"/>
        </w:rPr>
        <w:t>И</w:t>
      </w:r>
      <w:r w:rsidR="007168BE" w:rsidRPr="00F02DDD">
        <w:rPr>
          <w:color w:val="auto"/>
          <w:lang w:val="ru-RU"/>
        </w:rPr>
        <w:t xml:space="preserve">звештаја о бонитету </w:t>
      </w:r>
      <w:r w:rsidR="007168BE" w:rsidRPr="00F02DDD">
        <w:rPr>
          <w:color w:val="auto"/>
          <w:lang w:val="sr-Cyrl-BA"/>
        </w:rPr>
        <w:t xml:space="preserve">за јавне набавке, </w:t>
      </w:r>
      <w:r w:rsidR="007168BE" w:rsidRPr="00F02DDD">
        <w:rPr>
          <w:color w:val="auto"/>
          <w:lang w:val="ru-RU"/>
        </w:rPr>
        <w:t>за последње три године</w:t>
      </w:r>
      <w:r w:rsidRPr="00F02DDD">
        <w:rPr>
          <w:color w:val="auto"/>
          <w:lang w:val="ru-RU"/>
        </w:rPr>
        <w:t xml:space="preserve"> </w:t>
      </w:r>
      <w:r w:rsidR="00AE5B98" w:rsidRPr="00F02DDD">
        <w:rPr>
          <w:color w:val="auto"/>
          <w:lang w:val="ru-RU"/>
        </w:rPr>
        <w:t>(2010, 2011. и 2012</w:t>
      </w:r>
      <w:r w:rsidRPr="00F02DDD">
        <w:rPr>
          <w:color w:val="auto"/>
          <w:lang w:val="ru-RU"/>
        </w:rPr>
        <w:t>.)</w:t>
      </w:r>
    </w:p>
    <w:p w:rsidR="00C26D1B" w:rsidRPr="00F02DDD" w:rsidRDefault="00C26D1B" w:rsidP="00C26D1B">
      <w:pPr>
        <w:spacing w:line="240" w:lineRule="auto"/>
        <w:ind w:firstLine="720"/>
        <w:jc w:val="both"/>
        <w:rPr>
          <w:color w:val="auto"/>
          <w:lang w:val="ru-RU"/>
        </w:rPr>
      </w:pPr>
      <w:r w:rsidRPr="00F02DDD">
        <w:rPr>
          <w:color w:val="auto"/>
          <w:lang w:val="ru-RU"/>
        </w:rPr>
        <w:t xml:space="preserve">- списка пружених услуга – референце за последње три године </w:t>
      </w:r>
      <w:r w:rsidR="001304AA" w:rsidRPr="00F02DDD">
        <w:rPr>
          <w:color w:val="auto"/>
          <w:lang w:val="ru-RU"/>
        </w:rPr>
        <w:t xml:space="preserve">(2011, 2012. и 2013.) - </w:t>
      </w:r>
      <w:r w:rsidRPr="00F02DDD">
        <w:rPr>
          <w:color w:val="auto"/>
          <w:lang w:val="ru-RU"/>
        </w:rPr>
        <w:t>(мин</w:t>
      </w:r>
      <w:r w:rsidR="00E20345" w:rsidRPr="00F02DDD">
        <w:rPr>
          <w:color w:val="auto"/>
          <w:lang w:val="ru-RU"/>
        </w:rPr>
        <w:t>имум 2</w:t>
      </w:r>
      <w:r w:rsidRPr="00F02DDD">
        <w:rPr>
          <w:color w:val="auto"/>
          <w:lang w:val="ru-RU"/>
        </w:rPr>
        <w:t xml:space="preserve"> по години) са потврдама Наручилаца и вредностима уговора</w:t>
      </w:r>
      <w:r w:rsidR="004C78A3" w:rsidRPr="00F02DDD">
        <w:rPr>
          <w:color w:val="auto"/>
          <w:lang w:val="ru-RU"/>
        </w:rPr>
        <w:t xml:space="preserve"> (образац у прилогу)</w:t>
      </w:r>
    </w:p>
    <w:p w:rsidR="007168BE" w:rsidRPr="00F02DDD" w:rsidRDefault="002306A5" w:rsidP="007168BE">
      <w:pPr>
        <w:spacing w:line="240" w:lineRule="auto"/>
        <w:ind w:firstLine="720"/>
        <w:jc w:val="both"/>
        <w:rPr>
          <w:color w:val="auto"/>
          <w:lang w:val="sr-Cyrl-CS"/>
        </w:rPr>
      </w:pPr>
      <w:r w:rsidRPr="00F02DDD">
        <w:rPr>
          <w:color w:val="auto"/>
          <w:lang w:val="ru-RU"/>
        </w:rPr>
        <w:t xml:space="preserve">- </w:t>
      </w:r>
      <w:r w:rsidR="007168BE" w:rsidRPr="00F02DDD">
        <w:rPr>
          <w:color w:val="auto"/>
          <w:lang w:val="ru-RU"/>
        </w:rPr>
        <w:t>списка запослених или ангажованих</w:t>
      </w:r>
      <w:r w:rsidR="007168BE" w:rsidRPr="00F02DDD">
        <w:rPr>
          <w:b/>
          <w:color w:val="auto"/>
          <w:lang w:val="ru-RU"/>
        </w:rPr>
        <w:t xml:space="preserve"> </w:t>
      </w:r>
      <w:r w:rsidR="007168BE" w:rsidRPr="00F02DDD">
        <w:rPr>
          <w:color w:val="auto"/>
          <w:lang w:val="ru-RU"/>
        </w:rPr>
        <w:t xml:space="preserve">преводилаца (минимум 10, од којих </w:t>
      </w:r>
      <w:r w:rsidR="00C26D1B" w:rsidRPr="00F02DDD">
        <w:rPr>
          <w:color w:val="auto"/>
          <w:lang w:val="ru-RU"/>
        </w:rPr>
        <w:t>најмање 3 стално запослена код п</w:t>
      </w:r>
      <w:r w:rsidR="007168BE" w:rsidRPr="00F02DDD">
        <w:rPr>
          <w:color w:val="auto"/>
          <w:lang w:val="ru-RU"/>
        </w:rPr>
        <w:t>онуђача)</w:t>
      </w:r>
      <w:r w:rsidR="007168BE" w:rsidRPr="00F02DDD">
        <w:rPr>
          <w:color w:val="auto"/>
          <w:lang w:val="sr-Latn-CS"/>
        </w:rPr>
        <w:t>,</w:t>
      </w:r>
      <w:r w:rsidR="007168BE" w:rsidRPr="00F02DDD">
        <w:rPr>
          <w:color w:val="auto"/>
          <w:lang w:val="ru-RU"/>
        </w:rPr>
        <w:t xml:space="preserve"> </w:t>
      </w:r>
      <w:r w:rsidR="00C26D1B" w:rsidRPr="00F02DDD">
        <w:rPr>
          <w:color w:val="auto"/>
          <w:lang w:val="ru-RU"/>
        </w:rPr>
        <w:t>са дипломама</w:t>
      </w:r>
      <w:r w:rsidR="007168BE" w:rsidRPr="00F02DDD">
        <w:rPr>
          <w:color w:val="auto"/>
          <w:lang w:val="ru-RU"/>
        </w:rPr>
        <w:t xml:space="preserve"> о високој стручној спреми стеченој на Филолошком факултету</w:t>
      </w:r>
      <w:r w:rsidR="004C78A3" w:rsidRPr="00F02DDD">
        <w:rPr>
          <w:color w:val="auto"/>
          <w:lang w:val="ru-RU"/>
        </w:rPr>
        <w:t xml:space="preserve"> (образац у прилогу)</w:t>
      </w:r>
    </w:p>
    <w:p w:rsidR="007168BE" w:rsidRPr="00F02DDD" w:rsidRDefault="00C26D1B" w:rsidP="007168BE">
      <w:pPr>
        <w:spacing w:line="240" w:lineRule="auto"/>
        <w:ind w:firstLine="720"/>
        <w:jc w:val="both"/>
        <w:rPr>
          <w:color w:val="auto"/>
          <w:lang w:val="ru-RU"/>
        </w:rPr>
      </w:pPr>
      <w:r w:rsidRPr="00F02DDD">
        <w:rPr>
          <w:color w:val="auto"/>
          <w:lang w:val="ru-RU"/>
        </w:rPr>
        <w:t>- изјаве п</w:t>
      </w:r>
      <w:r w:rsidR="007168BE" w:rsidRPr="00F02DDD">
        <w:rPr>
          <w:color w:val="auto"/>
          <w:lang w:val="ru-RU"/>
        </w:rPr>
        <w:t>онуђача да ће обезбедити неопходну пратећу опрему</w:t>
      </w:r>
      <w:r w:rsidR="00EE76AD" w:rsidRPr="00F02DDD">
        <w:rPr>
          <w:color w:val="auto"/>
          <w:lang w:val="ru-RU"/>
        </w:rPr>
        <w:t xml:space="preserve"> (слушалице, микрофони, пројектор са платном, лаптоп и др.)</w:t>
      </w:r>
      <w:r w:rsidR="007168BE" w:rsidRPr="00F02DDD">
        <w:rPr>
          <w:color w:val="auto"/>
          <w:lang w:val="ru-RU"/>
        </w:rPr>
        <w:t xml:space="preserve"> и особље које рукује истом, потребну за пружање услуг</w:t>
      </w:r>
      <w:r w:rsidR="00EE76AD" w:rsidRPr="00F02DDD">
        <w:rPr>
          <w:color w:val="auto"/>
          <w:lang w:val="ru-RU"/>
        </w:rPr>
        <w:t>а које су предм</w:t>
      </w:r>
      <w:r w:rsidR="005B5DB0" w:rsidRPr="00F02DDD">
        <w:rPr>
          <w:color w:val="auto"/>
          <w:lang w:val="ru-RU"/>
        </w:rPr>
        <w:t>ет јавне набавке (образац у прилогу</w:t>
      </w:r>
      <w:r w:rsidR="00EE76AD" w:rsidRPr="00F02DDD">
        <w:rPr>
          <w:color w:val="auto"/>
          <w:lang w:val="ru-RU"/>
        </w:rPr>
        <w:t>)</w:t>
      </w:r>
    </w:p>
    <w:p w:rsidR="001619E7" w:rsidRPr="00F02DDD" w:rsidRDefault="001619E7">
      <w:pPr>
        <w:pStyle w:val="ListParagraph"/>
        <w:ind w:left="0"/>
        <w:jc w:val="both"/>
        <w:rPr>
          <w:color w:val="auto"/>
        </w:rPr>
      </w:pPr>
    </w:p>
    <w:p w:rsidR="001619E7" w:rsidRPr="00F02DDD" w:rsidRDefault="001619E7">
      <w:pPr>
        <w:pStyle w:val="ListParagraph"/>
        <w:ind w:left="0"/>
        <w:jc w:val="both"/>
        <w:rPr>
          <w:b/>
          <w:bCs/>
          <w:iCs/>
          <w:color w:val="auto"/>
          <w:lang w:val="sr-Cyrl-CS"/>
        </w:rPr>
      </w:pPr>
      <w:r w:rsidRPr="00F02DDD">
        <w:rPr>
          <w:b/>
          <w:bCs/>
          <w:iCs/>
          <w:color w:val="auto"/>
          <w:u w:val="single"/>
          <w:lang w:val="sr-Cyrl-RS"/>
        </w:rPr>
        <w:t>У</w:t>
      </w:r>
      <w:r w:rsidRPr="00F02DDD">
        <w:rPr>
          <w:b/>
          <w:bCs/>
          <w:iCs/>
          <w:color w:val="auto"/>
          <w:u w:val="single"/>
        </w:rPr>
        <w:t>колико п</w:t>
      </w:r>
      <w:r w:rsidRPr="00F02DDD">
        <w:rPr>
          <w:b/>
          <w:bCs/>
          <w:iCs/>
          <w:color w:val="auto"/>
          <w:u w:val="single"/>
          <w:lang w:val="sr-Cyrl-CS"/>
        </w:rPr>
        <w:t>онуду</w:t>
      </w:r>
      <w:r w:rsidRPr="00F02DDD">
        <w:rPr>
          <w:b/>
          <w:bCs/>
          <w:iCs/>
          <w:color w:val="auto"/>
          <w:u w:val="single"/>
        </w:rPr>
        <w:t xml:space="preserve"> подноси </w:t>
      </w:r>
      <w:r w:rsidRPr="00F02DDD">
        <w:rPr>
          <w:b/>
          <w:bCs/>
          <w:iCs/>
          <w:color w:val="auto"/>
          <w:u w:val="single"/>
          <w:lang w:val="sr-Cyrl-CS"/>
        </w:rPr>
        <w:t>група понуђача</w:t>
      </w:r>
      <w:r w:rsidR="009D4D96">
        <w:rPr>
          <w:b/>
          <w:bCs/>
          <w:iCs/>
          <w:color w:val="auto"/>
          <w:u w:val="single"/>
          <w:lang w:val="sr-Cyrl-CS"/>
        </w:rPr>
        <w:t>,</w:t>
      </w:r>
      <w:r w:rsidRPr="00F02DDD">
        <w:rPr>
          <w:bCs/>
          <w:iCs/>
          <w:color w:val="auto"/>
        </w:rPr>
        <w:t xml:space="preserve"> понуђач је дужан да </w:t>
      </w:r>
      <w:r w:rsidR="00EE76AD" w:rsidRPr="00F02DDD">
        <w:rPr>
          <w:bCs/>
          <w:iCs/>
          <w:color w:val="auto"/>
          <w:lang w:val="sr-Cyrl-CS"/>
        </w:rPr>
        <w:t>за</w:t>
      </w:r>
      <w:r w:rsidRPr="00F02DDD">
        <w:rPr>
          <w:bCs/>
          <w:iCs/>
          <w:color w:val="auto"/>
          <w:lang w:val="sr-Cyrl-CS"/>
        </w:rPr>
        <w:t xml:space="preserve"> сваког члана групе достави наведене доказе да испуњава услове из члана 7</w:t>
      </w:r>
      <w:r w:rsidR="00C540B9" w:rsidRPr="00F02DDD">
        <w:rPr>
          <w:bCs/>
          <w:iCs/>
          <w:color w:val="auto"/>
          <w:lang w:val="sr-Cyrl-CS"/>
        </w:rPr>
        <w:t>5. став 1. тач. 1) до 4</w:t>
      </w:r>
      <w:r w:rsidR="009D4D96">
        <w:rPr>
          <w:bCs/>
          <w:iCs/>
          <w:color w:val="auto"/>
          <w:lang w:val="sr-Cyrl-CS"/>
        </w:rPr>
        <w:t>)</w:t>
      </w:r>
      <w:r w:rsidR="00EE76AD" w:rsidRPr="00F02DDD">
        <w:rPr>
          <w:bCs/>
          <w:iCs/>
          <w:color w:val="auto"/>
          <w:lang w:val="sr-Cyrl-CS"/>
        </w:rPr>
        <w:t>.</w:t>
      </w:r>
    </w:p>
    <w:p w:rsidR="001619E7" w:rsidRPr="00F02DDD" w:rsidRDefault="001619E7">
      <w:pPr>
        <w:pStyle w:val="ListParagraph"/>
        <w:ind w:left="0"/>
        <w:jc w:val="both"/>
        <w:rPr>
          <w:bCs/>
          <w:iCs/>
          <w:color w:val="auto"/>
        </w:rPr>
      </w:pPr>
      <w:r w:rsidRPr="00F02DDD">
        <w:rPr>
          <w:bCs/>
          <w:iCs/>
          <w:color w:val="auto"/>
          <w:lang w:val="sr-Cyrl-CS"/>
        </w:rPr>
        <w:t>Додатне услове група понуђача испуњава заједно.</w:t>
      </w:r>
    </w:p>
    <w:p w:rsidR="001619E7" w:rsidRPr="00F02DDD" w:rsidRDefault="001619E7">
      <w:pPr>
        <w:pStyle w:val="ListParagraph"/>
        <w:ind w:left="0"/>
        <w:jc w:val="both"/>
        <w:rPr>
          <w:bCs/>
          <w:iCs/>
          <w:color w:val="auto"/>
        </w:rPr>
      </w:pPr>
    </w:p>
    <w:p w:rsidR="001619E7" w:rsidRPr="00F02DDD" w:rsidRDefault="001619E7">
      <w:pPr>
        <w:pStyle w:val="ListParagraph"/>
        <w:ind w:left="0"/>
        <w:jc w:val="both"/>
        <w:rPr>
          <w:bCs/>
          <w:iCs/>
          <w:color w:val="auto"/>
        </w:rPr>
      </w:pPr>
      <w:r w:rsidRPr="00F02DDD">
        <w:rPr>
          <w:b/>
          <w:bCs/>
          <w:iCs/>
          <w:color w:val="auto"/>
          <w:u w:val="single"/>
          <w:lang w:val="sr-Cyrl-CS"/>
        </w:rPr>
        <w:t>У</w:t>
      </w:r>
      <w:r w:rsidRPr="00F02DDD">
        <w:rPr>
          <w:b/>
          <w:bCs/>
          <w:iCs/>
          <w:color w:val="auto"/>
          <w:u w:val="single"/>
        </w:rPr>
        <w:t>колико понуђач подноси понуду са подизвођачем</w:t>
      </w:r>
      <w:r w:rsidRPr="00F02DDD">
        <w:rPr>
          <w:bCs/>
          <w:iCs/>
          <w:color w:val="auto"/>
        </w:rPr>
        <w:t xml:space="preserve">, понуђач је дужан да </w:t>
      </w:r>
      <w:r w:rsidRPr="00F02DDD">
        <w:rPr>
          <w:bCs/>
          <w:iCs/>
          <w:color w:val="auto"/>
          <w:lang w:val="sr-Cyrl-CS"/>
        </w:rPr>
        <w:t>за подизвођача достави доказе да испуњава услове из члана 75</w:t>
      </w:r>
      <w:r w:rsidR="00C26D1B" w:rsidRPr="00F02DDD">
        <w:rPr>
          <w:bCs/>
          <w:iCs/>
          <w:color w:val="auto"/>
          <w:lang w:val="sr-Cyrl-CS"/>
        </w:rPr>
        <w:t>. став 1. тач. 1) до 4) Закона</w:t>
      </w:r>
    </w:p>
    <w:p w:rsidR="00C26D1B" w:rsidRPr="00F02DDD" w:rsidRDefault="00C26D1B">
      <w:pPr>
        <w:pStyle w:val="ListParagraph"/>
        <w:ind w:left="0"/>
        <w:jc w:val="both"/>
        <w:rPr>
          <w:bCs/>
          <w:iCs/>
          <w:color w:val="auto"/>
        </w:rPr>
      </w:pPr>
    </w:p>
    <w:p w:rsidR="001619E7" w:rsidRPr="00F02DDD" w:rsidRDefault="001619E7">
      <w:pPr>
        <w:pStyle w:val="ListParagraph"/>
        <w:tabs>
          <w:tab w:val="left" w:pos="680"/>
        </w:tabs>
        <w:ind w:left="0"/>
        <w:jc w:val="both"/>
        <w:rPr>
          <w:bCs/>
          <w:color w:val="auto"/>
          <w:lang w:val="sr-Cyrl-CS"/>
        </w:rPr>
      </w:pPr>
      <w:r w:rsidRPr="00F02DDD">
        <w:rPr>
          <w:rFonts w:eastAsia="TimesNewRomanPS-BoldMT"/>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w:t>
      </w:r>
      <w:r w:rsidR="009D4D96">
        <w:rPr>
          <w:rFonts w:eastAsia="TimesNewRomanPS-BoldMT"/>
          <w:bCs/>
          <w:color w:val="auto"/>
          <w:lang w:val="sr-Cyrl-CS"/>
        </w:rPr>
        <w:t>ли уговора да тражи од понуђача,</w:t>
      </w:r>
      <w:r w:rsidRPr="00F02DDD">
        <w:rPr>
          <w:rFonts w:eastAsia="TimesNewRomanPS-BoldMT"/>
          <w:bCs/>
          <w:color w:val="auto"/>
          <w:lang w:val="sr-Cyrl-CS"/>
        </w:rPr>
        <w:t xml:space="preserve">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r w:rsidR="009D4D96">
        <w:rPr>
          <w:rFonts w:eastAsia="TimesNewRomanPS-BoldMT"/>
          <w:bCs/>
          <w:color w:val="auto"/>
          <w:lang w:val="sr-Cyrl-CS"/>
        </w:rPr>
        <w:t xml:space="preserve"> </w:t>
      </w:r>
      <w:r w:rsidRPr="00F02DDD">
        <w:rPr>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F02DDD">
        <w:rPr>
          <w:bCs/>
          <w:color w:val="auto"/>
          <w:lang w:val="sr-Cyrl-CS"/>
        </w:rPr>
        <w:t>гову понуду одбити као неприхва</w:t>
      </w:r>
      <w:r w:rsidR="00D53E70" w:rsidRPr="00F02DDD">
        <w:rPr>
          <w:bCs/>
          <w:color w:val="auto"/>
          <w:lang w:val="sr-Cyrl-RS"/>
        </w:rPr>
        <w:t>т</w:t>
      </w:r>
      <w:r w:rsidRPr="00F02DDD">
        <w:rPr>
          <w:bCs/>
          <w:color w:val="auto"/>
          <w:lang w:val="sr-Cyrl-CS"/>
        </w:rPr>
        <w:t>љиву.</w:t>
      </w:r>
    </w:p>
    <w:p w:rsidR="001619E7" w:rsidRPr="00F02DDD" w:rsidRDefault="001619E7" w:rsidP="00EE76AD">
      <w:pPr>
        <w:pStyle w:val="ListParagraph"/>
        <w:tabs>
          <w:tab w:val="left" w:pos="680"/>
        </w:tabs>
        <w:ind w:left="0"/>
        <w:jc w:val="both"/>
        <w:rPr>
          <w:bCs/>
          <w:color w:val="auto"/>
          <w:lang w:val="sr-Cyrl-CS"/>
        </w:rPr>
      </w:pPr>
    </w:p>
    <w:p w:rsidR="00EE76AD" w:rsidRPr="00F02DDD" w:rsidRDefault="00EE76AD" w:rsidP="00EE76AD">
      <w:pPr>
        <w:pStyle w:val="ListParagraph"/>
        <w:tabs>
          <w:tab w:val="left" w:pos="680"/>
        </w:tabs>
        <w:ind w:left="0"/>
        <w:jc w:val="both"/>
        <w:rPr>
          <w:bCs/>
          <w:color w:val="auto"/>
          <w:lang w:val="sr-Cyrl-CS"/>
        </w:rPr>
      </w:pPr>
    </w:p>
    <w:p w:rsidR="001619E7" w:rsidRPr="00F02DDD" w:rsidRDefault="001619E7">
      <w:pPr>
        <w:pStyle w:val="ListParagraph"/>
        <w:tabs>
          <w:tab w:val="left" w:pos="680"/>
        </w:tabs>
        <w:ind w:left="0"/>
        <w:jc w:val="both"/>
        <w:rPr>
          <w:rFonts w:eastAsia="TimesNewRomanPS-BoldMT"/>
          <w:bCs/>
          <w:color w:val="auto"/>
        </w:rPr>
      </w:pPr>
      <w:r w:rsidRPr="00F02DDD">
        <w:rPr>
          <w:rFonts w:eastAsia="TimesNewRomanPS-BoldMT"/>
          <w:bCs/>
          <w:color w:val="auto"/>
        </w:rPr>
        <w:t xml:space="preserve">Понуђачи који су регистровани у регистру који води Агенција за привредне регистре не морају да доставе доказ </w:t>
      </w:r>
      <w:r w:rsidR="00E20345" w:rsidRPr="00F02DDD">
        <w:rPr>
          <w:rFonts w:eastAsia="TimesNewRomanPS-BoldMT"/>
          <w:bCs/>
          <w:color w:val="auto"/>
          <w:lang w:val="sr-Cyrl-CS"/>
        </w:rPr>
        <w:t xml:space="preserve">из чл. </w:t>
      </w:r>
      <w:r w:rsidRPr="00F02DDD">
        <w:rPr>
          <w:rFonts w:eastAsia="TimesNewRomanPS-BoldMT"/>
          <w:bCs/>
          <w:color w:val="auto"/>
          <w:lang w:val="sr-Cyrl-CS"/>
        </w:rPr>
        <w:t>75. ст. 1. тач. 1) И</w:t>
      </w:r>
      <w:r w:rsidRPr="00F02DDD">
        <w:rPr>
          <w:rFonts w:eastAsia="TimesNewRomanPS-BoldMT"/>
          <w:bCs/>
          <w:color w:val="auto"/>
        </w:rPr>
        <w:t xml:space="preserve">звод из регистра Агенције за привредне регистре, </w:t>
      </w:r>
      <w:r w:rsidRPr="00F02DDD">
        <w:rPr>
          <w:rFonts w:eastAsia="TimesNewRomanPS-BoldMT"/>
          <w:bCs/>
          <w:color w:val="auto"/>
          <w:lang w:val="sr-Cyrl-CS"/>
        </w:rPr>
        <w:t xml:space="preserve">који </w:t>
      </w:r>
      <w:r w:rsidRPr="00F02DDD">
        <w:rPr>
          <w:rFonts w:eastAsia="TimesNewRomanPS-BoldMT"/>
          <w:bCs/>
          <w:color w:val="auto"/>
        </w:rPr>
        <w:t>је јавно доступан на интернет страници Агенције за привредне регистре.</w:t>
      </w:r>
    </w:p>
    <w:p w:rsidR="001619E7" w:rsidRPr="00F02DDD" w:rsidRDefault="001619E7">
      <w:pPr>
        <w:pStyle w:val="ListParagraph"/>
        <w:tabs>
          <w:tab w:val="left" w:pos="680"/>
        </w:tabs>
        <w:ind w:left="0"/>
        <w:jc w:val="both"/>
        <w:rPr>
          <w:color w:val="auto"/>
        </w:rPr>
      </w:pPr>
    </w:p>
    <w:p w:rsidR="001619E7" w:rsidRPr="00F02DDD" w:rsidRDefault="001619E7">
      <w:pPr>
        <w:pStyle w:val="ListParagraph"/>
        <w:tabs>
          <w:tab w:val="left" w:pos="680"/>
        </w:tabs>
        <w:ind w:left="0"/>
        <w:jc w:val="both"/>
        <w:rPr>
          <w:rFonts w:eastAsia="TimesNewRomanPS-BoldMT"/>
          <w:bCs/>
          <w:color w:val="auto"/>
          <w:lang w:val="sr-Cyrl-RS"/>
        </w:rPr>
      </w:pPr>
      <w:r w:rsidRPr="00F02DDD">
        <w:rPr>
          <w:rFonts w:eastAsia="TimesNewRomanPS-BoldMT"/>
          <w:bCs/>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02DDD">
        <w:rPr>
          <w:rFonts w:eastAsia="TimesNewRomanPS-BoldMT"/>
          <w:bCs/>
          <w:color w:val="auto"/>
          <w:lang w:val="sr-Cyrl-RS"/>
        </w:rPr>
        <w:t>н</w:t>
      </w:r>
      <w:r w:rsidRPr="00F02DDD">
        <w:rPr>
          <w:rFonts w:eastAsia="TimesNewRomanPS-BoldMT"/>
          <w:bCs/>
          <w:color w:val="auto"/>
        </w:rPr>
        <w:t>а којој су подаци који су тражени у оквиру услова јавно доступни.</w:t>
      </w:r>
    </w:p>
    <w:p w:rsidR="0029066A" w:rsidRPr="00F02DDD" w:rsidRDefault="0029066A">
      <w:pPr>
        <w:pStyle w:val="ListParagraph"/>
        <w:tabs>
          <w:tab w:val="left" w:pos="680"/>
        </w:tabs>
        <w:ind w:left="0"/>
        <w:jc w:val="both"/>
        <w:rPr>
          <w:color w:val="auto"/>
          <w:lang w:val="sr-Cyrl-RS"/>
        </w:rPr>
      </w:pPr>
    </w:p>
    <w:p w:rsidR="0029066A" w:rsidRPr="00F02DDD" w:rsidRDefault="0029066A" w:rsidP="0029066A">
      <w:pPr>
        <w:jc w:val="both"/>
        <w:rPr>
          <w:color w:val="auto"/>
          <w:lang w:val="sr-Cyrl-RS"/>
        </w:rPr>
      </w:pPr>
      <w:r w:rsidRPr="00F02DDD">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C26D1B" w:rsidRPr="00F02DDD">
        <w:rPr>
          <w:color w:val="auto"/>
          <w:lang w:val="sr-Cyrl-RS"/>
        </w:rPr>
        <w:t>.</w:t>
      </w:r>
    </w:p>
    <w:p w:rsidR="001619E7" w:rsidRPr="00F02DDD" w:rsidRDefault="001619E7" w:rsidP="0029066A">
      <w:pPr>
        <w:pStyle w:val="ListParagraph"/>
        <w:tabs>
          <w:tab w:val="left" w:pos="680"/>
        </w:tabs>
        <w:ind w:left="0"/>
        <w:jc w:val="both"/>
        <w:rPr>
          <w:color w:val="auto"/>
        </w:rPr>
      </w:pPr>
    </w:p>
    <w:p w:rsidR="001619E7" w:rsidRPr="00F02DDD" w:rsidRDefault="001619E7">
      <w:pPr>
        <w:pStyle w:val="ListParagraph"/>
        <w:tabs>
          <w:tab w:val="left" w:pos="680"/>
        </w:tabs>
        <w:ind w:left="0"/>
        <w:jc w:val="both"/>
        <w:rPr>
          <w:color w:val="auto"/>
        </w:rPr>
      </w:pPr>
      <w:r w:rsidRPr="00F02DD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02DDD" w:rsidRDefault="001619E7">
      <w:pPr>
        <w:pStyle w:val="ListParagraph"/>
        <w:tabs>
          <w:tab w:val="left" w:pos="680"/>
        </w:tabs>
        <w:ind w:left="0"/>
        <w:jc w:val="both"/>
        <w:rPr>
          <w:color w:val="auto"/>
        </w:rPr>
      </w:pPr>
    </w:p>
    <w:p w:rsidR="001619E7" w:rsidRPr="00F02DDD" w:rsidRDefault="001619E7">
      <w:pPr>
        <w:pStyle w:val="ListParagraph"/>
        <w:tabs>
          <w:tab w:val="left" w:pos="680"/>
        </w:tabs>
        <w:ind w:left="0"/>
        <w:jc w:val="both"/>
        <w:rPr>
          <w:rFonts w:eastAsia="TimesNewRomanPSMT"/>
          <w:b/>
          <w:bCs/>
          <w:color w:val="auto"/>
        </w:rPr>
      </w:pPr>
      <w:r w:rsidRPr="00F02DDD">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02DDD">
        <w:rPr>
          <w:rFonts w:eastAsia="TimesNewRomanPSMT"/>
          <w:bCs/>
          <w:color w:val="auto"/>
        </w:rPr>
        <w:t>.</w:t>
      </w:r>
    </w:p>
    <w:p w:rsidR="001619E7" w:rsidRPr="00F02DDD" w:rsidRDefault="001619E7">
      <w:pPr>
        <w:jc w:val="both"/>
        <w:rPr>
          <w:rFonts w:eastAsia="TimesNewRomanPSMT"/>
          <w:b/>
          <w:bCs/>
          <w:color w:val="auto"/>
        </w:rPr>
      </w:pPr>
    </w:p>
    <w:p w:rsidR="001619E7" w:rsidRPr="00F02DDD" w:rsidRDefault="001619E7">
      <w:pPr>
        <w:pStyle w:val="ListParagraph"/>
        <w:tabs>
          <w:tab w:val="left" w:pos="680"/>
        </w:tabs>
        <w:ind w:left="0"/>
        <w:jc w:val="both"/>
        <w:rPr>
          <w:rFonts w:eastAsia="TimesNewRomanPSMT"/>
          <w:bCs/>
          <w:color w:val="auto"/>
          <w:lang w:val="sr-Cyrl-RS"/>
        </w:rPr>
      </w:pPr>
      <w:r w:rsidRPr="00F02DDD">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70D6B" w:rsidRPr="00F02DDD" w:rsidRDefault="00C70D6B">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E20345" w:rsidRPr="00F02DDD" w:rsidRDefault="00E20345">
      <w:pPr>
        <w:pStyle w:val="ListParagraph"/>
        <w:tabs>
          <w:tab w:val="left" w:pos="680"/>
        </w:tabs>
        <w:ind w:left="0"/>
        <w:jc w:val="both"/>
        <w:rPr>
          <w:rFonts w:eastAsia="TimesNewRomanPSMT"/>
          <w:bCs/>
          <w:color w:val="auto"/>
          <w:lang w:val="sr-Cyrl-RS"/>
        </w:rPr>
      </w:pPr>
    </w:p>
    <w:p w:rsidR="00E20345" w:rsidRPr="00F02DDD" w:rsidRDefault="00E20345">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F75D65" w:rsidRPr="00F02DDD" w:rsidRDefault="00F75D65">
      <w:pPr>
        <w:pStyle w:val="ListParagraph"/>
        <w:tabs>
          <w:tab w:val="left" w:pos="680"/>
        </w:tabs>
        <w:ind w:left="0"/>
        <w:jc w:val="both"/>
        <w:rPr>
          <w:rFonts w:eastAsia="TimesNewRomanPSMT"/>
          <w:bCs/>
          <w:color w:val="auto"/>
          <w:lang w:val="sr-Cyrl-RS"/>
        </w:rPr>
      </w:pPr>
    </w:p>
    <w:p w:rsidR="00F75D65" w:rsidRPr="00F02DDD" w:rsidRDefault="00F75D65">
      <w:pPr>
        <w:pStyle w:val="ListParagraph"/>
        <w:tabs>
          <w:tab w:val="left" w:pos="680"/>
        </w:tabs>
        <w:ind w:left="0"/>
        <w:jc w:val="both"/>
        <w:rPr>
          <w:rFonts w:eastAsia="TimesNewRomanPSMT"/>
          <w:bCs/>
          <w:color w:val="auto"/>
          <w:lang w:val="sr-Cyrl-RS"/>
        </w:rPr>
      </w:pPr>
    </w:p>
    <w:p w:rsidR="00F75D65" w:rsidRDefault="00F75D65">
      <w:pPr>
        <w:pStyle w:val="ListParagraph"/>
        <w:tabs>
          <w:tab w:val="left" w:pos="680"/>
        </w:tabs>
        <w:ind w:left="0"/>
        <w:jc w:val="both"/>
        <w:rPr>
          <w:rFonts w:eastAsia="TimesNewRomanPSMT"/>
          <w:bCs/>
          <w:color w:val="auto"/>
          <w:lang w:val="sr-Cyrl-RS"/>
        </w:rPr>
      </w:pPr>
    </w:p>
    <w:p w:rsidR="009D4D96" w:rsidRPr="00F02DDD" w:rsidRDefault="009D4D96">
      <w:pPr>
        <w:pStyle w:val="ListParagraph"/>
        <w:tabs>
          <w:tab w:val="left" w:pos="680"/>
        </w:tabs>
        <w:ind w:left="0"/>
        <w:jc w:val="both"/>
        <w:rPr>
          <w:rFonts w:eastAsia="TimesNewRomanPSMT"/>
          <w:bCs/>
          <w:color w:val="auto"/>
          <w:lang w:val="sr-Cyrl-RS"/>
        </w:rPr>
      </w:pPr>
    </w:p>
    <w:p w:rsidR="0031705A" w:rsidRPr="00F02DDD" w:rsidRDefault="0031705A">
      <w:pPr>
        <w:pStyle w:val="ListParagraph"/>
        <w:tabs>
          <w:tab w:val="left" w:pos="680"/>
        </w:tabs>
        <w:ind w:left="0"/>
        <w:jc w:val="both"/>
        <w:rPr>
          <w:rFonts w:eastAsia="TimesNewRomanPSMT"/>
          <w:bCs/>
          <w:color w:val="auto"/>
          <w:lang w:val="sr-Cyrl-RS"/>
        </w:rPr>
      </w:pPr>
    </w:p>
    <w:p w:rsidR="001619E7" w:rsidRPr="00F02DDD" w:rsidRDefault="007F4154">
      <w:pPr>
        <w:shd w:val="clear" w:color="auto" w:fill="C6D9F1"/>
        <w:jc w:val="center"/>
        <w:rPr>
          <w:b/>
          <w:bCs/>
          <w:i/>
          <w:iCs/>
          <w:color w:val="auto"/>
        </w:rPr>
      </w:pPr>
      <w:r w:rsidRPr="00F02DDD">
        <w:rPr>
          <w:b/>
          <w:bCs/>
          <w:i/>
          <w:iCs/>
          <w:color w:val="auto"/>
        </w:rPr>
        <w:t>V</w:t>
      </w:r>
      <w:r w:rsidR="001619E7" w:rsidRPr="00F02DDD">
        <w:rPr>
          <w:b/>
          <w:bCs/>
          <w:i/>
          <w:iCs/>
          <w:color w:val="auto"/>
        </w:rPr>
        <w:t xml:space="preserve">  УПУТСТВО ПОНУЂАЧИМА КАКО ДА САЧИНЕ ПОНУДУ</w:t>
      </w:r>
    </w:p>
    <w:p w:rsidR="001619E7" w:rsidRPr="00F02DDD" w:rsidRDefault="001619E7">
      <w:pPr>
        <w:shd w:val="clear" w:color="auto" w:fill="C6D9F1"/>
        <w:jc w:val="center"/>
        <w:rPr>
          <w:b/>
          <w:bCs/>
          <w:i/>
          <w:iCs/>
          <w:color w:val="auto"/>
        </w:rPr>
      </w:pPr>
    </w:p>
    <w:p w:rsidR="001619E7" w:rsidRPr="00F02DDD" w:rsidRDefault="001619E7">
      <w:pPr>
        <w:jc w:val="both"/>
        <w:rPr>
          <w:b/>
          <w:bCs/>
          <w:i/>
          <w:iCs/>
          <w:color w:val="auto"/>
        </w:rPr>
      </w:pPr>
    </w:p>
    <w:p w:rsidR="001619E7" w:rsidRPr="00F02DDD" w:rsidRDefault="001619E7" w:rsidP="00817D93">
      <w:pPr>
        <w:shd w:val="clear" w:color="auto" w:fill="FFFFFF"/>
        <w:jc w:val="both"/>
        <w:rPr>
          <w:b/>
          <w:bCs/>
          <w:i/>
          <w:iCs/>
          <w:color w:val="auto"/>
        </w:rPr>
      </w:pPr>
      <w:r w:rsidRPr="00817D93">
        <w:rPr>
          <w:b/>
          <w:bCs/>
          <w:i/>
          <w:iCs/>
          <w:color w:val="auto"/>
          <w:shd w:val="clear" w:color="auto" w:fill="BDD6EE"/>
        </w:rPr>
        <w:t>1. ПОДАЦИ О ЈЕЗИКУ НА КОЈЕМ ПОНУДА МОРА ДА БУДЕ САСТАВЉЕНА</w:t>
      </w:r>
    </w:p>
    <w:p w:rsidR="001619E7" w:rsidRPr="00F02DDD" w:rsidRDefault="001619E7">
      <w:pPr>
        <w:jc w:val="both"/>
        <w:rPr>
          <w:b/>
          <w:bCs/>
          <w:i/>
          <w:iCs/>
          <w:color w:val="auto"/>
        </w:rPr>
      </w:pPr>
    </w:p>
    <w:p w:rsidR="007F4154" w:rsidRPr="00F02DDD" w:rsidRDefault="007F4154" w:rsidP="00E20345">
      <w:pPr>
        <w:pStyle w:val="BodyTextIndent3"/>
        <w:ind w:left="0" w:firstLine="720"/>
        <w:jc w:val="both"/>
        <w:rPr>
          <w:color w:val="auto"/>
          <w:sz w:val="24"/>
          <w:szCs w:val="24"/>
        </w:rPr>
      </w:pPr>
      <w:r w:rsidRPr="00F02DDD">
        <w:rPr>
          <w:color w:val="auto"/>
          <w:sz w:val="24"/>
          <w:szCs w:val="24"/>
        </w:rPr>
        <w:t>Понуда и остала документација која се односи на понуду мора бити на српском језику.</w:t>
      </w:r>
    </w:p>
    <w:p w:rsidR="001619E7" w:rsidRPr="00F02DDD" w:rsidRDefault="001619E7" w:rsidP="00E20345">
      <w:pPr>
        <w:jc w:val="both"/>
        <w:rPr>
          <w:color w:val="auto"/>
        </w:rPr>
      </w:pPr>
    </w:p>
    <w:p w:rsidR="001619E7" w:rsidRPr="00F02DDD" w:rsidRDefault="001619E7">
      <w:pPr>
        <w:jc w:val="both"/>
        <w:rPr>
          <w:rFonts w:eastAsia="TimesNewRomanPSMT"/>
          <w:bCs/>
          <w:color w:val="auto"/>
        </w:rPr>
      </w:pPr>
      <w:r w:rsidRPr="00817D93">
        <w:rPr>
          <w:b/>
          <w:bCs/>
          <w:i/>
          <w:iCs/>
          <w:color w:val="auto"/>
          <w:shd w:val="clear" w:color="auto" w:fill="BDD6EE"/>
        </w:rPr>
        <w:t>2. НАЧИН НА КОЈИ ПОНУДА МОРА ДА БУДЕ САЧИЊЕНА</w:t>
      </w:r>
    </w:p>
    <w:p w:rsidR="001619E7" w:rsidRPr="00F02DDD" w:rsidRDefault="001619E7">
      <w:pPr>
        <w:jc w:val="both"/>
        <w:rPr>
          <w:rFonts w:eastAsia="TimesNewRomanPSMT"/>
          <w:bCs/>
          <w:color w:val="auto"/>
        </w:rPr>
      </w:pPr>
    </w:p>
    <w:p w:rsidR="001619E7" w:rsidRPr="00F02DDD" w:rsidRDefault="001619E7">
      <w:pPr>
        <w:jc w:val="both"/>
        <w:rPr>
          <w:rFonts w:eastAsia="TimesNewRomanPSMT"/>
          <w:bCs/>
          <w:color w:val="auto"/>
        </w:rPr>
      </w:pPr>
      <w:r w:rsidRPr="00F02DDD">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D23F89" w:rsidRPr="00F02DDD">
        <w:rPr>
          <w:rFonts w:eastAsia="TimesNewRomanPSMT"/>
          <w:bCs/>
          <w:color w:val="auto"/>
        </w:rPr>
        <w:t>утврдити да се први пут отвара.</w:t>
      </w:r>
    </w:p>
    <w:p w:rsidR="001619E7" w:rsidRPr="00F02DDD" w:rsidRDefault="001619E7">
      <w:pPr>
        <w:jc w:val="both"/>
        <w:rPr>
          <w:rFonts w:eastAsia="TimesNewRomanPSMT"/>
          <w:bCs/>
          <w:color w:val="auto"/>
        </w:rPr>
      </w:pPr>
      <w:r w:rsidRPr="00F02DDD">
        <w:rPr>
          <w:rFonts w:eastAsia="TimesNewRomanPSMT"/>
          <w:bCs/>
          <w:color w:val="auto"/>
        </w:rPr>
        <w:t>На полеђини коверте или на кутији навести назив</w:t>
      </w:r>
      <w:r w:rsidRPr="00F02DDD">
        <w:rPr>
          <w:rFonts w:eastAsia="TimesNewRomanPSMT"/>
          <w:bCs/>
          <w:color w:val="auto"/>
          <w:lang w:val="sr-Cyrl-CS"/>
        </w:rPr>
        <w:t xml:space="preserve"> и адресу</w:t>
      </w:r>
      <w:r w:rsidR="00D23F89" w:rsidRPr="00F02DDD">
        <w:rPr>
          <w:rFonts w:eastAsia="TimesNewRomanPSMT"/>
          <w:bCs/>
          <w:color w:val="auto"/>
        </w:rPr>
        <w:t xml:space="preserve"> понуђача.</w:t>
      </w:r>
    </w:p>
    <w:p w:rsidR="001619E7" w:rsidRPr="00F02DDD" w:rsidRDefault="001619E7">
      <w:pPr>
        <w:jc w:val="both"/>
        <w:rPr>
          <w:rFonts w:eastAsia="TimesNewRomanPSMT"/>
          <w:bCs/>
          <w:color w:val="auto"/>
        </w:rPr>
      </w:pPr>
      <w:r w:rsidRPr="00F02DDD">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02DDD" w:rsidRDefault="001619E7" w:rsidP="00A0389E">
      <w:pPr>
        <w:autoSpaceDE w:val="0"/>
        <w:autoSpaceDN w:val="0"/>
        <w:adjustRightInd w:val="0"/>
        <w:spacing w:line="240" w:lineRule="auto"/>
        <w:jc w:val="both"/>
        <w:rPr>
          <w:i/>
          <w:iCs/>
          <w:color w:val="auto"/>
          <w:lang w:val="sr-Cyrl-RS"/>
        </w:rPr>
      </w:pPr>
      <w:r w:rsidRPr="00F02DDD">
        <w:rPr>
          <w:rFonts w:eastAsia="TimesNewRomanPSMT"/>
          <w:bCs/>
          <w:color w:val="auto"/>
        </w:rPr>
        <w:t xml:space="preserve">Понуду доставити на адресу: </w:t>
      </w:r>
      <w:r w:rsidR="00D23F89" w:rsidRPr="00F02DDD">
        <w:rPr>
          <w:rFonts w:eastAsia="TimesNewRomanPSMT"/>
          <w:bCs/>
          <w:color w:val="auto"/>
          <w:lang w:val="sr-Cyrl-RS"/>
        </w:rPr>
        <w:t>Министарство привреде, ул. Кнеза Милоша број 20, Београд</w:t>
      </w:r>
      <w:r w:rsidRPr="00F02DDD">
        <w:rPr>
          <w:i/>
          <w:iCs/>
          <w:color w:val="auto"/>
        </w:rPr>
        <w:t xml:space="preserve">, </w:t>
      </w:r>
      <w:r w:rsidRPr="00F02DDD">
        <w:rPr>
          <w:rFonts w:eastAsia="TimesNewRomanPSMT"/>
          <w:bCs/>
          <w:color w:val="auto"/>
        </w:rPr>
        <w:t xml:space="preserve">са назнаком: </w:t>
      </w:r>
      <w:r w:rsidR="00ED4654" w:rsidRPr="00F02DDD">
        <w:rPr>
          <w:rFonts w:eastAsia="TimesNewRomanPS-BoldMT"/>
          <w:b/>
          <w:bCs/>
          <w:color w:val="auto"/>
        </w:rPr>
        <w:t>,,Понуда за</w:t>
      </w:r>
      <w:r w:rsidRPr="00F02DDD">
        <w:rPr>
          <w:rFonts w:eastAsia="TimesNewRomanPS-BoldMT"/>
          <w:b/>
          <w:bCs/>
          <w:color w:val="auto"/>
        </w:rPr>
        <w:t xml:space="preserve"> јавну набавку</w:t>
      </w:r>
      <w:r w:rsidRPr="00F02DDD">
        <w:rPr>
          <w:b/>
          <w:color w:val="auto"/>
        </w:rPr>
        <w:t xml:space="preserve"> </w:t>
      </w:r>
      <w:r w:rsidR="00D23F89" w:rsidRPr="00F02DDD">
        <w:rPr>
          <w:b/>
          <w:color w:val="auto"/>
          <w:lang w:val="sr-Cyrl-RS"/>
        </w:rPr>
        <w:t>услуга превођења</w:t>
      </w:r>
      <w:r w:rsidRPr="00F02DDD">
        <w:rPr>
          <w:color w:val="auto"/>
        </w:rPr>
        <w:t>,</w:t>
      </w:r>
      <w:r w:rsidRPr="00F02DDD">
        <w:rPr>
          <w:rFonts w:eastAsia="TimesNewRomanPS-BoldMT"/>
          <w:b/>
          <w:bCs/>
          <w:color w:val="auto"/>
        </w:rPr>
        <w:t xml:space="preserve"> </w:t>
      </w:r>
      <w:r w:rsidR="00D23F89" w:rsidRPr="00F02DDD">
        <w:rPr>
          <w:rFonts w:eastAsia="TimesNewRomanPS-BoldMT"/>
          <w:b/>
          <w:bCs/>
          <w:color w:val="auto"/>
        </w:rPr>
        <w:t>ЈН бр. 3/2014</w:t>
      </w:r>
      <w:r w:rsidRPr="00F02DDD">
        <w:rPr>
          <w:rFonts w:eastAsia="TimesNewRomanPS-BoldMT"/>
          <w:b/>
          <w:bCs/>
          <w:color w:val="auto"/>
        </w:rPr>
        <w:t xml:space="preserve"> </w:t>
      </w:r>
      <w:r w:rsidRPr="00F02DDD">
        <w:rPr>
          <w:rFonts w:eastAsia="TimesNewRomanPSMT"/>
          <w:b/>
          <w:bCs/>
          <w:color w:val="auto"/>
        </w:rPr>
        <w:t xml:space="preserve">- </w:t>
      </w:r>
      <w:r w:rsidRPr="00F02DDD">
        <w:rPr>
          <w:rFonts w:eastAsia="TimesNewRomanPS-BoldMT"/>
          <w:b/>
          <w:bCs/>
          <w:color w:val="auto"/>
        </w:rPr>
        <w:t>НЕ ОТВАРАТИ”</w:t>
      </w:r>
      <w:r w:rsidR="00A0389E" w:rsidRPr="00F02DDD">
        <w:rPr>
          <w:b/>
          <w:color w:val="auto"/>
          <w:lang w:val="sr-Cyrl-RS"/>
        </w:rPr>
        <w:t>.</w:t>
      </w:r>
      <w:r w:rsidR="00A0389E" w:rsidRPr="00F02DDD">
        <w:rPr>
          <w:color w:val="auto"/>
        </w:rPr>
        <w:t xml:space="preserve"> Понуда се сматра благовременом уколико је примљена од стране наручиоца до </w:t>
      </w:r>
      <w:r w:rsidR="00D23F89" w:rsidRPr="00F02DDD">
        <w:rPr>
          <w:color w:val="auto"/>
          <w:lang w:val="sr-Cyrl-RS"/>
        </w:rPr>
        <w:t>22. априла 2014. године, најкасније до 12,00 часова</w:t>
      </w:r>
    </w:p>
    <w:p w:rsidR="00A0389E" w:rsidRPr="00F02DDD" w:rsidRDefault="00A0389E" w:rsidP="00A0389E">
      <w:pPr>
        <w:autoSpaceDE w:val="0"/>
        <w:autoSpaceDN w:val="0"/>
        <w:adjustRightInd w:val="0"/>
        <w:spacing w:line="240" w:lineRule="auto"/>
        <w:jc w:val="both"/>
        <w:rPr>
          <w:color w:val="auto"/>
        </w:rPr>
      </w:pPr>
      <w:r w:rsidRPr="00F02DD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02DDD">
        <w:rPr>
          <w:color w:val="auto"/>
        </w:rPr>
        <w:t xml:space="preserve">е понуда достављена непосредно </w:t>
      </w:r>
      <w:r w:rsidR="00A370C2" w:rsidRPr="00F02DDD">
        <w:rPr>
          <w:color w:val="auto"/>
          <w:lang w:val="sr-Cyrl-CS"/>
        </w:rPr>
        <w:t>н</w:t>
      </w:r>
      <w:r w:rsidRPr="00F02DDD">
        <w:rPr>
          <w:color w:val="auto"/>
        </w:rPr>
        <w:t>аручулац ће понуђачу предати потврду пријема понуде. У потврди о пријему наручилац ће наве</w:t>
      </w:r>
      <w:r w:rsidR="00D23F89" w:rsidRPr="00F02DDD">
        <w:rPr>
          <w:color w:val="auto"/>
        </w:rPr>
        <w:t>сти датум и сат пријема понуде.</w:t>
      </w:r>
    </w:p>
    <w:p w:rsidR="00A0389E" w:rsidRPr="00F02DDD" w:rsidRDefault="00A370C2" w:rsidP="00A0389E">
      <w:pPr>
        <w:autoSpaceDE w:val="0"/>
        <w:autoSpaceDN w:val="0"/>
        <w:adjustRightInd w:val="0"/>
        <w:spacing w:line="240" w:lineRule="auto"/>
        <w:jc w:val="both"/>
        <w:rPr>
          <w:color w:val="auto"/>
        </w:rPr>
      </w:pPr>
      <w:r w:rsidRPr="00F02DDD">
        <w:rPr>
          <w:color w:val="auto"/>
        </w:rPr>
        <w:t>Понуда коју</w:t>
      </w:r>
      <w:r w:rsidR="00A0389E" w:rsidRPr="00F02DDD">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02DDD" w:rsidRDefault="001619E7">
      <w:pPr>
        <w:jc w:val="both"/>
        <w:rPr>
          <w:color w:val="auto"/>
        </w:rPr>
      </w:pPr>
    </w:p>
    <w:p w:rsidR="001619E7" w:rsidRPr="00F02DDD" w:rsidRDefault="001619E7" w:rsidP="00817D93">
      <w:pPr>
        <w:shd w:val="clear" w:color="auto" w:fill="BDD6EE"/>
        <w:jc w:val="both"/>
        <w:rPr>
          <w:color w:val="auto"/>
        </w:rPr>
      </w:pPr>
      <w:r w:rsidRPr="00F02DDD">
        <w:rPr>
          <w:b/>
          <w:i/>
          <w:iCs/>
          <w:color w:val="auto"/>
        </w:rPr>
        <w:t>3.</w:t>
      </w:r>
      <w:r w:rsidRPr="00F02DDD">
        <w:rPr>
          <w:b/>
          <w:bCs/>
          <w:i/>
          <w:iCs/>
          <w:color w:val="auto"/>
        </w:rPr>
        <w:t xml:space="preserve"> ПАРТИЈЕ</w:t>
      </w:r>
    </w:p>
    <w:p w:rsidR="001619E7" w:rsidRPr="00F02DDD" w:rsidRDefault="001619E7">
      <w:pPr>
        <w:jc w:val="both"/>
        <w:rPr>
          <w:color w:val="auto"/>
        </w:rPr>
      </w:pPr>
    </w:p>
    <w:p w:rsidR="00E20345" w:rsidRPr="00F02DDD" w:rsidRDefault="00E20345">
      <w:pPr>
        <w:jc w:val="both"/>
        <w:rPr>
          <w:color w:val="auto"/>
          <w:lang w:val="sr-Cyrl-RS"/>
        </w:rPr>
      </w:pPr>
      <w:r w:rsidRPr="00F02DDD">
        <w:rPr>
          <w:color w:val="auto"/>
          <w:lang w:val="sr-Cyrl-RS"/>
        </w:rPr>
        <w:t>Предмет јавне набавке није обликован по партијама</w:t>
      </w:r>
      <w:r w:rsidR="00AD60FE">
        <w:rPr>
          <w:color w:val="auto"/>
          <w:lang w:val="sr-Cyrl-RS"/>
        </w:rPr>
        <w:t>.</w:t>
      </w:r>
    </w:p>
    <w:p w:rsidR="001619E7" w:rsidRPr="00F02DDD" w:rsidRDefault="001619E7">
      <w:pPr>
        <w:jc w:val="both"/>
        <w:rPr>
          <w:color w:val="auto"/>
        </w:rPr>
      </w:pPr>
    </w:p>
    <w:p w:rsidR="001619E7" w:rsidRPr="00F02DDD" w:rsidRDefault="001619E7" w:rsidP="00817D93">
      <w:pPr>
        <w:shd w:val="clear" w:color="auto" w:fill="BDD6EE"/>
        <w:jc w:val="both"/>
        <w:rPr>
          <w:bCs/>
          <w:iCs/>
          <w:color w:val="auto"/>
        </w:rPr>
      </w:pPr>
      <w:r w:rsidRPr="00F02DDD">
        <w:rPr>
          <w:b/>
          <w:i/>
          <w:iCs/>
          <w:color w:val="auto"/>
        </w:rPr>
        <w:t>4.</w:t>
      </w:r>
      <w:r w:rsidR="00CA5A32" w:rsidRPr="00F02DDD">
        <w:rPr>
          <w:b/>
          <w:bCs/>
          <w:i/>
          <w:iCs/>
          <w:color w:val="auto"/>
        </w:rPr>
        <w:t xml:space="preserve"> </w:t>
      </w:r>
      <w:r w:rsidRPr="00F02DDD">
        <w:rPr>
          <w:b/>
          <w:bCs/>
          <w:i/>
          <w:iCs/>
          <w:color w:val="auto"/>
        </w:rPr>
        <w:t>ПОНУДА СА ВАРИЈАНТАМА</w:t>
      </w:r>
    </w:p>
    <w:p w:rsidR="001619E7" w:rsidRPr="00F02DDD" w:rsidRDefault="001619E7">
      <w:pPr>
        <w:jc w:val="both"/>
        <w:rPr>
          <w:bCs/>
          <w:iCs/>
          <w:color w:val="auto"/>
        </w:rPr>
      </w:pPr>
    </w:p>
    <w:p w:rsidR="001619E7" w:rsidRPr="00F02DDD" w:rsidRDefault="001619E7">
      <w:pPr>
        <w:jc w:val="both"/>
        <w:rPr>
          <w:b/>
          <w:bCs/>
          <w:i/>
          <w:iCs/>
          <w:color w:val="auto"/>
          <w:lang w:val="sr-Cyrl-RS"/>
        </w:rPr>
      </w:pPr>
      <w:r w:rsidRPr="00F02DDD">
        <w:rPr>
          <w:bCs/>
          <w:iCs/>
          <w:color w:val="auto"/>
        </w:rPr>
        <w:t>Подношење понуде са варијантама није дозвољено.</w:t>
      </w:r>
    </w:p>
    <w:p w:rsidR="001619E7" w:rsidRPr="00F02DDD" w:rsidRDefault="001619E7">
      <w:pPr>
        <w:jc w:val="both"/>
        <w:rPr>
          <w:color w:val="auto"/>
        </w:rPr>
      </w:pPr>
    </w:p>
    <w:p w:rsidR="001619E7" w:rsidRPr="00F02DDD" w:rsidRDefault="001619E7" w:rsidP="00817D93">
      <w:pPr>
        <w:shd w:val="clear" w:color="auto" w:fill="BDD6EE"/>
        <w:jc w:val="both"/>
        <w:rPr>
          <w:color w:val="auto"/>
        </w:rPr>
      </w:pPr>
      <w:r w:rsidRPr="00F02DDD">
        <w:rPr>
          <w:b/>
          <w:bCs/>
          <w:i/>
          <w:iCs/>
          <w:color w:val="auto"/>
        </w:rPr>
        <w:t xml:space="preserve">5. </w:t>
      </w:r>
      <w:r w:rsidRPr="00F02DDD">
        <w:rPr>
          <w:b/>
          <w:i/>
          <w:iCs/>
          <w:color w:val="auto"/>
        </w:rPr>
        <w:t>НАЧИН ИЗМЕНЕ, ДОПУНЕ И ОПОЗИВА ПОНУДЕ</w:t>
      </w:r>
    </w:p>
    <w:p w:rsidR="001619E7" w:rsidRPr="00F02DDD" w:rsidRDefault="001619E7">
      <w:pPr>
        <w:jc w:val="both"/>
        <w:rPr>
          <w:color w:val="auto"/>
        </w:rPr>
      </w:pPr>
    </w:p>
    <w:p w:rsidR="001619E7" w:rsidRPr="00F02DDD" w:rsidRDefault="001619E7">
      <w:pPr>
        <w:jc w:val="both"/>
        <w:rPr>
          <w:color w:val="auto"/>
        </w:rPr>
      </w:pPr>
      <w:r w:rsidRPr="00F02DDD">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1619E7" w:rsidRPr="00F02DDD" w:rsidRDefault="001619E7">
      <w:pPr>
        <w:jc w:val="both"/>
        <w:rPr>
          <w:rFonts w:eastAsia="TimesNewRomanPSMT"/>
          <w:bCs/>
          <w:iCs/>
          <w:color w:val="auto"/>
        </w:rPr>
      </w:pPr>
      <w:r w:rsidRPr="00F02DDD">
        <w:rPr>
          <w:color w:val="auto"/>
        </w:rPr>
        <w:t>Понуђач је дужан да јасно назначи који део понуде мења односно ко</w:t>
      </w:r>
      <w:r w:rsidR="00E20345" w:rsidRPr="00F02DDD">
        <w:rPr>
          <w:color w:val="auto"/>
        </w:rPr>
        <w:t>ја документа накнадно доставља.</w:t>
      </w:r>
    </w:p>
    <w:p w:rsidR="001619E7" w:rsidRPr="00F02DDD" w:rsidRDefault="001619E7">
      <w:pPr>
        <w:jc w:val="both"/>
        <w:rPr>
          <w:rFonts w:eastAsia="TimesNewRomanPSMT"/>
          <w:bCs/>
          <w:iCs/>
          <w:color w:val="auto"/>
        </w:rPr>
      </w:pPr>
      <w:r w:rsidRPr="00F02DDD">
        <w:rPr>
          <w:rFonts w:eastAsia="TimesNewRomanPSMT"/>
          <w:bCs/>
          <w:iCs/>
          <w:color w:val="auto"/>
        </w:rPr>
        <w:t xml:space="preserve">Измену, допуну или опозив понуде треба доставити на адресу: </w:t>
      </w:r>
      <w:r w:rsidR="00E20345" w:rsidRPr="00F02DDD">
        <w:rPr>
          <w:rFonts w:eastAsia="TimesNewRomanPSMT"/>
          <w:bCs/>
          <w:iCs/>
          <w:color w:val="auto"/>
          <w:lang w:val="sr-Cyrl-RS"/>
        </w:rPr>
        <w:t>Министарство привреде, ул. Кнеза Милоша број 20, Београд, с</w:t>
      </w:r>
      <w:r w:rsidRPr="00F02DDD">
        <w:rPr>
          <w:rFonts w:eastAsia="TimesNewRomanPSMT"/>
          <w:bCs/>
          <w:iCs/>
          <w:color w:val="auto"/>
        </w:rPr>
        <w:t>а назнаком:</w:t>
      </w:r>
    </w:p>
    <w:p w:rsidR="001619E7" w:rsidRPr="00F02DDD" w:rsidRDefault="001619E7">
      <w:pPr>
        <w:jc w:val="both"/>
        <w:rPr>
          <w:rFonts w:eastAsia="TimesNewRomanPSMT"/>
          <w:bCs/>
          <w:iCs/>
          <w:color w:val="auto"/>
        </w:rPr>
      </w:pPr>
      <w:r w:rsidRPr="00F02DDD">
        <w:rPr>
          <w:rFonts w:eastAsia="TimesNewRomanPSMT"/>
          <w:bCs/>
          <w:iCs/>
          <w:color w:val="auto"/>
        </w:rPr>
        <w:t>„</w:t>
      </w:r>
      <w:r w:rsidRPr="00F02DDD">
        <w:rPr>
          <w:rFonts w:eastAsia="TimesNewRomanPSMT"/>
          <w:b/>
          <w:bCs/>
          <w:iCs/>
          <w:color w:val="auto"/>
        </w:rPr>
        <w:t>Измена понуде</w:t>
      </w:r>
      <w:r w:rsidRPr="00F02DDD">
        <w:rPr>
          <w:rFonts w:eastAsia="TimesNewRomanPS-BoldMT"/>
          <w:b/>
          <w:bCs/>
          <w:color w:val="auto"/>
        </w:rPr>
        <w:t xml:space="preserve"> за јавну набавку</w:t>
      </w:r>
      <w:r w:rsidRPr="00F02DDD">
        <w:rPr>
          <w:b/>
          <w:color w:val="auto"/>
        </w:rPr>
        <w:t xml:space="preserve"> </w:t>
      </w:r>
      <w:r w:rsidR="00E20345" w:rsidRPr="00F02DDD">
        <w:rPr>
          <w:b/>
          <w:color w:val="auto"/>
          <w:lang w:val="sr-Cyrl-RS"/>
        </w:rPr>
        <w:t>услуга превођења</w:t>
      </w:r>
      <w:r w:rsidRPr="00F02DDD">
        <w:rPr>
          <w:color w:val="auto"/>
        </w:rPr>
        <w:t>,</w:t>
      </w:r>
      <w:r w:rsidRPr="00F02DDD">
        <w:rPr>
          <w:rFonts w:eastAsia="TimesNewRomanPS-BoldMT"/>
          <w:b/>
          <w:bCs/>
          <w:color w:val="auto"/>
        </w:rPr>
        <w:t xml:space="preserve"> </w:t>
      </w:r>
      <w:r w:rsidR="00826FC6" w:rsidRPr="00F02DDD">
        <w:rPr>
          <w:rFonts w:eastAsia="TimesNewRomanPS-BoldMT"/>
          <w:b/>
          <w:bCs/>
          <w:color w:val="auto"/>
        </w:rPr>
        <w:t>ЈН бр. 3/2014</w:t>
      </w:r>
      <w:r w:rsidRPr="00F02DDD">
        <w:rPr>
          <w:rFonts w:eastAsia="TimesNewRomanPS-BoldMT"/>
          <w:b/>
          <w:bCs/>
          <w:color w:val="auto"/>
        </w:rPr>
        <w:t xml:space="preserve"> </w:t>
      </w:r>
      <w:r w:rsidRPr="00F02DDD">
        <w:rPr>
          <w:rFonts w:eastAsia="TimesNewRomanPSMT"/>
          <w:b/>
          <w:bCs/>
          <w:color w:val="auto"/>
        </w:rPr>
        <w:t xml:space="preserve">- </w:t>
      </w:r>
      <w:r w:rsidRPr="00F02DDD">
        <w:rPr>
          <w:rFonts w:eastAsia="TimesNewRomanPS-BoldMT"/>
          <w:b/>
          <w:bCs/>
          <w:color w:val="auto"/>
        </w:rPr>
        <w:t>НЕ ОТВАРАТИ”</w:t>
      </w:r>
      <w:r w:rsidR="00CA5A32" w:rsidRPr="00F02DDD">
        <w:rPr>
          <w:rFonts w:eastAsia="TimesNewRomanPS-BoldMT"/>
          <w:bCs/>
          <w:color w:val="auto"/>
          <w:lang w:val="sr-Cyrl-RS"/>
        </w:rPr>
        <w:t>,</w:t>
      </w:r>
      <w:r w:rsidRPr="00F02DDD">
        <w:rPr>
          <w:rFonts w:eastAsia="TimesNewRomanPSMT"/>
          <w:bCs/>
          <w:iCs/>
          <w:color w:val="auto"/>
        </w:rPr>
        <w:t xml:space="preserve"> или</w:t>
      </w:r>
    </w:p>
    <w:p w:rsidR="00DF4E73" w:rsidRPr="00F02DDD" w:rsidRDefault="00DF4E73">
      <w:pPr>
        <w:jc w:val="both"/>
        <w:rPr>
          <w:rFonts w:eastAsia="TimesNewRomanPSMT"/>
          <w:bCs/>
          <w:iCs/>
          <w:color w:val="auto"/>
        </w:rPr>
      </w:pPr>
    </w:p>
    <w:p w:rsidR="00DF4E73" w:rsidRPr="00F02DDD" w:rsidRDefault="00DF4E73">
      <w:pPr>
        <w:jc w:val="both"/>
        <w:rPr>
          <w:rFonts w:eastAsia="TimesNewRomanPSMT"/>
          <w:bCs/>
          <w:iCs/>
          <w:color w:val="auto"/>
        </w:rPr>
      </w:pPr>
    </w:p>
    <w:p w:rsidR="00DF4E73" w:rsidRPr="00F02DDD" w:rsidRDefault="00DF4E73">
      <w:pPr>
        <w:jc w:val="both"/>
        <w:rPr>
          <w:rFonts w:eastAsia="TimesNewRomanPSMT"/>
          <w:bCs/>
          <w:iCs/>
          <w:color w:val="auto"/>
        </w:rPr>
      </w:pPr>
    </w:p>
    <w:p w:rsidR="001619E7" w:rsidRPr="00F02DDD" w:rsidRDefault="001619E7">
      <w:pPr>
        <w:jc w:val="both"/>
        <w:rPr>
          <w:rFonts w:eastAsia="TimesNewRomanPSMT"/>
          <w:bCs/>
          <w:iCs/>
          <w:color w:val="auto"/>
        </w:rPr>
      </w:pPr>
      <w:r w:rsidRPr="00F02DDD">
        <w:rPr>
          <w:rFonts w:eastAsia="TimesNewRomanPSMT"/>
          <w:bCs/>
          <w:iCs/>
          <w:color w:val="auto"/>
        </w:rPr>
        <w:t>„</w:t>
      </w:r>
      <w:r w:rsidRPr="00F02DDD">
        <w:rPr>
          <w:rFonts w:eastAsia="TimesNewRomanPSMT"/>
          <w:b/>
          <w:bCs/>
          <w:iCs/>
          <w:color w:val="auto"/>
        </w:rPr>
        <w:t>Допуна понуде</w:t>
      </w:r>
      <w:r w:rsidRPr="00F02DDD">
        <w:rPr>
          <w:rFonts w:eastAsia="TimesNewRomanPSMT"/>
          <w:bCs/>
          <w:iCs/>
          <w:color w:val="auto"/>
        </w:rPr>
        <w:t xml:space="preserve"> </w:t>
      </w:r>
      <w:r w:rsidRPr="00F02DDD">
        <w:rPr>
          <w:rFonts w:eastAsia="TimesNewRomanPS-BoldMT"/>
          <w:b/>
          <w:bCs/>
          <w:color w:val="auto"/>
        </w:rPr>
        <w:t>за јавну набавку</w:t>
      </w:r>
      <w:r w:rsidR="00826FC6" w:rsidRPr="00F02DDD">
        <w:rPr>
          <w:rFonts w:eastAsia="TimesNewRomanPS-BoldMT"/>
          <w:b/>
          <w:bCs/>
          <w:color w:val="auto"/>
          <w:lang w:val="sr-Cyrl-RS"/>
        </w:rPr>
        <w:t xml:space="preserve"> услуга превођења, ЈН бр. 3/2014</w:t>
      </w:r>
      <w:r w:rsidRPr="00F02DDD">
        <w:rPr>
          <w:rFonts w:eastAsia="TimesNewRomanPS-BoldMT"/>
          <w:b/>
          <w:bCs/>
          <w:color w:val="auto"/>
        </w:rPr>
        <w:t xml:space="preserve"> </w:t>
      </w:r>
      <w:r w:rsidRPr="00F02DDD">
        <w:rPr>
          <w:rFonts w:eastAsia="TimesNewRomanPSMT"/>
          <w:b/>
          <w:bCs/>
          <w:color w:val="auto"/>
        </w:rPr>
        <w:t xml:space="preserve">- </w:t>
      </w:r>
      <w:r w:rsidRPr="00F02DDD">
        <w:rPr>
          <w:rFonts w:eastAsia="TimesNewRomanPS-BoldMT"/>
          <w:b/>
          <w:bCs/>
          <w:color w:val="auto"/>
        </w:rPr>
        <w:t>НЕ ОТВАРАТИ”</w:t>
      </w:r>
      <w:r w:rsidR="00CA5A32" w:rsidRPr="00F02DDD">
        <w:rPr>
          <w:rFonts w:eastAsia="TimesNewRomanPS-BoldMT"/>
          <w:bCs/>
          <w:color w:val="auto"/>
          <w:lang w:val="sr-Cyrl-RS"/>
        </w:rPr>
        <w:t>,</w:t>
      </w:r>
      <w:r w:rsidRPr="00F02DDD">
        <w:rPr>
          <w:rFonts w:eastAsia="TimesNewRomanPSMT"/>
          <w:bCs/>
          <w:iCs/>
          <w:color w:val="auto"/>
        </w:rPr>
        <w:t xml:space="preserve"> или</w:t>
      </w:r>
    </w:p>
    <w:p w:rsidR="001619E7" w:rsidRPr="00F02DDD" w:rsidRDefault="001619E7">
      <w:pPr>
        <w:jc w:val="both"/>
        <w:rPr>
          <w:rFonts w:eastAsia="TimesNewRomanPSMT"/>
          <w:bCs/>
          <w:iCs/>
          <w:color w:val="auto"/>
        </w:rPr>
      </w:pPr>
      <w:r w:rsidRPr="00F02DDD">
        <w:rPr>
          <w:rFonts w:eastAsia="TimesNewRomanPSMT"/>
          <w:bCs/>
          <w:iCs/>
          <w:color w:val="auto"/>
        </w:rPr>
        <w:t>„</w:t>
      </w:r>
      <w:r w:rsidRPr="00F02DDD">
        <w:rPr>
          <w:rFonts w:eastAsia="TimesNewRomanPSMT"/>
          <w:b/>
          <w:bCs/>
          <w:iCs/>
          <w:color w:val="auto"/>
        </w:rPr>
        <w:t>Опозив понуде</w:t>
      </w:r>
      <w:r w:rsidRPr="00F02DDD">
        <w:rPr>
          <w:rFonts w:eastAsia="TimesNewRomanPSMT"/>
          <w:bCs/>
          <w:iCs/>
          <w:color w:val="auto"/>
        </w:rPr>
        <w:t xml:space="preserve"> </w:t>
      </w:r>
      <w:r w:rsidR="001C2947" w:rsidRPr="00F02DDD">
        <w:rPr>
          <w:rFonts w:eastAsia="TimesNewRomanPS-BoldMT"/>
          <w:b/>
          <w:bCs/>
          <w:color w:val="auto"/>
        </w:rPr>
        <w:t>за</w:t>
      </w:r>
      <w:r w:rsidR="00826FC6" w:rsidRPr="00F02DDD">
        <w:rPr>
          <w:rFonts w:eastAsia="TimesNewRomanPS-BoldMT"/>
          <w:b/>
          <w:bCs/>
          <w:color w:val="auto"/>
        </w:rPr>
        <w:t xml:space="preserve"> јавну набавку услуга превођења</w:t>
      </w:r>
      <w:r w:rsidRPr="00F02DDD">
        <w:rPr>
          <w:color w:val="auto"/>
        </w:rPr>
        <w:t>,</w:t>
      </w:r>
      <w:r w:rsidRPr="00F02DDD">
        <w:rPr>
          <w:rFonts w:eastAsia="TimesNewRomanPS-BoldMT"/>
          <w:b/>
          <w:bCs/>
          <w:color w:val="auto"/>
        </w:rPr>
        <w:t xml:space="preserve"> </w:t>
      </w:r>
      <w:r w:rsidR="00826FC6" w:rsidRPr="00F02DDD">
        <w:rPr>
          <w:rFonts w:eastAsia="TimesNewRomanPS-BoldMT"/>
          <w:b/>
          <w:bCs/>
          <w:color w:val="auto"/>
        </w:rPr>
        <w:t>ЈН бр. 3/2014</w:t>
      </w:r>
      <w:r w:rsidRPr="00F02DDD">
        <w:rPr>
          <w:rFonts w:eastAsia="TimesNewRomanPS-BoldMT"/>
          <w:b/>
          <w:bCs/>
          <w:color w:val="auto"/>
        </w:rPr>
        <w:t xml:space="preserve"> </w:t>
      </w:r>
      <w:r w:rsidRPr="00F02DDD">
        <w:rPr>
          <w:rFonts w:eastAsia="TimesNewRomanPSMT"/>
          <w:b/>
          <w:bCs/>
          <w:color w:val="auto"/>
        </w:rPr>
        <w:t xml:space="preserve">- </w:t>
      </w:r>
      <w:r w:rsidR="00CA5A32" w:rsidRPr="00F02DDD">
        <w:rPr>
          <w:rFonts w:eastAsia="TimesNewRomanPS-BoldMT"/>
          <w:b/>
          <w:bCs/>
          <w:color w:val="auto"/>
        </w:rPr>
        <w:t>НЕ ОТВАРАТИ”</w:t>
      </w:r>
      <w:r w:rsidR="00CA5A32" w:rsidRPr="00F02DDD">
        <w:rPr>
          <w:rFonts w:eastAsia="TimesNewRomanPS-BoldMT"/>
          <w:bCs/>
          <w:color w:val="auto"/>
          <w:lang w:val="sr-Cyrl-RS"/>
        </w:rPr>
        <w:t>,</w:t>
      </w:r>
      <w:r w:rsidRPr="00F02DDD">
        <w:rPr>
          <w:rFonts w:eastAsia="TimesNewRomanPS-BoldMT"/>
          <w:bCs/>
          <w:color w:val="auto"/>
        </w:rPr>
        <w:t xml:space="preserve"> или</w:t>
      </w:r>
    </w:p>
    <w:p w:rsidR="001619E7" w:rsidRPr="00F02DDD" w:rsidRDefault="001619E7">
      <w:pPr>
        <w:jc w:val="both"/>
        <w:rPr>
          <w:rFonts w:eastAsia="TimesNewRomanPSMT"/>
          <w:bCs/>
          <w:color w:val="auto"/>
        </w:rPr>
      </w:pPr>
      <w:r w:rsidRPr="00F02DDD">
        <w:rPr>
          <w:rFonts w:eastAsia="TimesNewRomanPSMT"/>
          <w:bCs/>
          <w:iCs/>
          <w:color w:val="auto"/>
        </w:rPr>
        <w:t>„</w:t>
      </w:r>
      <w:r w:rsidRPr="00F02DDD">
        <w:rPr>
          <w:rFonts w:eastAsia="TimesNewRomanPSMT"/>
          <w:b/>
          <w:bCs/>
          <w:iCs/>
          <w:color w:val="auto"/>
        </w:rPr>
        <w:t>Измена и допуна понуде</w:t>
      </w:r>
      <w:r w:rsidRPr="00F02DDD">
        <w:rPr>
          <w:rFonts w:eastAsia="TimesNewRomanPS-BoldMT"/>
          <w:b/>
          <w:bCs/>
          <w:color w:val="auto"/>
        </w:rPr>
        <w:t xml:space="preserve"> за јавну набавку</w:t>
      </w:r>
      <w:r w:rsidR="00826FC6" w:rsidRPr="00F02DDD">
        <w:rPr>
          <w:rFonts w:eastAsia="TimesNewRomanPS-BoldMT"/>
          <w:b/>
          <w:bCs/>
          <w:color w:val="auto"/>
          <w:lang w:val="sr-Cyrl-RS"/>
        </w:rPr>
        <w:t xml:space="preserve"> услуга превођења</w:t>
      </w:r>
      <w:r w:rsidRPr="00F02DDD">
        <w:rPr>
          <w:color w:val="auto"/>
        </w:rPr>
        <w:t>,</w:t>
      </w:r>
      <w:r w:rsidRPr="00F02DDD">
        <w:rPr>
          <w:rFonts w:eastAsia="TimesNewRomanPS-BoldMT"/>
          <w:b/>
          <w:bCs/>
          <w:color w:val="auto"/>
        </w:rPr>
        <w:t xml:space="preserve"> </w:t>
      </w:r>
      <w:r w:rsidR="00826FC6" w:rsidRPr="00F02DDD">
        <w:rPr>
          <w:rFonts w:eastAsia="TimesNewRomanPS-BoldMT"/>
          <w:b/>
          <w:bCs/>
          <w:color w:val="auto"/>
        </w:rPr>
        <w:t>ЈН бр. 3/2014</w:t>
      </w:r>
      <w:r w:rsidRPr="00F02DDD">
        <w:rPr>
          <w:rFonts w:eastAsia="TimesNewRomanPS-BoldMT"/>
          <w:b/>
          <w:bCs/>
          <w:color w:val="auto"/>
        </w:rPr>
        <w:t xml:space="preserve"> </w:t>
      </w:r>
      <w:r w:rsidRPr="00F02DDD">
        <w:rPr>
          <w:rFonts w:eastAsia="TimesNewRomanPSMT"/>
          <w:b/>
          <w:bCs/>
          <w:color w:val="auto"/>
        </w:rPr>
        <w:t xml:space="preserve">- </w:t>
      </w:r>
      <w:r w:rsidRPr="00F02DDD">
        <w:rPr>
          <w:rFonts w:eastAsia="TimesNewRomanPS-BoldMT"/>
          <w:b/>
          <w:bCs/>
          <w:color w:val="auto"/>
        </w:rPr>
        <w:t>НЕ ОТВАРАТИ”.</w:t>
      </w:r>
    </w:p>
    <w:p w:rsidR="001619E7" w:rsidRPr="00F02DDD" w:rsidRDefault="001619E7">
      <w:pPr>
        <w:jc w:val="both"/>
        <w:rPr>
          <w:color w:val="auto"/>
        </w:rPr>
      </w:pPr>
      <w:r w:rsidRPr="00F02DDD">
        <w:rPr>
          <w:rFonts w:eastAsia="TimesNewRomanPSMT"/>
          <w:bCs/>
          <w:color w:val="auto"/>
        </w:rPr>
        <w:t>На полеђини коверте или на кутији навести назив</w:t>
      </w:r>
      <w:r w:rsidRPr="00F02DDD">
        <w:rPr>
          <w:rFonts w:eastAsia="TimesNewRomanPSMT"/>
          <w:bCs/>
          <w:color w:val="auto"/>
          <w:lang w:val="sr-Cyrl-CS"/>
        </w:rPr>
        <w:t xml:space="preserve"> и адресу</w:t>
      </w:r>
      <w:r w:rsidRPr="00F02DDD">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F02DDD" w:rsidRDefault="001619E7">
      <w:pPr>
        <w:jc w:val="both"/>
        <w:rPr>
          <w:b/>
          <w:i/>
          <w:iCs/>
          <w:color w:val="auto"/>
        </w:rPr>
      </w:pPr>
      <w:r w:rsidRPr="00F02DDD">
        <w:rPr>
          <w:color w:val="auto"/>
        </w:rPr>
        <w:t>По истеку рока за подношење понуда</w:t>
      </w:r>
      <w:r w:rsidR="00005229">
        <w:rPr>
          <w:color w:val="auto"/>
          <w:lang w:val="sr-Cyrl-RS"/>
        </w:rPr>
        <w:t>,</w:t>
      </w:r>
      <w:r w:rsidRPr="00F02DDD">
        <w:rPr>
          <w:color w:val="auto"/>
        </w:rPr>
        <w:t xml:space="preserve"> понуђач не може да повуче нити да мења понуду.</w:t>
      </w:r>
    </w:p>
    <w:p w:rsidR="001619E7" w:rsidRPr="00F02DDD" w:rsidRDefault="001619E7">
      <w:pPr>
        <w:jc w:val="both"/>
        <w:rPr>
          <w:b/>
          <w:i/>
          <w:iCs/>
          <w:color w:val="auto"/>
        </w:rPr>
      </w:pPr>
    </w:p>
    <w:p w:rsidR="001619E7" w:rsidRDefault="001619E7" w:rsidP="00817D93">
      <w:pPr>
        <w:shd w:val="clear" w:color="auto" w:fill="BDD6EE"/>
        <w:jc w:val="both"/>
        <w:rPr>
          <w:b/>
          <w:bCs/>
          <w:i/>
          <w:iCs/>
          <w:color w:val="auto"/>
        </w:rPr>
      </w:pPr>
      <w:r w:rsidRPr="00F02DDD">
        <w:rPr>
          <w:b/>
          <w:bCs/>
          <w:i/>
          <w:iCs/>
          <w:color w:val="auto"/>
        </w:rPr>
        <w:t>6. УЧЕСТВОВАЊЕ У ЗАЈЕДН</w:t>
      </w:r>
      <w:r w:rsidR="00647904" w:rsidRPr="00F02DDD">
        <w:rPr>
          <w:b/>
          <w:bCs/>
          <w:i/>
          <w:iCs/>
          <w:color w:val="auto"/>
        </w:rPr>
        <w:t>ИЧКОЈ ПОНУДИ ИЛИ КАО ПОДИЗВОЂАЧ</w:t>
      </w:r>
    </w:p>
    <w:p w:rsidR="00005229" w:rsidRPr="00F02DDD" w:rsidRDefault="00005229">
      <w:pPr>
        <w:jc w:val="both"/>
        <w:rPr>
          <w:bCs/>
          <w:iCs/>
          <w:color w:val="auto"/>
          <w:lang w:val="sr-Cyrl-RS"/>
        </w:rPr>
      </w:pPr>
    </w:p>
    <w:p w:rsidR="001619E7" w:rsidRPr="00F02DDD" w:rsidRDefault="001619E7">
      <w:pPr>
        <w:jc w:val="both"/>
        <w:rPr>
          <w:iCs/>
          <w:color w:val="auto"/>
        </w:rPr>
      </w:pPr>
      <w:r w:rsidRPr="00F02DDD">
        <w:rPr>
          <w:bCs/>
          <w:iCs/>
          <w:color w:val="auto"/>
        </w:rPr>
        <w:t>Понуђач може да поднесе само једну понуду.</w:t>
      </w:r>
    </w:p>
    <w:p w:rsidR="001619E7" w:rsidRPr="00F02DDD" w:rsidRDefault="001619E7">
      <w:pPr>
        <w:jc w:val="both"/>
        <w:rPr>
          <w:iCs/>
          <w:color w:val="auto"/>
        </w:rPr>
      </w:pPr>
      <w:r w:rsidRPr="00F02DDD">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02DDD" w:rsidRDefault="001619E7">
      <w:pPr>
        <w:jc w:val="both"/>
        <w:rPr>
          <w:i/>
          <w:iCs/>
          <w:color w:val="auto"/>
        </w:rPr>
      </w:pPr>
      <w:r w:rsidRPr="00F02DDD">
        <w:rPr>
          <w:iCs/>
          <w:color w:val="auto"/>
        </w:rPr>
        <w:t xml:space="preserve">У Обрасцу понуде </w:t>
      </w:r>
      <w:r w:rsidRPr="00F02DDD">
        <w:rPr>
          <w:iCs/>
          <w:color w:val="auto"/>
          <w:lang w:val="sr-Cyrl-CS"/>
        </w:rPr>
        <w:t xml:space="preserve">(поглавље </w:t>
      </w:r>
      <w:r w:rsidR="00647904" w:rsidRPr="00F02DDD">
        <w:rPr>
          <w:iCs/>
          <w:color w:val="auto"/>
          <w:lang w:val="en-US"/>
        </w:rPr>
        <w:t>VI</w:t>
      </w:r>
      <w:r w:rsidRPr="00F02DDD">
        <w:rPr>
          <w:iCs/>
          <w:color w:val="auto"/>
          <w:lang w:val="ru-RU"/>
        </w:rPr>
        <w:t>)</w:t>
      </w:r>
      <w:r w:rsidRPr="00F02DDD">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02DDD" w:rsidRDefault="001619E7">
      <w:pPr>
        <w:jc w:val="both"/>
        <w:rPr>
          <w:color w:val="auto"/>
        </w:rPr>
      </w:pPr>
    </w:p>
    <w:p w:rsidR="001619E7" w:rsidRPr="00F02DDD" w:rsidRDefault="001619E7" w:rsidP="00817D93">
      <w:pPr>
        <w:shd w:val="clear" w:color="auto" w:fill="BDD6EE"/>
        <w:jc w:val="both"/>
        <w:rPr>
          <w:iCs/>
          <w:color w:val="auto"/>
        </w:rPr>
      </w:pPr>
      <w:r w:rsidRPr="00F02DDD">
        <w:rPr>
          <w:b/>
          <w:bCs/>
          <w:i/>
          <w:iCs/>
          <w:color w:val="auto"/>
        </w:rPr>
        <w:t>7. ПОНУДА СА ПОДИЗВОЂАЧЕМ</w:t>
      </w:r>
    </w:p>
    <w:p w:rsidR="001619E7" w:rsidRPr="00F02DDD" w:rsidRDefault="001619E7">
      <w:pPr>
        <w:jc w:val="both"/>
        <w:rPr>
          <w:iCs/>
          <w:color w:val="auto"/>
        </w:rPr>
      </w:pPr>
    </w:p>
    <w:p w:rsidR="001619E7" w:rsidRPr="00F02DDD" w:rsidRDefault="001619E7">
      <w:pPr>
        <w:jc w:val="both"/>
        <w:rPr>
          <w:iCs/>
          <w:color w:val="auto"/>
        </w:rPr>
      </w:pPr>
      <w:r w:rsidRPr="00F02DDD">
        <w:rPr>
          <w:iCs/>
          <w:color w:val="auto"/>
        </w:rPr>
        <w:t>Уколико понуђач подноси понуду са подизвођачем дужан је да у Обрасцу понуде</w:t>
      </w:r>
      <w:r w:rsidRPr="00F02DDD">
        <w:rPr>
          <w:iCs/>
          <w:color w:val="auto"/>
          <w:lang w:val="sr-Cyrl-CS"/>
        </w:rPr>
        <w:t xml:space="preserve"> (поглавље </w:t>
      </w:r>
      <w:r w:rsidR="00647904" w:rsidRPr="00F02DDD">
        <w:rPr>
          <w:iCs/>
          <w:color w:val="auto"/>
          <w:lang w:val="en-US"/>
        </w:rPr>
        <w:t>VI</w:t>
      </w:r>
      <w:r w:rsidRPr="00F02DDD">
        <w:rPr>
          <w:iCs/>
          <w:color w:val="auto"/>
          <w:lang w:val="ru-RU"/>
        </w:rPr>
        <w:t>)</w:t>
      </w:r>
      <w:r w:rsidRPr="00F02DDD">
        <w:rPr>
          <w:iCs/>
          <w:color w:val="auto"/>
        </w:rPr>
        <w:t xml:space="preserve"> наведе да</w:t>
      </w:r>
      <w:r w:rsidR="00B438B4" w:rsidRPr="00F02DDD">
        <w:rPr>
          <w:iCs/>
          <w:color w:val="auto"/>
        </w:rPr>
        <w:t xml:space="preserve"> понуду подноси са по</w:t>
      </w:r>
      <w:r w:rsidR="00FB6FE8" w:rsidRPr="00F02DDD">
        <w:rPr>
          <w:iCs/>
          <w:color w:val="auto"/>
          <w:lang w:val="sr-Cyrl-RS"/>
        </w:rPr>
        <w:t>д</w:t>
      </w:r>
      <w:r w:rsidR="00B438B4" w:rsidRPr="00F02DDD">
        <w:rPr>
          <w:iCs/>
          <w:color w:val="auto"/>
        </w:rPr>
        <w:t>извођачем,</w:t>
      </w:r>
      <w:r w:rsidRPr="00F02DDD">
        <w:rPr>
          <w:iCs/>
          <w:color w:val="auto"/>
        </w:rPr>
        <w:t xml:space="preserve"> проценат укупне вредности набавке</w:t>
      </w:r>
      <w:r w:rsidR="00647904" w:rsidRPr="00F02DDD">
        <w:rPr>
          <w:iCs/>
          <w:color w:val="auto"/>
        </w:rPr>
        <w:t xml:space="preserve"> који ће поверити подизвођачу, </w:t>
      </w:r>
      <w:r w:rsidRPr="00F02DDD">
        <w:rPr>
          <w:iCs/>
          <w:color w:val="auto"/>
        </w:rPr>
        <w:t>а који не може бити већи од 50%, као и део предмета набавке који</w:t>
      </w:r>
      <w:r w:rsidR="00647904" w:rsidRPr="00F02DDD">
        <w:rPr>
          <w:iCs/>
          <w:color w:val="auto"/>
        </w:rPr>
        <w:t xml:space="preserve"> ће извршити преко подизвођача.</w:t>
      </w:r>
    </w:p>
    <w:p w:rsidR="001619E7" w:rsidRPr="00F02DDD" w:rsidRDefault="001619E7">
      <w:pPr>
        <w:jc w:val="both"/>
        <w:rPr>
          <w:iCs/>
          <w:color w:val="auto"/>
          <w:lang w:val="sr-Cyrl-RS"/>
        </w:rPr>
      </w:pPr>
      <w:r w:rsidRPr="00F02DDD">
        <w:rPr>
          <w:iCs/>
          <w:color w:val="auto"/>
        </w:rPr>
        <w:t>Понуђач у Обрасцу понуде</w:t>
      </w:r>
      <w:r w:rsidRPr="00F02DDD">
        <w:rPr>
          <w:i/>
          <w:iCs/>
          <w:color w:val="auto"/>
        </w:rPr>
        <w:t xml:space="preserve"> </w:t>
      </w:r>
      <w:r w:rsidRPr="00F02DDD">
        <w:rPr>
          <w:iCs/>
          <w:color w:val="auto"/>
        </w:rPr>
        <w:t>нав</w:t>
      </w:r>
      <w:r w:rsidR="006F2D58" w:rsidRPr="00F02DDD">
        <w:rPr>
          <w:iCs/>
          <w:color w:val="auto"/>
          <w:lang w:val="sr-Cyrl-RS"/>
        </w:rPr>
        <w:t>о</w:t>
      </w:r>
      <w:r w:rsidRPr="00F02DDD">
        <w:rPr>
          <w:iCs/>
          <w:color w:val="auto"/>
        </w:rPr>
        <w:t>д</w:t>
      </w:r>
      <w:r w:rsidRPr="00F02DDD">
        <w:rPr>
          <w:iCs/>
          <w:color w:val="auto"/>
          <w:lang w:val="sr-Cyrl-RS"/>
        </w:rPr>
        <w:t>и</w:t>
      </w:r>
      <w:r w:rsidRPr="00F02DDD">
        <w:rPr>
          <w:iCs/>
          <w:color w:val="auto"/>
        </w:rPr>
        <w:t xml:space="preserve"> назив и седиште подизвођача, уколико ће делимично извршењ</w:t>
      </w:r>
      <w:r w:rsidR="00647904" w:rsidRPr="00F02DDD">
        <w:rPr>
          <w:iCs/>
          <w:color w:val="auto"/>
        </w:rPr>
        <w:t>е набавке поверити подизвођачу.</w:t>
      </w:r>
    </w:p>
    <w:p w:rsidR="00044673" w:rsidRPr="00F02DDD" w:rsidRDefault="00044673">
      <w:pPr>
        <w:jc w:val="both"/>
        <w:rPr>
          <w:iCs/>
          <w:color w:val="auto"/>
          <w:lang w:val="sr-Cyrl-RS"/>
        </w:rPr>
      </w:pPr>
    </w:p>
    <w:p w:rsidR="001619E7" w:rsidRPr="00F02DDD" w:rsidRDefault="001619E7">
      <w:pPr>
        <w:jc w:val="both"/>
        <w:rPr>
          <w:rFonts w:eastAsia="TimesNewRomanPSMT"/>
          <w:bCs/>
          <w:color w:val="auto"/>
        </w:rPr>
      </w:pPr>
      <w:r w:rsidRPr="00F02DDD">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F02DDD" w:rsidRDefault="001619E7">
      <w:pPr>
        <w:jc w:val="both"/>
        <w:rPr>
          <w:iCs/>
          <w:color w:val="auto"/>
        </w:rPr>
      </w:pPr>
      <w:r w:rsidRPr="00F02DDD">
        <w:rPr>
          <w:rFonts w:eastAsia="TimesNewRomanPSMT"/>
          <w:bCs/>
          <w:color w:val="auto"/>
        </w:rPr>
        <w:t xml:space="preserve">Понуђач је дужан да за подизвођаче достави доказе о испуњености услова који су наведени у </w:t>
      </w:r>
      <w:r w:rsidRPr="00F02DDD">
        <w:rPr>
          <w:rFonts w:eastAsia="TimesNewRomanPSMT"/>
          <w:bCs/>
          <w:color w:val="auto"/>
          <w:lang w:val="sr-Cyrl-CS"/>
        </w:rPr>
        <w:t>поглављу</w:t>
      </w:r>
      <w:r w:rsidRPr="00F02DDD">
        <w:rPr>
          <w:rFonts w:eastAsia="TimesNewRomanPSMT"/>
          <w:bCs/>
          <w:color w:val="auto"/>
        </w:rPr>
        <w:t xml:space="preserve"> </w:t>
      </w:r>
      <w:r w:rsidR="00647904" w:rsidRPr="00F02DDD">
        <w:rPr>
          <w:rFonts w:eastAsia="TimesNewRomanPSMT"/>
          <w:bCs/>
          <w:color w:val="auto"/>
        </w:rPr>
        <w:t>I</w:t>
      </w:r>
      <w:r w:rsidRPr="00F02DDD">
        <w:rPr>
          <w:rFonts w:eastAsia="TimesNewRomanPSMT"/>
          <w:bCs/>
          <w:color w:val="auto"/>
          <w:lang w:val="en-US"/>
        </w:rPr>
        <w:t>V</w:t>
      </w:r>
      <w:r w:rsidRPr="00F02DDD">
        <w:rPr>
          <w:rFonts w:eastAsia="TimesNewRomanPSMT"/>
          <w:bCs/>
          <w:color w:val="auto"/>
          <w:lang w:val="ru-RU"/>
        </w:rPr>
        <w:t xml:space="preserve"> </w:t>
      </w:r>
      <w:r w:rsidRPr="00F02DDD">
        <w:rPr>
          <w:rFonts w:eastAsia="TimesNewRomanPSMT"/>
          <w:bCs/>
          <w:color w:val="auto"/>
        </w:rPr>
        <w:t>конкурсне документације</w:t>
      </w:r>
      <w:r w:rsidR="004B3494" w:rsidRPr="00F02DDD">
        <w:rPr>
          <w:rFonts w:eastAsia="TimesNewRomanPSMT"/>
          <w:bCs/>
          <w:color w:val="auto"/>
          <w:lang w:val="sr-Cyrl-RS"/>
        </w:rPr>
        <w:t>, у складу са Упутством како се доказује испуњеност услова</w:t>
      </w:r>
      <w:r w:rsidR="0000357C" w:rsidRPr="00F02DDD">
        <w:rPr>
          <w:rFonts w:eastAsia="TimesNewRomanPSMT"/>
          <w:bCs/>
          <w:color w:val="auto"/>
          <w:lang w:val="sr-Cyrl-RS"/>
        </w:rPr>
        <w:t>.</w:t>
      </w:r>
    </w:p>
    <w:p w:rsidR="001619E7" w:rsidRPr="00F02DDD" w:rsidRDefault="001619E7">
      <w:pPr>
        <w:jc w:val="both"/>
        <w:rPr>
          <w:iCs/>
          <w:color w:val="auto"/>
        </w:rPr>
      </w:pPr>
      <w:r w:rsidRPr="00F02DDD">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02DDD" w:rsidRDefault="001619E7">
      <w:pPr>
        <w:jc w:val="both"/>
        <w:rPr>
          <w:color w:val="auto"/>
        </w:rPr>
      </w:pPr>
      <w:r w:rsidRPr="00F02DDD">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1619E7" w:rsidRPr="00F02DDD" w:rsidRDefault="001619E7">
      <w:pPr>
        <w:jc w:val="both"/>
        <w:rPr>
          <w:color w:val="auto"/>
          <w:lang w:val="sr-Cyrl-RS"/>
        </w:rPr>
      </w:pPr>
    </w:p>
    <w:p w:rsidR="001619E7" w:rsidRDefault="001619E7" w:rsidP="00817D93">
      <w:pPr>
        <w:shd w:val="clear" w:color="auto" w:fill="BDD6EE"/>
        <w:jc w:val="both"/>
        <w:rPr>
          <w:color w:val="auto"/>
        </w:rPr>
      </w:pPr>
      <w:r w:rsidRPr="00F02DDD">
        <w:rPr>
          <w:b/>
          <w:i/>
          <w:color w:val="auto"/>
        </w:rPr>
        <w:t>8. ЗАЈЕДНИЧКА ПОНУДА</w:t>
      </w:r>
    </w:p>
    <w:p w:rsidR="00005229" w:rsidRPr="00F02DDD" w:rsidRDefault="00005229">
      <w:pPr>
        <w:jc w:val="both"/>
        <w:rPr>
          <w:color w:val="auto"/>
        </w:rPr>
      </w:pPr>
    </w:p>
    <w:p w:rsidR="001619E7" w:rsidRPr="00F02DDD" w:rsidRDefault="001619E7">
      <w:pPr>
        <w:jc w:val="both"/>
        <w:rPr>
          <w:color w:val="auto"/>
        </w:rPr>
      </w:pPr>
      <w:r w:rsidRPr="00F02DDD">
        <w:rPr>
          <w:color w:val="auto"/>
        </w:rPr>
        <w:t>Понуду може поднети група понуђача.</w:t>
      </w:r>
    </w:p>
    <w:p w:rsidR="001619E7" w:rsidRPr="00F02DDD" w:rsidRDefault="001619E7">
      <w:pPr>
        <w:jc w:val="both"/>
        <w:rPr>
          <w:color w:val="auto"/>
        </w:rPr>
      </w:pPr>
      <w:r w:rsidRPr="00F02DDD">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02DDD">
        <w:rPr>
          <w:color w:val="auto"/>
          <w:lang w:val="sr-Cyrl-CS"/>
        </w:rPr>
        <w:t>.</w:t>
      </w:r>
      <w:r w:rsidRPr="00F02DDD">
        <w:rPr>
          <w:color w:val="auto"/>
        </w:rPr>
        <w:t xml:space="preserve"> 4. тач</w:t>
      </w:r>
      <w:r w:rsidRPr="00F02DDD">
        <w:rPr>
          <w:color w:val="auto"/>
          <w:lang w:val="sr-Cyrl-CS"/>
        </w:rPr>
        <w:t>.</w:t>
      </w:r>
      <w:r w:rsidRPr="00F02DDD">
        <w:rPr>
          <w:color w:val="auto"/>
        </w:rPr>
        <w:t xml:space="preserve"> 1</w:t>
      </w:r>
      <w:r w:rsidRPr="00F02DDD">
        <w:rPr>
          <w:color w:val="auto"/>
          <w:lang w:val="sr-Cyrl-CS"/>
        </w:rPr>
        <w:t>)</w:t>
      </w:r>
      <w:r w:rsidRPr="00F02DDD">
        <w:rPr>
          <w:color w:val="auto"/>
        </w:rPr>
        <w:t xml:space="preserve"> до 6</w:t>
      </w:r>
      <w:r w:rsidRPr="00F02DDD">
        <w:rPr>
          <w:color w:val="auto"/>
          <w:lang w:val="sr-Cyrl-CS"/>
        </w:rPr>
        <w:t>)</w:t>
      </w:r>
      <w:r w:rsidR="00647904" w:rsidRPr="00F02DDD">
        <w:rPr>
          <w:color w:val="auto"/>
        </w:rPr>
        <w:t xml:space="preserve"> Закона и то податке о:</w:t>
      </w:r>
    </w:p>
    <w:p w:rsidR="00CA5A32" w:rsidRPr="00F02DDD" w:rsidRDefault="00CA5A32">
      <w:pPr>
        <w:jc w:val="both"/>
        <w:rPr>
          <w:color w:val="auto"/>
        </w:rPr>
      </w:pPr>
    </w:p>
    <w:p w:rsidR="00CA5A32" w:rsidRPr="00F02DDD" w:rsidRDefault="00CA5A32">
      <w:pPr>
        <w:jc w:val="both"/>
        <w:rPr>
          <w:color w:val="auto"/>
        </w:rPr>
      </w:pPr>
    </w:p>
    <w:p w:rsidR="001619E7" w:rsidRPr="00F02DDD" w:rsidRDefault="001619E7">
      <w:pPr>
        <w:numPr>
          <w:ilvl w:val="0"/>
          <w:numId w:val="5"/>
        </w:numPr>
        <w:jc w:val="both"/>
        <w:rPr>
          <w:color w:val="auto"/>
        </w:rPr>
      </w:pPr>
      <w:r w:rsidRPr="00F02DDD">
        <w:rPr>
          <w:color w:val="auto"/>
        </w:rPr>
        <w:t xml:space="preserve">члану групе који ће бити носилац посла, односно који ће поднети понуду и који ће заступати </w:t>
      </w:r>
      <w:r w:rsidR="00CA5A32" w:rsidRPr="00F02DDD">
        <w:rPr>
          <w:color w:val="auto"/>
        </w:rPr>
        <w:t>групу понуђача пред наручиоцем,</w:t>
      </w:r>
    </w:p>
    <w:p w:rsidR="001619E7" w:rsidRPr="00F02DDD" w:rsidRDefault="001619E7">
      <w:pPr>
        <w:numPr>
          <w:ilvl w:val="0"/>
          <w:numId w:val="5"/>
        </w:numPr>
        <w:jc w:val="both"/>
        <w:rPr>
          <w:color w:val="auto"/>
        </w:rPr>
      </w:pPr>
      <w:r w:rsidRPr="00F02DDD">
        <w:rPr>
          <w:color w:val="auto"/>
        </w:rPr>
        <w:t>понуђачу који ће у име г</w:t>
      </w:r>
      <w:r w:rsidR="00CA5A32" w:rsidRPr="00F02DDD">
        <w:rPr>
          <w:color w:val="auto"/>
        </w:rPr>
        <w:t>рупе понуђача потписати уговор,</w:t>
      </w:r>
    </w:p>
    <w:p w:rsidR="001619E7" w:rsidRPr="00F02DDD" w:rsidRDefault="001619E7">
      <w:pPr>
        <w:numPr>
          <w:ilvl w:val="0"/>
          <w:numId w:val="5"/>
        </w:numPr>
        <w:jc w:val="both"/>
        <w:rPr>
          <w:color w:val="auto"/>
        </w:rPr>
      </w:pPr>
      <w:r w:rsidRPr="00F02DDD">
        <w:rPr>
          <w:color w:val="auto"/>
        </w:rPr>
        <w:t>понуђачу који ће у име групе пон</w:t>
      </w:r>
      <w:r w:rsidR="00CA5A32" w:rsidRPr="00F02DDD">
        <w:rPr>
          <w:color w:val="auto"/>
        </w:rPr>
        <w:t>уђача дати средство обезбеђења,</w:t>
      </w:r>
    </w:p>
    <w:p w:rsidR="001619E7" w:rsidRPr="00F02DDD" w:rsidRDefault="00CA5A32">
      <w:pPr>
        <w:numPr>
          <w:ilvl w:val="0"/>
          <w:numId w:val="5"/>
        </w:numPr>
        <w:jc w:val="both"/>
        <w:rPr>
          <w:color w:val="auto"/>
        </w:rPr>
      </w:pPr>
      <w:r w:rsidRPr="00F02DDD">
        <w:rPr>
          <w:color w:val="auto"/>
        </w:rPr>
        <w:t>понуђачу који ће издати рачун,</w:t>
      </w:r>
    </w:p>
    <w:p w:rsidR="001619E7" w:rsidRPr="00F02DDD" w:rsidRDefault="001619E7">
      <w:pPr>
        <w:numPr>
          <w:ilvl w:val="0"/>
          <w:numId w:val="5"/>
        </w:numPr>
        <w:jc w:val="both"/>
        <w:rPr>
          <w:color w:val="auto"/>
        </w:rPr>
      </w:pPr>
      <w:r w:rsidRPr="00F02DDD">
        <w:rPr>
          <w:color w:val="auto"/>
        </w:rPr>
        <w:t>рачуну на</w:t>
      </w:r>
      <w:r w:rsidR="00CA5A32" w:rsidRPr="00F02DDD">
        <w:rPr>
          <w:color w:val="auto"/>
        </w:rPr>
        <w:t xml:space="preserve"> који ће бити извршено плаћање,</w:t>
      </w:r>
    </w:p>
    <w:p w:rsidR="00CD4B68" w:rsidRPr="00F02DDD" w:rsidRDefault="001619E7" w:rsidP="00AD0C6A">
      <w:pPr>
        <w:pStyle w:val="ListParagraph"/>
        <w:numPr>
          <w:ilvl w:val="0"/>
          <w:numId w:val="5"/>
        </w:numPr>
        <w:jc w:val="both"/>
        <w:rPr>
          <w:rFonts w:eastAsia="TimesNewRomanPSMT"/>
          <w:bCs/>
          <w:color w:val="auto"/>
        </w:rPr>
      </w:pPr>
      <w:r w:rsidRPr="00F02DDD">
        <w:rPr>
          <w:color w:val="auto"/>
        </w:rPr>
        <w:t>обавезама сваког од понуђача из групе понуђача за извршење уговора.</w:t>
      </w:r>
    </w:p>
    <w:p w:rsidR="00CD4B68" w:rsidRPr="00F02DDD" w:rsidRDefault="00CD4B68" w:rsidP="00647904">
      <w:pPr>
        <w:pStyle w:val="ListParagraph"/>
        <w:ind w:left="0"/>
        <w:jc w:val="both"/>
        <w:rPr>
          <w:rFonts w:eastAsia="TimesNewRomanPSMT"/>
          <w:bCs/>
          <w:color w:val="auto"/>
          <w:lang w:val="sr-Latn-RS"/>
        </w:rPr>
      </w:pPr>
    </w:p>
    <w:p w:rsidR="001619E7" w:rsidRPr="00F02DDD" w:rsidRDefault="001619E7">
      <w:pPr>
        <w:jc w:val="both"/>
        <w:rPr>
          <w:color w:val="auto"/>
        </w:rPr>
      </w:pPr>
      <w:r w:rsidRPr="00F02DDD">
        <w:rPr>
          <w:rFonts w:eastAsia="TimesNewRomanPSMT"/>
          <w:bCs/>
          <w:color w:val="auto"/>
        </w:rPr>
        <w:t xml:space="preserve">Група понуђача је дужна да достави све доказе о испуњености услова који су наведени у </w:t>
      </w:r>
      <w:r w:rsidRPr="00F02DDD">
        <w:rPr>
          <w:rFonts w:eastAsia="TimesNewRomanPSMT"/>
          <w:bCs/>
          <w:color w:val="auto"/>
          <w:lang w:val="sr-Cyrl-CS"/>
        </w:rPr>
        <w:t>поглављу</w:t>
      </w:r>
      <w:r w:rsidRPr="00F02DDD">
        <w:rPr>
          <w:rFonts w:eastAsia="TimesNewRomanPSMT"/>
          <w:bCs/>
          <w:color w:val="auto"/>
        </w:rPr>
        <w:t xml:space="preserve"> </w:t>
      </w:r>
      <w:r w:rsidR="00647904" w:rsidRPr="00F02DDD">
        <w:rPr>
          <w:rFonts w:eastAsia="TimesNewRomanPSMT"/>
          <w:bCs/>
          <w:color w:val="auto"/>
        </w:rPr>
        <w:t>I</w:t>
      </w:r>
      <w:r w:rsidRPr="00F02DDD">
        <w:rPr>
          <w:rFonts w:eastAsia="TimesNewRomanPSMT"/>
          <w:bCs/>
          <w:color w:val="auto"/>
          <w:lang w:val="en-US"/>
        </w:rPr>
        <w:t>V</w:t>
      </w:r>
      <w:r w:rsidRPr="00F02DDD">
        <w:rPr>
          <w:rFonts w:eastAsia="TimesNewRomanPSMT"/>
          <w:bCs/>
          <w:color w:val="auto"/>
          <w:lang w:val="ru-RU"/>
        </w:rPr>
        <w:t xml:space="preserve"> </w:t>
      </w:r>
      <w:r w:rsidRPr="00F02DDD">
        <w:rPr>
          <w:rFonts w:eastAsia="TimesNewRomanPSMT"/>
          <w:bCs/>
          <w:color w:val="auto"/>
        </w:rPr>
        <w:t>конкурсне документације</w:t>
      </w:r>
      <w:r w:rsidR="004146D6" w:rsidRPr="00F02DDD">
        <w:rPr>
          <w:rFonts w:eastAsia="TimesNewRomanPSMT"/>
          <w:bCs/>
          <w:color w:val="auto"/>
          <w:lang w:val="sr-Cyrl-RS"/>
        </w:rPr>
        <w:t xml:space="preserve">, у складу са Упутством </w:t>
      </w:r>
      <w:r w:rsidR="004B3494" w:rsidRPr="00F02DDD">
        <w:rPr>
          <w:rFonts w:eastAsia="TimesNewRomanPSMT"/>
          <w:bCs/>
          <w:color w:val="auto"/>
          <w:lang w:val="sr-Cyrl-RS"/>
        </w:rPr>
        <w:t>како се доказује испуњеност услова</w:t>
      </w:r>
      <w:r w:rsidRPr="00F02DDD">
        <w:rPr>
          <w:rFonts w:eastAsia="TimesNewRomanPSMT"/>
          <w:bCs/>
          <w:color w:val="auto"/>
        </w:rPr>
        <w:t>.</w:t>
      </w:r>
    </w:p>
    <w:p w:rsidR="001619E7" w:rsidRPr="00F02DDD" w:rsidRDefault="001619E7">
      <w:pPr>
        <w:jc w:val="both"/>
        <w:rPr>
          <w:color w:val="auto"/>
          <w:lang w:val="sr-Cyrl-RS"/>
        </w:rPr>
      </w:pPr>
      <w:r w:rsidRPr="00F02DDD">
        <w:rPr>
          <w:color w:val="auto"/>
        </w:rPr>
        <w:t>Понуђачи из групе понуђача одговарају неограни</w:t>
      </w:r>
      <w:r w:rsidR="00647904" w:rsidRPr="00F02DDD">
        <w:rPr>
          <w:color w:val="auto"/>
        </w:rPr>
        <w:t>чено солидарно према наручиоцу.</w:t>
      </w:r>
    </w:p>
    <w:p w:rsidR="001619E7" w:rsidRPr="00F02DDD" w:rsidRDefault="001619E7">
      <w:pPr>
        <w:jc w:val="both"/>
        <w:rPr>
          <w:color w:val="auto"/>
          <w:lang w:val="sr-Cyrl-RS"/>
        </w:rPr>
      </w:pPr>
      <w:r w:rsidRPr="00F02DDD">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F02DDD" w:rsidRDefault="001619E7">
      <w:pPr>
        <w:jc w:val="both"/>
        <w:rPr>
          <w:color w:val="auto"/>
          <w:lang w:val="sr-Cyrl-RS"/>
        </w:rPr>
      </w:pPr>
      <w:r w:rsidRPr="00F02DDD">
        <w:rPr>
          <w:color w:val="auto"/>
          <w:lang w:val="sr-Cyrl-RS"/>
        </w:rPr>
        <w:t>Ако задруга подноси понуду у своје име</w:t>
      </w:r>
      <w:r w:rsidR="00AD60FE">
        <w:rPr>
          <w:color w:val="auto"/>
          <w:lang w:val="sr-Cyrl-RS"/>
        </w:rPr>
        <w:t>,</w:t>
      </w:r>
      <w:r w:rsidRPr="00F02DDD">
        <w:rPr>
          <w:color w:val="auto"/>
          <w:lang w:val="sr-Cyrl-RS"/>
        </w:rPr>
        <w:t xml:space="preserve"> за обавезе из поступка јавне набавке и уговора о јавној набавци одговара задруга и задругари у складу са законом.</w:t>
      </w:r>
    </w:p>
    <w:p w:rsidR="001619E7" w:rsidRPr="00F02DDD" w:rsidRDefault="001619E7">
      <w:pPr>
        <w:jc w:val="both"/>
        <w:rPr>
          <w:color w:val="auto"/>
          <w:lang w:val="sr-Cyrl-RS"/>
        </w:rPr>
      </w:pPr>
      <w:r w:rsidRPr="00F02DDD">
        <w:rPr>
          <w:color w:val="auto"/>
          <w:lang w:val="sr-Cyrl-RS"/>
        </w:rPr>
        <w:t>Ако задруга подноси заједничку понуду</w:t>
      </w:r>
      <w:r w:rsidR="00AD60FE">
        <w:rPr>
          <w:color w:val="auto"/>
          <w:lang w:val="sr-Cyrl-RS"/>
        </w:rPr>
        <w:t>,</w:t>
      </w:r>
      <w:r w:rsidRPr="00F02DDD">
        <w:rPr>
          <w:color w:val="auto"/>
          <w:lang w:val="sr-Cyrl-RS"/>
        </w:rPr>
        <w:t xml:space="preserve"> у име задругара за обавезе из поступка јавне набавке и уговора о јавној набавци неограничено солидарно одговарају задругари.</w:t>
      </w:r>
    </w:p>
    <w:p w:rsidR="001619E7" w:rsidRPr="00F02DDD" w:rsidRDefault="001619E7">
      <w:pPr>
        <w:jc w:val="both"/>
        <w:rPr>
          <w:color w:val="auto"/>
          <w:lang w:val="sr-Cyrl-RS"/>
        </w:rPr>
      </w:pPr>
    </w:p>
    <w:p w:rsidR="001619E7" w:rsidRPr="00F02DDD" w:rsidRDefault="001619E7" w:rsidP="00817D93">
      <w:pPr>
        <w:shd w:val="clear" w:color="auto" w:fill="BDD6EE"/>
        <w:jc w:val="both"/>
        <w:rPr>
          <w:color w:val="auto"/>
        </w:rPr>
      </w:pPr>
      <w:r w:rsidRPr="00F02DDD">
        <w:rPr>
          <w:b/>
          <w:bCs/>
          <w:i/>
          <w:iCs/>
          <w:color w:val="auto"/>
        </w:rPr>
        <w:t>9. НАЧИН И УСЛОВ</w:t>
      </w:r>
      <w:r w:rsidRPr="00F02DDD">
        <w:rPr>
          <w:b/>
          <w:bCs/>
          <w:i/>
          <w:iCs/>
          <w:color w:val="auto"/>
          <w:lang w:val="sr-Cyrl-CS"/>
        </w:rPr>
        <w:t>И</w:t>
      </w:r>
      <w:r w:rsidR="00CA5A32" w:rsidRPr="00F02DDD">
        <w:rPr>
          <w:b/>
          <w:bCs/>
          <w:i/>
          <w:iCs/>
          <w:color w:val="auto"/>
        </w:rPr>
        <w:t xml:space="preserve"> ПЛАЋАЊА</w:t>
      </w:r>
      <w:r w:rsidRPr="00F02DDD">
        <w:rPr>
          <w:b/>
          <w:bCs/>
          <w:i/>
          <w:iCs/>
          <w:color w:val="auto"/>
        </w:rPr>
        <w:t xml:space="preserve"> И ДРУГЕ ОКОЛНОСТ</w:t>
      </w:r>
      <w:r w:rsidR="00647904" w:rsidRPr="00F02DDD">
        <w:rPr>
          <w:b/>
          <w:bCs/>
          <w:i/>
          <w:iCs/>
          <w:color w:val="auto"/>
        </w:rPr>
        <w:t>И ОД КОЈИХ ЗАВИСИ ПРИХВАТЉИВОСТ</w:t>
      </w:r>
      <w:r w:rsidRPr="00F02DDD">
        <w:rPr>
          <w:b/>
          <w:bCs/>
          <w:i/>
          <w:iCs/>
          <w:color w:val="auto"/>
        </w:rPr>
        <w:t xml:space="preserve"> ПОНУДЕ</w:t>
      </w:r>
    </w:p>
    <w:p w:rsidR="001619E7" w:rsidRPr="00F02DDD" w:rsidRDefault="001619E7">
      <w:pPr>
        <w:jc w:val="both"/>
        <w:rPr>
          <w:color w:val="auto"/>
        </w:rPr>
      </w:pPr>
    </w:p>
    <w:p w:rsidR="001619E7" w:rsidRPr="00081924" w:rsidRDefault="001619E7">
      <w:pPr>
        <w:jc w:val="both"/>
        <w:rPr>
          <w:i/>
          <w:iCs/>
          <w:color w:val="auto"/>
          <w:u w:val="single"/>
        </w:rPr>
      </w:pPr>
      <w:r w:rsidRPr="00081924">
        <w:rPr>
          <w:b/>
          <w:bCs/>
          <w:i/>
          <w:iCs/>
          <w:color w:val="auto"/>
          <w:u w:val="single"/>
        </w:rPr>
        <w:t xml:space="preserve">9.1. </w:t>
      </w:r>
      <w:r w:rsidRPr="00081924">
        <w:rPr>
          <w:iCs/>
          <w:color w:val="auto"/>
          <w:u w:val="single"/>
        </w:rPr>
        <w:t>Захтеви у погледу начина, рока и услова плаћања</w:t>
      </w:r>
      <w:r w:rsidRPr="00081924">
        <w:rPr>
          <w:i/>
          <w:iCs/>
          <w:color w:val="auto"/>
          <w:u w:val="single"/>
        </w:rPr>
        <w:t>.</w:t>
      </w:r>
    </w:p>
    <w:p w:rsidR="00DF4E73" w:rsidRPr="00F02DDD" w:rsidRDefault="00DF4E73">
      <w:pPr>
        <w:jc w:val="both"/>
        <w:rPr>
          <w:iCs/>
          <w:color w:val="auto"/>
        </w:rPr>
      </w:pPr>
    </w:p>
    <w:p w:rsidR="001619E7" w:rsidRPr="00F02DDD" w:rsidRDefault="001619E7">
      <w:pPr>
        <w:jc w:val="both"/>
        <w:rPr>
          <w:iCs/>
          <w:color w:val="auto"/>
        </w:rPr>
      </w:pPr>
      <w:r w:rsidRPr="00F02DDD">
        <w:rPr>
          <w:iCs/>
          <w:color w:val="auto"/>
        </w:rPr>
        <w:t>Рок плаћања је</w:t>
      </w:r>
      <w:r w:rsidR="00647904" w:rsidRPr="00F02DDD">
        <w:rPr>
          <w:iCs/>
          <w:color w:val="auto"/>
          <w:lang w:val="sr-Cyrl-CS"/>
        </w:rPr>
        <w:t xml:space="preserve"> 30 </w:t>
      </w:r>
      <w:r w:rsidR="00647904" w:rsidRPr="00F02DDD">
        <w:rPr>
          <w:iCs/>
          <w:color w:val="auto"/>
          <w:lang w:val="sr-Cyrl-RS"/>
        </w:rPr>
        <w:t>дана</w:t>
      </w:r>
      <w:r w:rsidRPr="00F02DDD">
        <w:rPr>
          <w:rFonts w:eastAsia="TimesNewRomanPSMT"/>
          <w:i/>
          <w:color w:val="auto"/>
        </w:rPr>
        <w:t>,</w:t>
      </w:r>
      <w:r w:rsidRPr="00F02DDD">
        <w:rPr>
          <w:i/>
          <w:iCs/>
          <w:color w:val="auto"/>
          <w:lang w:val="sr-Cyrl-RS"/>
        </w:rPr>
        <w:t xml:space="preserve"> </w:t>
      </w:r>
      <w:r w:rsidRPr="00F02DDD">
        <w:rPr>
          <w:iCs/>
          <w:color w:val="auto"/>
          <w:lang w:val="sr-Cyrl-CS"/>
        </w:rPr>
        <w:t>од дана</w:t>
      </w:r>
      <w:r w:rsidR="00647904" w:rsidRPr="00F02DDD">
        <w:rPr>
          <w:iCs/>
          <w:color w:val="auto"/>
          <w:lang w:val="sr-Cyrl-CS"/>
        </w:rPr>
        <w:t xml:space="preserve"> </w:t>
      </w:r>
      <w:r w:rsidR="00D5330F" w:rsidRPr="00F02DDD">
        <w:rPr>
          <w:iCs/>
          <w:color w:val="auto"/>
          <w:lang w:val="sr-Cyrl-CS"/>
        </w:rPr>
        <w:t>испостављања рачуна за сваку извршену услугу.</w:t>
      </w:r>
    </w:p>
    <w:p w:rsidR="001619E7" w:rsidRPr="00F02DDD" w:rsidRDefault="001619E7">
      <w:pPr>
        <w:jc w:val="both"/>
        <w:rPr>
          <w:iCs/>
          <w:color w:val="auto"/>
        </w:rPr>
      </w:pPr>
      <w:r w:rsidRPr="00F02DDD">
        <w:rPr>
          <w:iCs/>
          <w:color w:val="auto"/>
        </w:rPr>
        <w:t>Плаћање се врши уплатом на рачун понуђача.</w:t>
      </w:r>
    </w:p>
    <w:p w:rsidR="001619E7" w:rsidRPr="00F02DDD" w:rsidRDefault="001619E7">
      <w:pPr>
        <w:jc w:val="both"/>
        <w:rPr>
          <w:b/>
          <w:bCs/>
          <w:i/>
          <w:iCs/>
          <w:color w:val="auto"/>
          <w:lang w:val="sr-Cyrl-RS"/>
        </w:rPr>
      </w:pPr>
      <w:r w:rsidRPr="00F02DDD">
        <w:rPr>
          <w:iCs/>
          <w:color w:val="auto"/>
        </w:rPr>
        <w:t>Понуђачу није дозвољено да захтева аванс.</w:t>
      </w:r>
    </w:p>
    <w:p w:rsidR="00A0389E" w:rsidRPr="00F02DDD" w:rsidRDefault="00A0389E">
      <w:pPr>
        <w:jc w:val="both"/>
        <w:rPr>
          <w:bCs/>
          <w:iCs/>
          <w:color w:val="auto"/>
          <w:lang w:val="sr-Cyrl-RS"/>
        </w:rPr>
      </w:pPr>
    </w:p>
    <w:p w:rsidR="001619E7" w:rsidRPr="00081924" w:rsidRDefault="00D5330F">
      <w:pPr>
        <w:jc w:val="both"/>
        <w:rPr>
          <w:iCs/>
          <w:color w:val="auto"/>
          <w:u w:val="single"/>
        </w:rPr>
      </w:pPr>
      <w:r w:rsidRPr="00081924">
        <w:rPr>
          <w:b/>
          <w:bCs/>
          <w:i/>
          <w:iCs/>
          <w:color w:val="auto"/>
          <w:u w:val="single"/>
        </w:rPr>
        <w:t>9.2</w:t>
      </w:r>
      <w:r w:rsidR="001619E7" w:rsidRPr="00081924">
        <w:rPr>
          <w:b/>
          <w:bCs/>
          <w:i/>
          <w:iCs/>
          <w:color w:val="auto"/>
          <w:u w:val="single"/>
        </w:rPr>
        <w:t xml:space="preserve">. </w:t>
      </w:r>
      <w:r w:rsidR="001619E7" w:rsidRPr="00081924">
        <w:rPr>
          <w:iCs/>
          <w:color w:val="auto"/>
          <w:u w:val="single"/>
        </w:rPr>
        <w:t xml:space="preserve">Захтев у погледу рока </w:t>
      </w:r>
      <w:r w:rsidR="00784462" w:rsidRPr="00081924">
        <w:rPr>
          <w:iCs/>
          <w:color w:val="auto"/>
          <w:u w:val="single"/>
          <w:lang w:val="sr-Cyrl-RS"/>
        </w:rPr>
        <w:t>и места</w:t>
      </w:r>
      <w:r w:rsidRPr="00081924">
        <w:rPr>
          <w:iCs/>
          <w:color w:val="auto"/>
          <w:u w:val="single"/>
        </w:rPr>
        <w:t xml:space="preserve"> извршења услуга</w:t>
      </w:r>
    </w:p>
    <w:p w:rsidR="00DF4E73" w:rsidRPr="00F02DDD" w:rsidRDefault="00DF4E73">
      <w:pPr>
        <w:jc w:val="both"/>
        <w:rPr>
          <w:iCs/>
          <w:color w:val="auto"/>
          <w:u w:val="single"/>
        </w:rPr>
      </w:pPr>
    </w:p>
    <w:p w:rsidR="00D5330F" w:rsidRPr="00F02DDD" w:rsidRDefault="00D5330F">
      <w:pPr>
        <w:jc w:val="both"/>
        <w:rPr>
          <w:iCs/>
          <w:color w:val="auto"/>
          <w:lang w:val="sr-Cyrl-RS"/>
        </w:rPr>
      </w:pPr>
      <w:r w:rsidRPr="00F02DDD">
        <w:rPr>
          <w:iCs/>
          <w:color w:val="auto"/>
          <w:lang w:val="sr-Cyrl-RS"/>
        </w:rPr>
        <w:t>Услуге превођења ће се извршавати</w:t>
      </w:r>
      <w:r w:rsidR="00F75D65" w:rsidRPr="00F02DDD">
        <w:rPr>
          <w:iCs/>
          <w:color w:val="auto"/>
          <w:lang w:val="sr-Cyrl-RS"/>
        </w:rPr>
        <w:t xml:space="preserve"> сукцесивно,</w:t>
      </w:r>
      <w:r w:rsidRPr="00F02DDD">
        <w:rPr>
          <w:iCs/>
          <w:color w:val="auto"/>
          <w:lang w:val="sr-Cyrl-RS"/>
        </w:rPr>
        <w:t xml:space="preserve"> по налогу наручиоца.</w:t>
      </w:r>
    </w:p>
    <w:p w:rsidR="001619E7" w:rsidRPr="00F02DDD" w:rsidRDefault="00D5330F">
      <w:pPr>
        <w:jc w:val="both"/>
        <w:rPr>
          <w:iCs/>
          <w:color w:val="auto"/>
        </w:rPr>
      </w:pPr>
      <w:r w:rsidRPr="00F02DDD">
        <w:rPr>
          <w:iCs/>
          <w:color w:val="auto"/>
        </w:rPr>
        <w:t>Рок извршења услуге</w:t>
      </w:r>
      <w:r w:rsidR="00F75D65" w:rsidRPr="00F02DDD">
        <w:rPr>
          <w:i/>
          <w:iCs/>
          <w:color w:val="auto"/>
        </w:rPr>
        <w:t xml:space="preserve">: </w:t>
      </w:r>
      <w:r w:rsidR="00F75D65" w:rsidRPr="00F02DDD">
        <w:rPr>
          <w:iCs/>
          <w:color w:val="auto"/>
          <w:lang w:val="sr-Cyrl-RS"/>
        </w:rPr>
        <w:t>услуге се врше у року уобичајеном за ову врсту услуга, односно у року који одреди наручилац</w:t>
      </w:r>
      <w:r w:rsidR="00AD60FE">
        <w:rPr>
          <w:iCs/>
          <w:color w:val="auto"/>
          <w:lang w:val="sr-Cyrl-RS"/>
        </w:rPr>
        <w:t>.</w:t>
      </w:r>
    </w:p>
    <w:p w:rsidR="00784462" w:rsidRPr="00F02DDD" w:rsidRDefault="00784462">
      <w:pPr>
        <w:jc w:val="both"/>
        <w:rPr>
          <w:iCs/>
          <w:color w:val="auto"/>
          <w:lang w:val="sr-Cyrl-RS"/>
        </w:rPr>
      </w:pPr>
      <w:r w:rsidRPr="00F02DDD">
        <w:rPr>
          <w:iCs/>
          <w:color w:val="auto"/>
          <w:lang w:val="sr-Cyrl-RS"/>
        </w:rPr>
        <w:t>У случају хитне потребе наручиоца, рок извршења услуге не може бити дужи од 1 дан од дана давања налога, а изузетно и у току истог дана.</w:t>
      </w:r>
    </w:p>
    <w:p w:rsidR="001619E7" w:rsidRPr="00F02DDD" w:rsidRDefault="00784462">
      <w:pPr>
        <w:jc w:val="both"/>
        <w:rPr>
          <w:iCs/>
          <w:color w:val="auto"/>
          <w:lang w:val="sr-Cyrl-RS"/>
        </w:rPr>
      </w:pPr>
      <w:r w:rsidRPr="00F02DDD">
        <w:rPr>
          <w:iCs/>
          <w:color w:val="auto"/>
        </w:rPr>
        <w:t>Место извршења услуге: превод писаног текста</w:t>
      </w:r>
      <w:r w:rsidRPr="00F02DDD">
        <w:rPr>
          <w:iCs/>
          <w:color w:val="auto"/>
          <w:lang w:val="sr-Cyrl-RS"/>
        </w:rPr>
        <w:t xml:space="preserve"> се достављ</w:t>
      </w:r>
      <w:r w:rsidR="00F75D65" w:rsidRPr="00F02DDD">
        <w:rPr>
          <w:iCs/>
          <w:color w:val="auto"/>
          <w:lang w:val="sr-Cyrl-RS"/>
        </w:rPr>
        <w:t>а на адресу наручиоца или путем</w:t>
      </w:r>
      <w:r w:rsidRPr="00F02DDD">
        <w:rPr>
          <w:iCs/>
          <w:color w:val="auto"/>
          <w:lang w:val="sr-Latn-RS"/>
        </w:rPr>
        <w:t xml:space="preserve"> e-mail-a</w:t>
      </w:r>
      <w:r w:rsidRPr="00F02DDD">
        <w:rPr>
          <w:iCs/>
          <w:color w:val="auto"/>
          <w:lang w:val="sr-Cyrl-RS"/>
        </w:rPr>
        <w:t>, а симултано и консекутивно превођење се врши на месту по потреби наручиоца.</w:t>
      </w:r>
    </w:p>
    <w:p w:rsidR="001619E7" w:rsidRPr="00F02DDD" w:rsidRDefault="001619E7">
      <w:pPr>
        <w:jc w:val="both"/>
        <w:rPr>
          <w:color w:val="auto"/>
        </w:rPr>
      </w:pPr>
    </w:p>
    <w:p w:rsidR="001619E7" w:rsidRPr="00F02DDD" w:rsidRDefault="00F83975">
      <w:pPr>
        <w:jc w:val="both"/>
        <w:rPr>
          <w:iCs/>
          <w:color w:val="auto"/>
          <w:u w:val="single"/>
        </w:rPr>
      </w:pPr>
      <w:r w:rsidRPr="00F02DDD">
        <w:rPr>
          <w:b/>
          <w:bCs/>
          <w:iCs/>
          <w:color w:val="auto"/>
          <w:u w:val="single"/>
        </w:rPr>
        <w:t>9.3</w:t>
      </w:r>
      <w:r w:rsidR="001619E7" w:rsidRPr="00F02DDD">
        <w:rPr>
          <w:b/>
          <w:bCs/>
          <w:iCs/>
          <w:color w:val="auto"/>
          <w:u w:val="single"/>
        </w:rPr>
        <w:t xml:space="preserve">. </w:t>
      </w:r>
      <w:r w:rsidR="001619E7" w:rsidRPr="00F02DDD">
        <w:rPr>
          <w:iCs/>
          <w:color w:val="auto"/>
          <w:u w:val="single"/>
        </w:rPr>
        <w:t>Захтев у погледу рока важења понуде</w:t>
      </w:r>
    </w:p>
    <w:p w:rsidR="00DF4E73" w:rsidRPr="00F02DDD" w:rsidRDefault="00DF4E73">
      <w:pPr>
        <w:jc w:val="both"/>
        <w:rPr>
          <w:iCs/>
          <w:color w:val="auto"/>
        </w:rPr>
      </w:pPr>
    </w:p>
    <w:p w:rsidR="001619E7" w:rsidRPr="00F02DDD" w:rsidRDefault="001619E7">
      <w:pPr>
        <w:jc w:val="both"/>
        <w:rPr>
          <w:iCs/>
          <w:color w:val="auto"/>
        </w:rPr>
      </w:pPr>
      <w:r w:rsidRPr="00F02DDD">
        <w:rPr>
          <w:iCs/>
          <w:color w:val="auto"/>
        </w:rPr>
        <w:t>Рок важења понуде не може бити краћи од 30 дана од дана отварања понуда.</w:t>
      </w:r>
    </w:p>
    <w:p w:rsidR="001619E7" w:rsidRPr="00F02DDD" w:rsidRDefault="001619E7">
      <w:pPr>
        <w:jc w:val="both"/>
        <w:rPr>
          <w:iCs/>
          <w:color w:val="auto"/>
        </w:rPr>
      </w:pPr>
      <w:r w:rsidRPr="00F02DDD">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1619E7" w:rsidRPr="00F02DDD" w:rsidRDefault="001619E7">
      <w:pPr>
        <w:jc w:val="both"/>
        <w:rPr>
          <w:bCs/>
          <w:iCs/>
          <w:color w:val="auto"/>
          <w:lang w:val="sr-Cyrl-RS"/>
        </w:rPr>
      </w:pPr>
      <w:r w:rsidRPr="00F02DDD">
        <w:rPr>
          <w:iCs/>
          <w:color w:val="auto"/>
        </w:rPr>
        <w:t>Понуђач који прихвати захтев за продужење рока важења понуде на може мењати понуду.</w:t>
      </w:r>
    </w:p>
    <w:p w:rsidR="005A1401" w:rsidRPr="00F02DDD" w:rsidRDefault="005A1401" w:rsidP="005A1401">
      <w:pPr>
        <w:jc w:val="both"/>
        <w:rPr>
          <w:i/>
          <w:color w:val="auto"/>
          <w:lang w:val="sr-Cyrl-RS"/>
        </w:rPr>
      </w:pPr>
    </w:p>
    <w:p w:rsidR="00F83975" w:rsidRPr="00F02DDD" w:rsidRDefault="00F83975" w:rsidP="005A1401">
      <w:pPr>
        <w:jc w:val="both"/>
        <w:rPr>
          <w:bCs/>
          <w:i/>
          <w:iCs/>
          <w:color w:val="auto"/>
          <w:lang w:val="sr-Cyrl-RS"/>
        </w:rPr>
      </w:pPr>
    </w:p>
    <w:p w:rsidR="002135F9" w:rsidRPr="00F02DDD" w:rsidRDefault="002135F9">
      <w:pPr>
        <w:jc w:val="both"/>
        <w:rPr>
          <w:bCs/>
          <w:iCs/>
          <w:color w:val="auto"/>
        </w:rPr>
      </w:pPr>
    </w:p>
    <w:p w:rsidR="002135F9" w:rsidRPr="00F02DDD" w:rsidRDefault="002135F9">
      <w:pPr>
        <w:jc w:val="both"/>
        <w:rPr>
          <w:bCs/>
          <w:iCs/>
          <w:color w:val="auto"/>
        </w:rPr>
      </w:pPr>
    </w:p>
    <w:p w:rsidR="001619E7" w:rsidRPr="00F02DDD" w:rsidRDefault="001619E7" w:rsidP="00817D93">
      <w:pPr>
        <w:shd w:val="clear" w:color="auto" w:fill="BDD6EE"/>
        <w:jc w:val="both"/>
        <w:rPr>
          <w:b/>
          <w:bCs/>
          <w:i/>
          <w:iCs/>
          <w:color w:val="auto"/>
        </w:rPr>
      </w:pPr>
      <w:r w:rsidRPr="00F02DDD">
        <w:rPr>
          <w:b/>
          <w:bCs/>
          <w:i/>
          <w:iCs/>
          <w:color w:val="auto"/>
        </w:rPr>
        <w:t>10. ВАЛУТА И НАЧИН НА КОЈИ МОРА ДА БУДЕ НАВЕДЕНА И ИЗРАЖЕНА ЦЕНА У ПОНУДИ</w:t>
      </w:r>
    </w:p>
    <w:p w:rsidR="001619E7" w:rsidRPr="00F02DDD" w:rsidRDefault="001619E7">
      <w:pPr>
        <w:jc w:val="both"/>
        <w:rPr>
          <w:b/>
          <w:bCs/>
          <w:i/>
          <w:iCs/>
          <w:color w:val="auto"/>
        </w:rPr>
      </w:pPr>
    </w:p>
    <w:p w:rsidR="001619E7" w:rsidRPr="00F02DDD" w:rsidRDefault="001619E7">
      <w:pPr>
        <w:jc w:val="both"/>
        <w:rPr>
          <w:iCs/>
          <w:color w:val="auto"/>
        </w:rPr>
      </w:pPr>
      <w:r w:rsidRPr="00F02DDD">
        <w:rPr>
          <w:iCs/>
          <w:color w:val="auto"/>
        </w:rPr>
        <w:t>Цена мора бити исказана у динарима, са и без пореза на додату вредност,</w:t>
      </w:r>
      <w:r w:rsidRPr="00F02DDD">
        <w:rPr>
          <w:color w:val="auto"/>
        </w:rPr>
        <w:t xml:space="preserve"> са урачунатим свим трошковима које понуђач има у реал</w:t>
      </w:r>
      <w:r w:rsidR="00F75D65" w:rsidRPr="00F02DDD">
        <w:rPr>
          <w:color w:val="auto"/>
        </w:rPr>
        <w:t>изацији предметне јавне набавке.</w:t>
      </w:r>
    </w:p>
    <w:p w:rsidR="001619E7" w:rsidRPr="00F02DDD" w:rsidRDefault="001619E7">
      <w:pPr>
        <w:jc w:val="both"/>
        <w:rPr>
          <w:color w:val="auto"/>
        </w:rPr>
      </w:pPr>
      <w:r w:rsidRPr="00F02DDD">
        <w:rPr>
          <w:iCs/>
          <w:color w:val="auto"/>
        </w:rPr>
        <w:t>Цена је фиксна и не може се мењати.</w:t>
      </w:r>
    </w:p>
    <w:p w:rsidR="001619E7" w:rsidRPr="00F02DDD" w:rsidRDefault="001619E7">
      <w:pPr>
        <w:jc w:val="both"/>
        <w:rPr>
          <w:iCs/>
          <w:color w:val="auto"/>
        </w:rPr>
      </w:pPr>
      <w:r w:rsidRPr="00F02DDD">
        <w:rPr>
          <w:color w:val="auto"/>
        </w:rPr>
        <w:t>Ако је у понуди исказана неуобичајено ниска цена, наручилац ће поступити у складу са чланом 92. Закона.</w:t>
      </w:r>
    </w:p>
    <w:p w:rsidR="001619E7" w:rsidRPr="00F02DDD" w:rsidRDefault="001619E7">
      <w:pPr>
        <w:jc w:val="both"/>
        <w:rPr>
          <w:b/>
          <w:i/>
          <w:iCs/>
          <w:color w:val="auto"/>
          <w:lang w:val="sr-Cyrl-RS"/>
        </w:rPr>
      </w:pPr>
      <w:r w:rsidRPr="00F02DDD">
        <w:rPr>
          <w:iCs/>
          <w:color w:val="auto"/>
        </w:rPr>
        <w:t>Ако понуђена цена укључује увозну царину и друге дажбине, понуђач је дужан да тај део одвојено искаже у динарима.</w:t>
      </w:r>
    </w:p>
    <w:p w:rsidR="001619E7" w:rsidRPr="00F02DDD" w:rsidRDefault="001619E7">
      <w:pPr>
        <w:jc w:val="both"/>
        <w:rPr>
          <w:iCs/>
          <w:color w:val="auto"/>
          <w:lang w:val="sr-Cyrl-RS"/>
        </w:rPr>
      </w:pPr>
    </w:p>
    <w:p w:rsidR="001619E7" w:rsidRPr="00F02DDD" w:rsidRDefault="001619E7">
      <w:pPr>
        <w:jc w:val="both"/>
        <w:rPr>
          <w:color w:val="auto"/>
        </w:rPr>
      </w:pPr>
    </w:p>
    <w:p w:rsidR="001619E7" w:rsidRPr="00F02DDD" w:rsidRDefault="001619E7" w:rsidP="00817D93">
      <w:pPr>
        <w:shd w:val="clear" w:color="auto" w:fill="BDD6EE"/>
        <w:jc w:val="both"/>
        <w:rPr>
          <w:b/>
          <w:i/>
          <w:iCs/>
          <w:color w:val="auto"/>
          <w:lang w:val="sr-Cyrl-RS"/>
        </w:rPr>
      </w:pPr>
      <w:r w:rsidRPr="00F02DDD">
        <w:rPr>
          <w:b/>
          <w:i/>
          <w:iCs/>
          <w:color w:val="auto"/>
        </w:rPr>
        <w:t>11. ПОДАЦИ О ДРЖАВНОМ ОРГАНУ ИЛИ ОРГАНИЗАЦИЈИ, ОДНОСНО ОРГАНУ ИЛИ СЛУЖБИ ТЕРИТОРИЈАЛНЕ АУТОНОМИЈЕ  ИЛИ</w:t>
      </w:r>
      <w:r w:rsidR="006F2D58" w:rsidRPr="00F02DDD">
        <w:rPr>
          <w:b/>
          <w:i/>
          <w:iCs/>
          <w:color w:val="auto"/>
        </w:rPr>
        <w:t xml:space="preserve"> ЛОКАЛНЕ САМОУПРАВЕ ГДЕ СЕ МОГУ</w:t>
      </w:r>
      <w:r w:rsidR="006F2D58" w:rsidRPr="00F02DDD">
        <w:rPr>
          <w:b/>
          <w:i/>
          <w:iCs/>
          <w:color w:val="auto"/>
          <w:lang w:val="sr-Cyrl-RS"/>
        </w:rPr>
        <w:t xml:space="preserve"> </w:t>
      </w:r>
      <w:r w:rsidRPr="00F02DDD">
        <w:rPr>
          <w:b/>
          <w:i/>
          <w:iCs/>
          <w:color w:val="auto"/>
        </w:rPr>
        <w:t>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83975" w:rsidRPr="00F02DDD">
        <w:rPr>
          <w:b/>
          <w:i/>
          <w:iCs/>
          <w:color w:val="auto"/>
        </w:rPr>
        <w:t>ВРШЕЊЕ УГОВОРА О ЈАВНОЈ НАБАВЦИ</w:t>
      </w:r>
    </w:p>
    <w:p w:rsidR="007D73D6" w:rsidRPr="00F02DDD" w:rsidRDefault="007D73D6">
      <w:pPr>
        <w:jc w:val="both"/>
        <w:rPr>
          <w:b/>
          <w:i/>
          <w:iCs/>
          <w:color w:val="auto"/>
          <w:lang w:val="sr-Cyrl-RS"/>
        </w:rPr>
      </w:pPr>
    </w:p>
    <w:p w:rsidR="001619E7" w:rsidRPr="00F02DDD" w:rsidRDefault="001619E7">
      <w:pPr>
        <w:jc w:val="both"/>
        <w:rPr>
          <w:rFonts w:eastAsia="TimesNewRomanPSMT"/>
          <w:bCs/>
          <w:iCs/>
          <w:color w:val="auto"/>
        </w:rPr>
      </w:pPr>
      <w:r w:rsidRPr="00F02DDD">
        <w:rPr>
          <w:rFonts w:eastAsia="TimesNewRomanPSMT"/>
          <w:bCs/>
          <w:iCs/>
          <w:color w:val="auto"/>
        </w:rPr>
        <w:t>Подаци о пореским обавезама се могу добити у Пореској управи М</w:t>
      </w:r>
      <w:r w:rsidR="00F83975" w:rsidRPr="00F02DDD">
        <w:rPr>
          <w:rFonts w:eastAsia="TimesNewRomanPSMT"/>
          <w:bCs/>
          <w:iCs/>
          <w:color w:val="auto"/>
        </w:rPr>
        <w:t>инистарства финансија</w:t>
      </w:r>
      <w:r w:rsidRPr="00F02DDD">
        <w:rPr>
          <w:rFonts w:eastAsia="TimesNewRomanPSMT"/>
          <w:bCs/>
          <w:iCs/>
          <w:color w:val="auto"/>
        </w:rPr>
        <w:t>.</w:t>
      </w:r>
    </w:p>
    <w:p w:rsidR="001619E7" w:rsidRPr="00F02DDD" w:rsidRDefault="001619E7">
      <w:pPr>
        <w:jc w:val="both"/>
        <w:rPr>
          <w:rFonts w:eastAsia="TimesNewRomanPSMT"/>
          <w:bCs/>
          <w:iCs/>
          <w:color w:val="auto"/>
        </w:rPr>
      </w:pPr>
      <w:r w:rsidRPr="00F02DD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02DDD" w:rsidRDefault="001619E7">
      <w:pPr>
        <w:jc w:val="both"/>
        <w:rPr>
          <w:color w:val="auto"/>
        </w:rPr>
      </w:pPr>
      <w:r w:rsidRPr="00F02DD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1619E7" w:rsidRPr="00F02DDD" w:rsidRDefault="001619E7">
      <w:pPr>
        <w:jc w:val="both"/>
        <w:rPr>
          <w:color w:val="auto"/>
        </w:rPr>
      </w:pPr>
    </w:p>
    <w:p w:rsidR="001619E7" w:rsidRPr="00F02DDD" w:rsidRDefault="00ED1B27" w:rsidP="00817D93">
      <w:pPr>
        <w:shd w:val="clear" w:color="auto" w:fill="BDD6EE"/>
        <w:jc w:val="both"/>
        <w:rPr>
          <w:color w:val="auto"/>
          <w:lang w:val="sr-Cyrl-RS"/>
        </w:rPr>
      </w:pPr>
      <w:r w:rsidRPr="00F02DDD">
        <w:rPr>
          <w:b/>
          <w:bCs/>
          <w:i/>
          <w:color w:val="auto"/>
        </w:rPr>
        <w:t>12</w:t>
      </w:r>
      <w:r w:rsidR="001619E7" w:rsidRPr="00F02DDD">
        <w:rPr>
          <w:b/>
          <w:bCs/>
          <w:i/>
          <w:color w:val="auto"/>
        </w:rPr>
        <w:t xml:space="preserve">. ЗАШТИТА ПОВЕРЉИВОСТИ ПОДАТАКА КОЈЕ НАРУЧИЛАЦ СТАВЉА ПОНУЂАЧИМА НА РАСПОЛАГАЊЕ, </w:t>
      </w:r>
      <w:r w:rsidRPr="00F02DDD">
        <w:rPr>
          <w:b/>
          <w:bCs/>
          <w:i/>
          <w:color w:val="auto"/>
        </w:rPr>
        <w:t>УКЉУЧУЈУЋИ И ЊИХОВЕ ПОДИЗВОЂАЧЕ</w:t>
      </w:r>
    </w:p>
    <w:p w:rsidR="00C540B9" w:rsidRPr="00F02DDD" w:rsidRDefault="001619E7" w:rsidP="00ED1B27">
      <w:pPr>
        <w:spacing w:before="120" w:after="120"/>
        <w:jc w:val="both"/>
        <w:rPr>
          <w:color w:val="auto"/>
        </w:rPr>
      </w:pPr>
      <w:r w:rsidRPr="00F02DDD">
        <w:rPr>
          <w:color w:val="auto"/>
        </w:rPr>
        <w:t>Предметна набавка не садржи поверљиве информације које наручилац ставља на располагање.</w:t>
      </w:r>
    </w:p>
    <w:p w:rsidR="002135F9" w:rsidRPr="00F02DDD" w:rsidRDefault="002135F9">
      <w:pPr>
        <w:jc w:val="both"/>
        <w:rPr>
          <w:bCs/>
          <w:color w:val="auto"/>
        </w:rPr>
      </w:pPr>
    </w:p>
    <w:p w:rsidR="001619E7" w:rsidRPr="00005229" w:rsidRDefault="00ED1B27" w:rsidP="00817D93">
      <w:pPr>
        <w:shd w:val="clear" w:color="auto" w:fill="BDD6EE"/>
        <w:jc w:val="both"/>
        <w:rPr>
          <w:b/>
          <w:bCs/>
          <w:i/>
          <w:color w:val="auto"/>
        </w:rPr>
      </w:pPr>
      <w:r w:rsidRPr="00005229">
        <w:rPr>
          <w:b/>
          <w:bCs/>
          <w:i/>
          <w:color w:val="auto"/>
        </w:rPr>
        <w:t>13</w:t>
      </w:r>
      <w:r w:rsidR="001619E7" w:rsidRPr="00005229">
        <w:rPr>
          <w:b/>
          <w:bCs/>
          <w:i/>
          <w:color w:val="auto"/>
        </w:rPr>
        <w:t>. ДОДАТНЕ ИНФОРМАЦИЈЕ ИЛИ ПОЈАШЊЕЊА У ВЕЗИ СА ПРИПРЕМАЊЕМ ПОНУДЕ</w:t>
      </w:r>
    </w:p>
    <w:p w:rsidR="001619E7" w:rsidRPr="00F02DDD" w:rsidRDefault="001619E7">
      <w:pPr>
        <w:jc w:val="both"/>
        <w:rPr>
          <w:b/>
          <w:bCs/>
          <w:color w:val="auto"/>
        </w:rPr>
      </w:pPr>
    </w:p>
    <w:p w:rsidR="001619E7" w:rsidRPr="00F02DDD" w:rsidRDefault="001619E7">
      <w:pPr>
        <w:jc w:val="both"/>
        <w:rPr>
          <w:color w:val="auto"/>
        </w:rPr>
      </w:pPr>
      <w:r w:rsidRPr="00F02DDD">
        <w:rPr>
          <w:color w:val="auto"/>
        </w:rPr>
        <w:t>Заинтересовано лице може, у писаном облику</w:t>
      </w:r>
      <w:r w:rsidR="00005229">
        <w:rPr>
          <w:color w:val="auto"/>
          <w:lang w:val="sr-Cyrl-RS"/>
        </w:rPr>
        <w:t>,</w:t>
      </w:r>
      <w:r w:rsidRPr="00F02DDD">
        <w:rPr>
          <w:color w:val="auto"/>
        </w:rPr>
        <w:t xml:space="preserve"> тражити од наручиоца додатне информације или појашњења у вези са припремањем понуде, најкасније 5 дана пре и</w:t>
      </w:r>
      <w:r w:rsidR="00ED1B27" w:rsidRPr="00F02DDD">
        <w:rPr>
          <w:color w:val="auto"/>
        </w:rPr>
        <w:t>стека рока за подно</w:t>
      </w:r>
      <w:r w:rsidR="00026A07" w:rsidRPr="00F02DDD">
        <w:rPr>
          <w:color w:val="auto"/>
        </w:rPr>
        <w:t>шење понуда</w:t>
      </w:r>
      <w:r w:rsidR="00ED1B27" w:rsidRPr="00F02DDD">
        <w:rPr>
          <w:color w:val="auto"/>
        </w:rPr>
        <w:t>.</w:t>
      </w:r>
    </w:p>
    <w:p w:rsidR="001619E7" w:rsidRPr="00F02DDD" w:rsidRDefault="001619E7">
      <w:pPr>
        <w:jc w:val="both"/>
        <w:rPr>
          <w:color w:val="auto"/>
        </w:rPr>
      </w:pPr>
      <w:r w:rsidRPr="00F02DDD">
        <w:rPr>
          <w:color w:val="auto"/>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026A07" w:rsidRPr="00F02DDD">
        <w:rPr>
          <w:color w:val="auto"/>
        </w:rPr>
        <w:t xml:space="preserve"> и на својој интернет страници.</w:t>
      </w:r>
    </w:p>
    <w:p w:rsidR="001619E7" w:rsidRPr="00081924" w:rsidRDefault="001619E7">
      <w:pPr>
        <w:jc w:val="both"/>
        <w:rPr>
          <w:color w:val="auto"/>
        </w:rPr>
      </w:pPr>
      <w:r w:rsidRPr="00F02DDD">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081924">
        <w:rPr>
          <w:color w:val="auto"/>
        </w:rPr>
        <w:t>,</w:t>
      </w:r>
      <w:r w:rsidR="00026A07" w:rsidRPr="00081924">
        <w:rPr>
          <w:rFonts w:eastAsia="TimesNewRomanPS-BoldMT"/>
          <w:bCs/>
          <w:color w:val="auto"/>
        </w:rPr>
        <w:t xml:space="preserve"> ЈН бр. 3/2014</w:t>
      </w:r>
      <w:r w:rsidRPr="00081924">
        <w:rPr>
          <w:color w:val="auto"/>
        </w:rPr>
        <w:t>.</w:t>
      </w:r>
    </w:p>
    <w:p w:rsidR="002135F9" w:rsidRPr="00F02DDD" w:rsidRDefault="002135F9">
      <w:pPr>
        <w:jc w:val="both"/>
        <w:rPr>
          <w:color w:val="auto"/>
        </w:rPr>
      </w:pPr>
    </w:p>
    <w:p w:rsidR="002135F9" w:rsidRPr="00F02DDD" w:rsidRDefault="002135F9">
      <w:pPr>
        <w:jc w:val="both"/>
        <w:rPr>
          <w:color w:val="auto"/>
        </w:rPr>
      </w:pPr>
    </w:p>
    <w:p w:rsidR="002135F9" w:rsidRPr="00F02DDD" w:rsidRDefault="002135F9">
      <w:pPr>
        <w:jc w:val="both"/>
        <w:rPr>
          <w:color w:val="auto"/>
        </w:rPr>
      </w:pPr>
    </w:p>
    <w:p w:rsidR="002135F9" w:rsidRPr="00F02DDD" w:rsidRDefault="002135F9">
      <w:pPr>
        <w:jc w:val="both"/>
        <w:rPr>
          <w:color w:val="auto"/>
        </w:rPr>
      </w:pPr>
    </w:p>
    <w:p w:rsidR="00F02DDD" w:rsidRPr="00F02DDD" w:rsidRDefault="00F02DDD">
      <w:pPr>
        <w:jc w:val="both"/>
        <w:rPr>
          <w:color w:val="auto"/>
        </w:rPr>
      </w:pPr>
    </w:p>
    <w:p w:rsidR="001619E7" w:rsidRPr="00F02DDD" w:rsidRDefault="001619E7">
      <w:pPr>
        <w:jc w:val="both"/>
        <w:rPr>
          <w:color w:val="auto"/>
        </w:rPr>
      </w:pPr>
      <w:r w:rsidRPr="00F02DDD">
        <w:rPr>
          <w:color w:val="auto"/>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026A07" w:rsidRPr="00F02DDD">
        <w:rPr>
          <w:color w:val="auto"/>
        </w:rPr>
        <w:t>ужењу рока за подношење понуда.</w:t>
      </w:r>
    </w:p>
    <w:p w:rsidR="001619E7" w:rsidRPr="00F02DDD" w:rsidRDefault="001619E7">
      <w:pPr>
        <w:jc w:val="both"/>
        <w:rPr>
          <w:color w:val="auto"/>
        </w:rPr>
      </w:pPr>
      <w:r w:rsidRPr="00F02DDD">
        <w:rPr>
          <w:color w:val="auto"/>
        </w:rPr>
        <w:t>По истеку рока предвиђеног за подношење понуда н</w:t>
      </w:r>
      <w:r w:rsidRPr="00F02DDD">
        <w:rPr>
          <w:color w:val="auto"/>
          <w:lang w:val="sr-Cyrl-CS"/>
        </w:rPr>
        <w:t>а</w:t>
      </w:r>
      <w:r w:rsidRPr="00F02DDD">
        <w:rPr>
          <w:color w:val="auto"/>
        </w:rPr>
        <w:t>ручилац не може да мења нити да до</w:t>
      </w:r>
      <w:r w:rsidR="00026A07" w:rsidRPr="00F02DDD">
        <w:rPr>
          <w:color w:val="auto"/>
        </w:rPr>
        <w:t>пуњује конкурсну документацију.</w:t>
      </w:r>
    </w:p>
    <w:p w:rsidR="001619E7" w:rsidRPr="00F02DDD" w:rsidRDefault="001619E7">
      <w:pPr>
        <w:jc w:val="both"/>
        <w:rPr>
          <w:bCs/>
          <w:color w:val="auto"/>
        </w:rPr>
      </w:pPr>
      <w:r w:rsidRPr="00F02DDD">
        <w:rPr>
          <w:color w:val="auto"/>
        </w:rPr>
        <w:t>Тражење додатних информација или појашњења у вези са припремањем п</w:t>
      </w:r>
      <w:r w:rsidR="00026A07" w:rsidRPr="00F02DDD">
        <w:rPr>
          <w:color w:val="auto"/>
        </w:rPr>
        <w:t>онуде телефоном није дозвољено.</w:t>
      </w:r>
    </w:p>
    <w:p w:rsidR="001619E7" w:rsidRPr="00F02DDD" w:rsidRDefault="001619E7">
      <w:pPr>
        <w:jc w:val="both"/>
        <w:rPr>
          <w:color w:val="auto"/>
          <w:lang w:val="sr-Cyrl-RS"/>
        </w:rPr>
      </w:pPr>
      <w:r w:rsidRPr="00F02DDD">
        <w:rPr>
          <w:bCs/>
          <w:color w:val="auto"/>
        </w:rPr>
        <w:t>Комуникација у поступку јавне набавке врши се искључиво на начин одређен чланом 20. Закона.</w:t>
      </w:r>
    </w:p>
    <w:p w:rsidR="00C540B9" w:rsidRPr="00F02DDD" w:rsidRDefault="00C540B9">
      <w:pPr>
        <w:jc w:val="both"/>
        <w:rPr>
          <w:color w:val="auto"/>
          <w:lang w:val="sr-Cyrl-RS"/>
        </w:rPr>
      </w:pPr>
    </w:p>
    <w:p w:rsidR="001619E7" w:rsidRPr="00005229" w:rsidRDefault="00026A07" w:rsidP="00817D93">
      <w:pPr>
        <w:shd w:val="clear" w:color="auto" w:fill="BDD6EE"/>
        <w:jc w:val="both"/>
        <w:rPr>
          <w:b/>
          <w:bCs/>
          <w:i/>
          <w:color w:val="auto"/>
        </w:rPr>
      </w:pPr>
      <w:r w:rsidRPr="00005229">
        <w:rPr>
          <w:b/>
          <w:bCs/>
          <w:i/>
          <w:color w:val="auto"/>
        </w:rPr>
        <w:t>14</w:t>
      </w:r>
      <w:r w:rsidR="001619E7" w:rsidRPr="00005229">
        <w:rPr>
          <w:b/>
          <w:bCs/>
          <w:i/>
          <w:color w:val="auto"/>
        </w:rPr>
        <w:t>. ДОДАТНА ОБЈАШЊЕЊА ОД ПОНУЂАЧА ПОСЛЕ ОТВАРАЊА ПОНУДА И КОНТРОЛА КОД ПОНУЂ</w:t>
      </w:r>
      <w:r w:rsidRPr="00005229">
        <w:rPr>
          <w:b/>
          <w:bCs/>
          <w:i/>
          <w:color w:val="auto"/>
        </w:rPr>
        <w:t>АЧА</w:t>
      </w:r>
      <w:r w:rsidR="00005229">
        <w:rPr>
          <w:b/>
          <w:bCs/>
          <w:i/>
          <w:color w:val="auto"/>
          <w:lang w:val="sr-Cyrl-RS"/>
        </w:rPr>
        <w:t>,</w:t>
      </w:r>
      <w:r w:rsidRPr="00005229">
        <w:rPr>
          <w:b/>
          <w:bCs/>
          <w:i/>
          <w:color w:val="auto"/>
        </w:rPr>
        <w:t xml:space="preserve"> ОДНОСНО ЊЕГОВОГ ПОДИЗВОЂАЧА</w:t>
      </w:r>
    </w:p>
    <w:p w:rsidR="001619E7" w:rsidRPr="00F02DDD" w:rsidRDefault="001619E7">
      <w:pPr>
        <w:jc w:val="both"/>
        <w:rPr>
          <w:b/>
          <w:bCs/>
          <w:color w:val="auto"/>
        </w:rPr>
      </w:pPr>
    </w:p>
    <w:p w:rsidR="001619E7" w:rsidRPr="00F02DDD" w:rsidRDefault="001619E7">
      <w:pPr>
        <w:jc w:val="both"/>
        <w:rPr>
          <w:rFonts w:eastAsia="TimesNewRomanPSMT"/>
          <w:bCs/>
          <w:color w:val="auto"/>
        </w:rPr>
      </w:pPr>
      <w:r w:rsidRPr="00F02DDD">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026A07" w:rsidRPr="00F02DDD">
        <w:rPr>
          <w:color w:val="auto"/>
        </w:rPr>
        <w:t xml:space="preserve"> подизвођача (члан 93. Закона).</w:t>
      </w:r>
    </w:p>
    <w:p w:rsidR="001619E7" w:rsidRPr="00F02DDD" w:rsidRDefault="001619E7">
      <w:pPr>
        <w:tabs>
          <w:tab w:val="left" w:pos="-135"/>
          <w:tab w:val="left" w:pos="0"/>
          <w:tab w:val="left" w:pos="120"/>
        </w:tabs>
        <w:jc w:val="both"/>
        <w:rPr>
          <w:color w:val="auto"/>
        </w:rPr>
      </w:pPr>
      <w:r w:rsidRPr="00F02DDD">
        <w:rPr>
          <w:rFonts w:eastAsia="TimesNewRomanPSMT"/>
          <w:bCs/>
          <w:color w:val="auto"/>
        </w:rPr>
        <w:t>Уколико наручилац оцени да су потребна додатна објашњења или је потребно извршити</w:t>
      </w:r>
      <w:r w:rsidRPr="00F02DDD">
        <w:rPr>
          <w:color w:val="auto"/>
        </w:rPr>
        <w:t xml:space="preserve"> контролу (увид) код понуђача, односно његовог подизвођача</w:t>
      </w:r>
      <w:r w:rsidRPr="00F02DDD">
        <w:rPr>
          <w:rFonts w:eastAsia="TimesNewRomanPSMT"/>
          <w:bCs/>
          <w:color w:val="auto"/>
        </w:rPr>
        <w:t>, наручилац ће понуђачу оставити примерени рок да поступи по позиву наручиоца, односно да омогући наручиоцу контролу (увид) код понуђача,</w:t>
      </w:r>
      <w:r w:rsidR="00026A07" w:rsidRPr="00F02DDD">
        <w:rPr>
          <w:rFonts w:eastAsia="TimesNewRomanPSMT"/>
          <w:bCs/>
          <w:color w:val="auto"/>
        </w:rPr>
        <w:t xml:space="preserve"> као и код његовог подизвођача.</w:t>
      </w:r>
    </w:p>
    <w:p w:rsidR="001619E7" w:rsidRPr="00F02DDD" w:rsidRDefault="001619E7">
      <w:pPr>
        <w:tabs>
          <w:tab w:val="left" w:pos="-135"/>
          <w:tab w:val="left" w:pos="0"/>
          <w:tab w:val="left" w:pos="120"/>
        </w:tabs>
        <w:jc w:val="both"/>
        <w:rPr>
          <w:color w:val="auto"/>
        </w:rPr>
      </w:pPr>
      <w:r w:rsidRPr="00F02DDD">
        <w:rPr>
          <w:color w:val="auto"/>
        </w:rPr>
        <w:t>Наручилац може уз сагласност понуђача да изврши исправке рачунских грешака уочених приликом разматрања понуде по окончаном поступ</w:t>
      </w:r>
      <w:r w:rsidR="00026A07" w:rsidRPr="00F02DDD">
        <w:rPr>
          <w:color w:val="auto"/>
        </w:rPr>
        <w:t>ку отварања.</w:t>
      </w:r>
    </w:p>
    <w:p w:rsidR="001619E7" w:rsidRPr="00F02DDD" w:rsidRDefault="001619E7">
      <w:pPr>
        <w:tabs>
          <w:tab w:val="left" w:pos="-135"/>
          <w:tab w:val="left" w:pos="0"/>
          <w:tab w:val="left" w:pos="120"/>
        </w:tabs>
        <w:jc w:val="both"/>
        <w:rPr>
          <w:color w:val="auto"/>
        </w:rPr>
      </w:pPr>
      <w:r w:rsidRPr="00F02DDD">
        <w:rPr>
          <w:color w:val="auto"/>
        </w:rPr>
        <w:t>У случају разлике између јединичне и укупне цене, меродавна је јединична цена.</w:t>
      </w:r>
    </w:p>
    <w:p w:rsidR="001619E7" w:rsidRPr="00F02DDD" w:rsidRDefault="001619E7">
      <w:pPr>
        <w:jc w:val="both"/>
        <w:rPr>
          <w:bCs/>
          <w:color w:val="auto"/>
          <w:lang w:val="sr-Cyrl-RS"/>
        </w:rPr>
      </w:pPr>
      <w:r w:rsidRPr="00F02DDD">
        <w:rPr>
          <w:color w:val="auto"/>
        </w:rPr>
        <w:t>Ако се понуђач не сагласи са исправком рачунских грешака, наручил</w:t>
      </w:r>
      <w:r w:rsidRPr="00F02DDD">
        <w:rPr>
          <w:color w:val="auto"/>
          <w:lang w:val="sr-Cyrl-CS"/>
        </w:rPr>
        <w:t>а</w:t>
      </w:r>
      <w:r w:rsidRPr="00F02DDD">
        <w:rPr>
          <w:color w:val="auto"/>
        </w:rPr>
        <w:t>ц ће његову п</w:t>
      </w:r>
      <w:r w:rsidR="00026A07" w:rsidRPr="00F02DDD">
        <w:rPr>
          <w:color w:val="auto"/>
        </w:rPr>
        <w:t>онуду одбити као неприхватљиву.</w:t>
      </w:r>
    </w:p>
    <w:p w:rsidR="00026A07" w:rsidRPr="00F02DDD" w:rsidRDefault="00026A07">
      <w:pPr>
        <w:jc w:val="both"/>
        <w:rPr>
          <w:bCs/>
          <w:color w:val="auto"/>
          <w:lang w:val="sr-Cyrl-RS"/>
        </w:rPr>
      </w:pPr>
    </w:p>
    <w:p w:rsidR="001619E7" w:rsidRPr="00005229" w:rsidRDefault="00026A07" w:rsidP="00817D93">
      <w:pPr>
        <w:shd w:val="clear" w:color="auto" w:fill="BDD6EE"/>
        <w:jc w:val="both"/>
        <w:rPr>
          <w:b/>
          <w:bCs/>
          <w:i/>
          <w:color w:val="auto"/>
        </w:rPr>
      </w:pPr>
      <w:r w:rsidRPr="00005229">
        <w:rPr>
          <w:b/>
          <w:bCs/>
          <w:i/>
          <w:color w:val="auto"/>
        </w:rPr>
        <w:t>15</w:t>
      </w:r>
      <w:r w:rsidR="001619E7" w:rsidRPr="00005229">
        <w:rPr>
          <w:b/>
          <w:bCs/>
          <w:i/>
          <w:color w:val="auto"/>
        </w:rPr>
        <w:t>. ДОДАТНО ОБЕЗБЕЂЕЊЕ ИСПУЊЕЊА УГОВОРНИХ ОБАВЕЗА ПОНУЂАЧА КОЈИ СЕ НАЛАЗЕ НА СПИСКУ НЕГАТИВНИХ РЕФЕРЕНЦИ</w:t>
      </w:r>
    </w:p>
    <w:p w:rsidR="001619E7" w:rsidRPr="00F02DDD" w:rsidRDefault="001619E7">
      <w:pPr>
        <w:jc w:val="both"/>
        <w:rPr>
          <w:b/>
          <w:bCs/>
          <w:color w:val="auto"/>
        </w:rPr>
      </w:pPr>
    </w:p>
    <w:p w:rsidR="001619E7" w:rsidRPr="00F02DDD" w:rsidRDefault="001619E7">
      <w:pPr>
        <w:jc w:val="both"/>
        <w:rPr>
          <w:rFonts w:eastAsia="TimesNewRomanPSMT"/>
          <w:bCs/>
          <w:i/>
          <w:iCs/>
          <w:color w:val="auto"/>
          <w:lang w:val="sr-Cyrl-RS"/>
        </w:rPr>
      </w:pPr>
      <w:r w:rsidRPr="00F02DDD">
        <w:rPr>
          <w:rFonts w:eastAsia="TimesNewRomanPSMT"/>
          <w:bCs/>
          <w:iCs/>
          <w:color w:val="auto"/>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02DDD">
        <w:rPr>
          <w:rFonts w:eastAsia="TimesNewRomanPSMT"/>
          <w:b/>
          <w:bCs/>
          <w:iCs/>
          <w:color w:val="auto"/>
        </w:rPr>
        <w:t xml:space="preserve"> </w:t>
      </w:r>
      <w:r w:rsidRPr="00081924">
        <w:rPr>
          <w:rFonts w:eastAsia="TimesNewRomanPSMT"/>
          <w:bCs/>
          <w:iCs/>
          <w:color w:val="auto"/>
        </w:rPr>
        <w:t>у тренутку закључења уговора</w:t>
      </w:r>
      <w:r w:rsidRPr="00F02DDD">
        <w:rPr>
          <w:rFonts w:eastAsia="TimesNewRomanPSMT"/>
          <w:bCs/>
          <w:iCs/>
          <w:color w:val="auto"/>
        </w:rPr>
        <w:t xml:space="preserve"> преда наручиоцу </w:t>
      </w:r>
      <w:r w:rsidRPr="00081924">
        <w:rPr>
          <w:rFonts w:eastAsia="TimesNewRomanPSMT"/>
          <w:bCs/>
          <w:iCs/>
          <w:color w:val="auto"/>
        </w:rPr>
        <w:t>банкарску гаранцију за добро извршење посла</w:t>
      </w:r>
      <w:r w:rsidRPr="00F02DDD">
        <w:rPr>
          <w:rFonts w:eastAsia="TimesNewRomanPSMT"/>
          <w:bCs/>
          <w:iCs/>
          <w:color w:val="auto"/>
        </w:rPr>
        <w:t>, која ће бити са клаузулама: безусловна</w:t>
      </w:r>
      <w:r w:rsidRPr="00F02DDD">
        <w:rPr>
          <w:rFonts w:eastAsia="TimesNewRomanPSMT"/>
          <w:bCs/>
          <w:iCs/>
          <w:color w:val="auto"/>
          <w:lang w:val="sr-Cyrl-CS"/>
        </w:rPr>
        <w:t xml:space="preserve"> и</w:t>
      </w:r>
      <w:r w:rsidRPr="00F02DDD">
        <w:rPr>
          <w:rFonts w:eastAsia="TimesNewRomanPSMT"/>
          <w:bCs/>
          <w:iCs/>
          <w:color w:val="auto"/>
        </w:rPr>
        <w:t xml:space="preserve"> платива на први позив. Банкарска гаранција за добро извршење посла издаје се у висини </w:t>
      </w:r>
      <w:r w:rsidRPr="00081924">
        <w:rPr>
          <w:rFonts w:eastAsia="TimesNewRomanPSMT"/>
          <w:bCs/>
          <w:iCs/>
          <w:color w:val="auto"/>
        </w:rPr>
        <w:t>од 15%</w:t>
      </w:r>
      <w:r w:rsidRPr="00081924">
        <w:rPr>
          <w:rFonts w:eastAsia="TimesNewRomanPSMT"/>
          <w:bCs/>
          <w:iCs/>
          <w:color w:val="auto"/>
          <w:lang w:val="sr-Cyrl-CS"/>
        </w:rPr>
        <w:t>,</w:t>
      </w:r>
      <w:r w:rsidRPr="00F02DDD">
        <w:rPr>
          <w:rFonts w:eastAsia="TimesNewRomanPSMT"/>
          <w:bCs/>
          <w:iCs/>
          <w:color w:val="auto"/>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F02DDD" w:rsidRDefault="001619E7">
      <w:pPr>
        <w:jc w:val="both"/>
        <w:rPr>
          <w:bCs/>
          <w:color w:val="auto"/>
        </w:rPr>
      </w:pPr>
    </w:p>
    <w:p w:rsidR="001619E7" w:rsidRPr="00081924" w:rsidRDefault="00026A07" w:rsidP="00817D93">
      <w:pPr>
        <w:shd w:val="clear" w:color="auto" w:fill="BDD6EE"/>
        <w:jc w:val="both"/>
        <w:rPr>
          <w:i/>
          <w:color w:val="auto"/>
        </w:rPr>
      </w:pPr>
      <w:r w:rsidRPr="00081924">
        <w:rPr>
          <w:b/>
          <w:bCs/>
          <w:i/>
          <w:color w:val="auto"/>
        </w:rPr>
        <w:t>16</w:t>
      </w:r>
      <w:r w:rsidR="001619E7" w:rsidRPr="00081924">
        <w:rPr>
          <w:b/>
          <w:bCs/>
          <w:i/>
          <w:color w:val="auto"/>
        </w:rPr>
        <w:t>. ВРСТА КРИТЕРИЈУМА ЗА ДОДЕЛУ УГОВОРА, ЕЛЕМЕНТИ КРИТЕРИЈУМА НА ОС</w:t>
      </w:r>
      <w:r w:rsidR="00962457" w:rsidRPr="00081924">
        <w:rPr>
          <w:b/>
          <w:bCs/>
          <w:i/>
          <w:color w:val="auto"/>
        </w:rPr>
        <w:t>НОВУ КОЈИХ СЕ ДОДЕЉУЈЕ УГОВОР И</w:t>
      </w:r>
      <w:r w:rsidR="001619E7" w:rsidRPr="00081924">
        <w:rPr>
          <w:b/>
          <w:bCs/>
          <w:i/>
          <w:color w:val="auto"/>
        </w:rPr>
        <w:t xml:space="preserve"> МЕТОДОЛОГИЈА ЗА ДОДЕЛУ ПОНДЕРА ЗА СВАКИ ЕЛЕМЕНТ КРИТЕРИЈУМА</w:t>
      </w:r>
    </w:p>
    <w:p w:rsidR="001619E7" w:rsidRPr="00F02DDD" w:rsidRDefault="001619E7">
      <w:pPr>
        <w:jc w:val="both"/>
        <w:rPr>
          <w:color w:val="auto"/>
        </w:rPr>
      </w:pPr>
    </w:p>
    <w:p w:rsidR="001619E7" w:rsidRPr="00F02DDD" w:rsidRDefault="001619E7">
      <w:pPr>
        <w:jc w:val="both"/>
        <w:rPr>
          <w:b/>
          <w:bCs/>
          <w:color w:val="auto"/>
        </w:rPr>
      </w:pPr>
      <w:r w:rsidRPr="00F02DDD">
        <w:rPr>
          <w:color w:val="auto"/>
        </w:rPr>
        <w:t xml:space="preserve">Избор најповољније понуде ће се извршити применом критеријума </w:t>
      </w:r>
      <w:r w:rsidRPr="00F02DDD">
        <w:rPr>
          <w:b/>
          <w:bCs/>
          <w:color w:val="auto"/>
        </w:rPr>
        <w:t>„</w:t>
      </w:r>
      <w:r w:rsidR="00026A07" w:rsidRPr="00F02DDD">
        <w:rPr>
          <w:b/>
          <w:bCs/>
          <w:color w:val="auto"/>
          <w:lang w:val="sr-Cyrl-RS"/>
        </w:rPr>
        <w:t>Економски најповољнија понуда</w:t>
      </w:r>
      <w:r w:rsidR="00026A07" w:rsidRPr="00F02DDD">
        <w:rPr>
          <w:b/>
          <w:bCs/>
          <w:color w:val="auto"/>
        </w:rPr>
        <w:t>“.</w:t>
      </w:r>
    </w:p>
    <w:p w:rsidR="002135F9" w:rsidRPr="00F02DDD" w:rsidRDefault="002135F9">
      <w:pPr>
        <w:jc w:val="both"/>
        <w:rPr>
          <w:bCs/>
          <w:color w:val="auto"/>
          <w:lang w:val="sr-Cyrl-RS"/>
        </w:rPr>
      </w:pPr>
    </w:p>
    <w:p w:rsidR="002135F9" w:rsidRPr="00F02DDD" w:rsidRDefault="002135F9">
      <w:pPr>
        <w:jc w:val="both"/>
        <w:rPr>
          <w:bCs/>
          <w:color w:val="auto"/>
          <w:lang w:val="sr-Cyrl-RS"/>
        </w:rPr>
      </w:pPr>
    </w:p>
    <w:p w:rsidR="00026A07" w:rsidRPr="00F02DDD" w:rsidRDefault="00F119CE">
      <w:pPr>
        <w:jc w:val="both"/>
        <w:rPr>
          <w:b/>
          <w:bCs/>
          <w:color w:val="auto"/>
          <w:lang w:val="sr-Cyrl-RS"/>
        </w:rPr>
      </w:pPr>
      <w:r w:rsidRPr="00F02DDD">
        <w:rPr>
          <w:b/>
          <w:bCs/>
          <w:color w:val="auto"/>
          <w:lang w:val="sr-Cyrl-RS"/>
        </w:rPr>
        <w:t>Елементи критеријума су:</w:t>
      </w:r>
    </w:p>
    <w:p w:rsidR="00F119CE" w:rsidRPr="00F02DDD" w:rsidRDefault="00F119CE" w:rsidP="00F119CE">
      <w:pPr>
        <w:numPr>
          <w:ilvl w:val="0"/>
          <w:numId w:val="17"/>
        </w:numPr>
        <w:jc w:val="both"/>
        <w:rPr>
          <w:bCs/>
          <w:color w:val="auto"/>
          <w:lang w:val="sr-Cyrl-RS"/>
        </w:rPr>
      </w:pPr>
      <w:r w:rsidRPr="00F02DDD">
        <w:rPr>
          <w:bCs/>
          <w:color w:val="auto"/>
          <w:lang w:val="sr-Cyrl-RS"/>
        </w:rPr>
        <w:t>цена услуге</w:t>
      </w:r>
      <w:r w:rsidR="00081924">
        <w:rPr>
          <w:bCs/>
          <w:color w:val="auto"/>
          <w:lang w:val="sr-Cyrl-RS"/>
        </w:rPr>
        <w:t>,</w:t>
      </w:r>
    </w:p>
    <w:p w:rsidR="00F119CE" w:rsidRPr="00F02DDD" w:rsidRDefault="00F119CE" w:rsidP="00F119CE">
      <w:pPr>
        <w:numPr>
          <w:ilvl w:val="0"/>
          <w:numId w:val="17"/>
        </w:numPr>
        <w:jc w:val="both"/>
        <w:rPr>
          <w:bCs/>
          <w:color w:val="auto"/>
          <w:lang w:val="sr-Cyrl-RS"/>
        </w:rPr>
      </w:pPr>
      <w:r w:rsidRPr="00F02DDD">
        <w:rPr>
          <w:bCs/>
          <w:color w:val="auto"/>
          <w:lang w:val="sr-Cyrl-RS"/>
        </w:rPr>
        <w:t>рок за најаву коришћења услуге</w:t>
      </w:r>
      <w:r w:rsidR="00081924">
        <w:rPr>
          <w:bCs/>
          <w:color w:val="auto"/>
          <w:lang w:val="sr-Cyrl-RS"/>
        </w:rPr>
        <w:t>,</w:t>
      </w:r>
    </w:p>
    <w:p w:rsidR="00F119CE" w:rsidRPr="00F02DDD" w:rsidRDefault="00F119CE" w:rsidP="00F119CE">
      <w:pPr>
        <w:numPr>
          <w:ilvl w:val="0"/>
          <w:numId w:val="17"/>
        </w:numPr>
        <w:jc w:val="both"/>
        <w:rPr>
          <w:bCs/>
          <w:color w:val="auto"/>
          <w:lang w:val="sr-Cyrl-RS"/>
        </w:rPr>
      </w:pPr>
      <w:r w:rsidRPr="00F02DDD">
        <w:rPr>
          <w:bCs/>
          <w:color w:val="auto"/>
          <w:lang w:val="sr-Cyrl-RS"/>
        </w:rPr>
        <w:t>број језика са којих и на које се врши превођење</w:t>
      </w:r>
      <w:r w:rsidR="00081924">
        <w:rPr>
          <w:bCs/>
          <w:color w:val="auto"/>
          <w:lang w:val="sr-Cyrl-RS"/>
        </w:rPr>
        <w:t>.</w:t>
      </w:r>
    </w:p>
    <w:p w:rsidR="00026A07" w:rsidRPr="00F02DDD" w:rsidRDefault="00F119CE">
      <w:pPr>
        <w:jc w:val="both"/>
        <w:rPr>
          <w:bCs/>
          <w:color w:val="auto"/>
          <w:lang w:val="sr-Cyrl-RS"/>
        </w:rPr>
      </w:pPr>
      <w:r w:rsidRPr="00F02DDD">
        <w:rPr>
          <w:bCs/>
          <w:color w:val="auto"/>
          <w:lang w:val="sr-Cyrl-RS"/>
        </w:rPr>
        <w:t>Сваком елементу критеријума наручилац одређује релативни значај (пондер), како следи:</w:t>
      </w:r>
    </w:p>
    <w:p w:rsidR="00026A07" w:rsidRPr="00F02DDD" w:rsidRDefault="00026A07">
      <w:pPr>
        <w:jc w:val="both"/>
        <w:rPr>
          <w:b/>
          <w:bCs/>
          <w:i/>
          <w:iCs/>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3050"/>
      </w:tblGrid>
      <w:tr w:rsidR="00026A07" w:rsidRPr="00F02DDD" w:rsidTr="00A45647">
        <w:tc>
          <w:tcPr>
            <w:tcW w:w="6300" w:type="dxa"/>
          </w:tcPr>
          <w:p w:rsidR="00026A07" w:rsidRPr="00F02DDD" w:rsidRDefault="00026A07" w:rsidP="00A45647">
            <w:pPr>
              <w:spacing w:line="240" w:lineRule="auto"/>
              <w:rPr>
                <w:color w:val="auto"/>
                <w:lang w:val="sr-Cyrl-CS" w:eastAsia="en-US"/>
              </w:rPr>
            </w:pPr>
          </w:p>
          <w:p w:rsidR="00026A07" w:rsidRPr="00F02DDD" w:rsidRDefault="00026A07" w:rsidP="00A45647">
            <w:pPr>
              <w:spacing w:line="240" w:lineRule="auto"/>
              <w:jc w:val="center"/>
              <w:rPr>
                <w:b/>
                <w:color w:val="auto"/>
                <w:lang w:val="sr-Cyrl-CS" w:eastAsia="en-US"/>
              </w:rPr>
            </w:pPr>
            <w:r w:rsidRPr="00F02DDD">
              <w:rPr>
                <w:b/>
                <w:color w:val="auto"/>
                <w:lang w:val="sr-Cyrl-CS" w:eastAsia="en-US"/>
              </w:rPr>
              <w:t>ЕЛЕМЕНТИ КРИТЕРИЈУМА:</w:t>
            </w:r>
          </w:p>
          <w:p w:rsidR="00026A07" w:rsidRPr="00F02DDD" w:rsidRDefault="00026A07" w:rsidP="00A45647">
            <w:pPr>
              <w:spacing w:line="240" w:lineRule="auto"/>
              <w:rPr>
                <w:b/>
                <w:color w:val="auto"/>
                <w:lang w:val="sr-Cyrl-CS" w:eastAsia="en-US"/>
              </w:rPr>
            </w:pPr>
          </w:p>
        </w:tc>
        <w:tc>
          <w:tcPr>
            <w:tcW w:w="3141" w:type="dxa"/>
          </w:tcPr>
          <w:p w:rsidR="00026A07" w:rsidRPr="00F02DDD" w:rsidRDefault="00026A07" w:rsidP="00A45647">
            <w:pPr>
              <w:spacing w:line="240" w:lineRule="auto"/>
              <w:jc w:val="center"/>
              <w:rPr>
                <w:b/>
                <w:color w:val="auto"/>
                <w:lang w:val="sr-Cyrl-BA" w:eastAsia="en-US"/>
              </w:rPr>
            </w:pPr>
          </w:p>
          <w:p w:rsidR="00026A07" w:rsidRPr="00F02DDD" w:rsidRDefault="00026A07" w:rsidP="00A45647">
            <w:pPr>
              <w:spacing w:line="240" w:lineRule="auto"/>
              <w:jc w:val="center"/>
              <w:rPr>
                <w:b/>
                <w:color w:val="auto"/>
                <w:lang w:val="sr-Cyrl-BA" w:eastAsia="en-US"/>
              </w:rPr>
            </w:pPr>
            <w:r w:rsidRPr="00F02DDD">
              <w:rPr>
                <w:b/>
                <w:color w:val="auto"/>
                <w:lang w:val="sr-Cyrl-BA" w:eastAsia="en-US"/>
              </w:rPr>
              <w:t>БРОЈ ПОНДЕРА</w:t>
            </w:r>
          </w:p>
        </w:tc>
      </w:tr>
      <w:tr w:rsidR="00026A07" w:rsidRPr="00F02DDD" w:rsidTr="00A45647">
        <w:tc>
          <w:tcPr>
            <w:tcW w:w="6300" w:type="dxa"/>
          </w:tcPr>
          <w:p w:rsidR="00026A07" w:rsidRPr="00F02DDD" w:rsidRDefault="00026A07" w:rsidP="00A45647">
            <w:pPr>
              <w:spacing w:line="240" w:lineRule="auto"/>
              <w:rPr>
                <w:b/>
                <w:color w:val="auto"/>
                <w:lang w:val="sr-Cyrl-CS" w:eastAsia="en-US"/>
              </w:rPr>
            </w:pPr>
            <w:r w:rsidRPr="00F02DDD">
              <w:rPr>
                <w:b/>
                <w:color w:val="auto"/>
                <w:lang w:val="sr-Cyrl-CS" w:eastAsia="en-US"/>
              </w:rPr>
              <w:t>1.   ЦЕНА ЗА СТАНДАРДНЕ ЈЕЗИКЕ</w:t>
            </w:r>
          </w:p>
          <w:p w:rsidR="00026A07" w:rsidRPr="00F02DDD" w:rsidRDefault="00026A07" w:rsidP="00A45647">
            <w:pPr>
              <w:spacing w:line="240" w:lineRule="auto"/>
              <w:rPr>
                <w:b/>
                <w:color w:val="auto"/>
                <w:lang w:val="sr-Cyrl-CS" w:eastAsia="en-US"/>
              </w:rPr>
            </w:pPr>
            <w:r w:rsidRPr="00F02DDD">
              <w:rPr>
                <w:b/>
                <w:color w:val="auto"/>
                <w:lang w:val="sr-Cyrl-CS" w:eastAsia="en-US"/>
              </w:rPr>
              <w:t>(енглески, франсцуски, италијански, немачки, руски, словеначки, македонски) – симултано, консекутивно и превођење текста за обрачунску страну од 1800 карактера који укључују и размак између слова</w:t>
            </w:r>
          </w:p>
        </w:tc>
        <w:tc>
          <w:tcPr>
            <w:tcW w:w="3141" w:type="dxa"/>
          </w:tcPr>
          <w:p w:rsidR="00026A07" w:rsidRPr="00F02DDD" w:rsidRDefault="00026A07" w:rsidP="00A45647">
            <w:pPr>
              <w:spacing w:line="240" w:lineRule="auto"/>
              <w:jc w:val="center"/>
              <w:rPr>
                <w:b/>
                <w:color w:val="auto"/>
                <w:lang w:val="sr-Cyrl-BA" w:eastAsia="en-US"/>
              </w:rPr>
            </w:pPr>
          </w:p>
          <w:p w:rsidR="00026A07" w:rsidRPr="00F02DDD" w:rsidRDefault="00026A07" w:rsidP="00A45647">
            <w:pPr>
              <w:spacing w:line="240" w:lineRule="auto"/>
              <w:jc w:val="center"/>
              <w:rPr>
                <w:b/>
                <w:color w:val="auto"/>
                <w:lang w:val="sr-Cyrl-BA" w:eastAsia="en-US"/>
              </w:rPr>
            </w:pPr>
          </w:p>
          <w:p w:rsidR="00026A07" w:rsidRPr="00F02DDD" w:rsidRDefault="00026A07" w:rsidP="00A45647">
            <w:pPr>
              <w:spacing w:line="240" w:lineRule="auto"/>
              <w:jc w:val="center"/>
              <w:rPr>
                <w:b/>
                <w:color w:val="auto"/>
                <w:lang w:val="sr-Cyrl-CS" w:eastAsia="en-US"/>
              </w:rPr>
            </w:pPr>
            <w:r w:rsidRPr="00F02DDD">
              <w:rPr>
                <w:b/>
                <w:color w:val="auto"/>
                <w:lang w:val="sr-Cyrl-CS" w:eastAsia="en-US"/>
              </w:rPr>
              <w:t>70</w:t>
            </w:r>
          </w:p>
        </w:tc>
      </w:tr>
      <w:tr w:rsidR="00026A07" w:rsidRPr="00F02DDD" w:rsidTr="00A45647">
        <w:tc>
          <w:tcPr>
            <w:tcW w:w="6300" w:type="dxa"/>
          </w:tcPr>
          <w:p w:rsidR="00026A07" w:rsidRPr="00F02DDD" w:rsidRDefault="00026A07" w:rsidP="00A45647">
            <w:pPr>
              <w:spacing w:line="240" w:lineRule="auto"/>
              <w:jc w:val="both"/>
              <w:rPr>
                <w:color w:val="auto"/>
                <w:lang w:val="sr-Cyrl-CS" w:eastAsia="en-US"/>
              </w:rPr>
            </w:pPr>
            <w:r w:rsidRPr="00F02DDD">
              <w:rPr>
                <w:color w:val="auto"/>
                <w:lang w:val="sr-Cyrl-CS" w:eastAsia="en-US"/>
              </w:rPr>
              <w:t>1.1.  Цена симултаног превођења по сату</w:t>
            </w:r>
          </w:p>
        </w:tc>
        <w:tc>
          <w:tcPr>
            <w:tcW w:w="3141"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15</w:t>
            </w:r>
          </w:p>
        </w:tc>
      </w:tr>
      <w:tr w:rsidR="00026A07" w:rsidRPr="00F02DDD" w:rsidTr="00A45647">
        <w:tc>
          <w:tcPr>
            <w:tcW w:w="6300" w:type="dxa"/>
          </w:tcPr>
          <w:p w:rsidR="00026A07" w:rsidRPr="00F02DDD" w:rsidRDefault="00026A07" w:rsidP="00A45647">
            <w:pPr>
              <w:spacing w:line="240" w:lineRule="auto"/>
              <w:jc w:val="both"/>
              <w:rPr>
                <w:color w:val="auto"/>
                <w:lang w:val="sr-Cyrl-CS" w:eastAsia="en-US"/>
              </w:rPr>
            </w:pPr>
            <w:r w:rsidRPr="00F02DDD">
              <w:rPr>
                <w:color w:val="auto"/>
                <w:lang w:val="sr-Cyrl-CS" w:eastAsia="en-US"/>
              </w:rPr>
              <w:t>1.2.  Цена консекутивног превођења по сату</w:t>
            </w:r>
          </w:p>
        </w:tc>
        <w:tc>
          <w:tcPr>
            <w:tcW w:w="3141"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15</w:t>
            </w:r>
          </w:p>
        </w:tc>
      </w:tr>
      <w:tr w:rsidR="00026A07" w:rsidRPr="00F02DDD" w:rsidTr="00A45647">
        <w:tc>
          <w:tcPr>
            <w:tcW w:w="6300" w:type="dxa"/>
          </w:tcPr>
          <w:p w:rsidR="00026A07" w:rsidRPr="00F02DDD" w:rsidRDefault="00026A07" w:rsidP="00A45647">
            <w:pPr>
              <w:spacing w:line="240" w:lineRule="auto"/>
              <w:jc w:val="both"/>
              <w:rPr>
                <w:color w:val="auto"/>
                <w:lang w:val="sr-Cyrl-CS" w:eastAsia="en-US"/>
              </w:rPr>
            </w:pPr>
            <w:r w:rsidRPr="00F02DDD">
              <w:rPr>
                <w:color w:val="auto"/>
                <w:lang w:val="sr-Cyrl-CS" w:eastAsia="en-US"/>
              </w:rPr>
              <w:t>1.3.  Цена превођења текста по страници</w:t>
            </w:r>
          </w:p>
        </w:tc>
        <w:tc>
          <w:tcPr>
            <w:tcW w:w="3141" w:type="dxa"/>
          </w:tcPr>
          <w:p w:rsidR="00026A07" w:rsidRPr="00F02DDD" w:rsidRDefault="00026A07" w:rsidP="00A45647">
            <w:pPr>
              <w:spacing w:line="240" w:lineRule="auto"/>
              <w:jc w:val="center"/>
              <w:rPr>
                <w:color w:val="auto"/>
                <w:lang w:val="sr-Cyrl-CS" w:eastAsia="en-US"/>
              </w:rPr>
            </w:pPr>
            <w:r w:rsidRPr="00F02DDD">
              <w:rPr>
                <w:color w:val="auto"/>
                <w:lang w:val="en-US" w:eastAsia="en-US"/>
              </w:rPr>
              <w:t>4</w:t>
            </w:r>
            <w:r w:rsidRPr="00F02DDD">
              <w:rPr>
                <w:color w:val="auto"/>
                <w:lang w:val="sr-Cyrl-CS" w:eastAsia="en-US"/>
              </w:rPr>
              <w:t>0</w:t>
            </w:r>
          </w:p>
        </w:tc>
      </w:tr>
      <w:tr w:rsidR="00026A07" w:rsidRPr="00F02DDD" w:rsidTr="00A45647">
        <w:tc>
          <w:tcPr>
            <w:tcW w:w="6300" w:type="dxa"/>
          </w:tcPr>
          <w:p w:rsidR="00026A07" w:rsidRPr="00F02DDD" w:rsidRDefault="00026A07" w:rsidP="00A45647">
            <w:pPr>
              <w:spacing w:line="240" w:lineRule="auto"/>
              <w:jc w:val="both"/>
              <w:rPr>
                <w:color w:val="auto"/>
                <w:lang w:val="sr-Cyrl-CS" w:eastAsia="en-US"/>
              </w:rPr>
            </w:pPr>
            <w:r w:rsidRPr="00F02DDD">
              <w:rPr>
                <w:b/>
                <w:color w:val="auto"/>
                <w:lang w:val="sr-Cyrl-CS" w:eastAsia="en-US"/>
              </w:rPr>
              <w:t>2.   РОК ЗА НАЈАВУ КОРИШЋЕЊА УСЛУГЕ</w:t>
            </w:r>
          </w:p>
          <w:p w:rsidR="00026A07" w:rsidRPr="00F02DDD" w:rsidRDefault="00026A07" w:rsidP="00A45647">
            <w:pPr>
              <w:spacing w:line="240" w:lineRule="auto"/>
              <w:jc w:val="both"/>
              <w:rPr>
                <w:b/>
                <w:color w:val="auto"/>
                <w:highlight w:val="yellow"/>
                <w:lang w:val="sr-Cyrl-CS" w:eastAsia="en-US"/>
              </w:rPr>
            </w:pPr>
            <w:r w:rsidRPr="00F02DDD">
              <w:rPr>
                <w:color w:val="auto"/>
                <w:lang w:val="sr-Cyrl-CS" w:eastAsia="en-US"/>
              </w:rPr>
              <w:t>(број дана пре дана коришћење услуге)</w:t>
            </w:r>
          </w:p>
        </w:tc>
        <w:tc>
          <w:tcPr>
            <w:tcW w:w="3141" w:type="dxa"/>
          </w:tcPr>
          <w:p w:rsidR="00081924" w:rsidRDefault="00081924" w:rsidP="00A45647">
            <w:pPr>
              <w:spacing w:line="240" w:lineRule="auto"/>
              <w:jc w:val="center"/>
              <w:rPr>
                <w:b/>
                <w:color w:val="auto"/>
                <w:lang w:val="sr-Cyrl-CS" w:eastAsia="en-US"/>
              </w:rPr>
            </w:pPr>
          </w:p>
          <w:p w:rsidR="00026A07" w:rsidRPr="00F02DDD" w:rsidRDefault="00026A07" w:rsidP="00A45647">
            <w:pPr>
              <w:spacing w:line="240" w:lineRule="auto"/>
              <w:jc w:val="center"/>
              <w:rPr>
                <w:b/>
                <w:color w:val="auto"/>
                <w:lang w:val="sr-Cyrl-CS" w:eastAsia="en-US"/>
              </w:rPr>
            </w:pPr>
            <w:r w:rsidRPr="00F02DDD">
              <w:rPr>
                <w:b/>
                <w:color w:val="auto"/>
                <w:lang w:val="sr-Cyrl-CS" w:eastAsia="en-US"/>
              </w:rPr>
              <w:t>10</w:t>
            </w:r>
          </w:p>
        </w:tc>
      </w:tr>
      <w:tr w:rsidR="00026A07" w:rsidRPr="00F02DDD" w:rsidTr="00A45647">
        <w:tc>
          <w:tcPr>
            <w:tcW w:w="6300" w:type="dxa"/>
          </w:tcPr>
          <w:p w:rsidR="00026A07" w:rsidRPr="00F02DDD" w:rsidRDefault="00026A07" w:rsidP="00A45647">
            <w:pPr>
              <w:spacing w:line="240" w:lineRule="auto"/>
              <w:jc w:val="both"/>
              <w:rPr>
                <w:b/>
                <w:color w:val="auto"/>
                <w:lang w:val="sr-Cyrl-CS" w:eastAsia="en-US"/>
              </w:rPr>
            </w:pPr>
            <w:r w:rsidRPr="00F02DDD">
              <w:rPr>
                <w:b/>
                <w:color w:val="auto"/>
                <w:lang w:val="sr-Cyrl-CS" w:eastAsia="en-US"/>
              </w:rPr>
              <w:t>3. БРОЈ ЈЕЗИКА СА КОЈИХ СЕ И НА КОЈЕ СЕ ВРШИ ПРЕВОЂЕЊЕ (</w:t>
            </w:r>
            <w:r w:rsidRPr="00F02DDD">
              <w:rPr>
                <w:color w:val="auto"/>
                <w:lang w:val="sr-Cyrl-CS" w:eastAsia="en-US"/>
              </w:rPr>
              <w:t>не рачунајући стандардне језике</w:t>
            </w:r>
            <w:r w:rsidRPr="00F02DDD">
              <w:rPr>
                <w:b/>
                <w:color w:val="auto"/>
                <w:lang w:val="sr-Cyrl-CS" w:eastAsia="en-US"/>
              </w:rPr>
              <w:t>)</w:t>
            </w:r>
          </w:p>
        </w:tc>
        <w:tc>
          <w:tcPr>
            <w:tcW w:w="3141" w:type="dxa"/>
          </w:tcPr>
          <w:p w:rsidR="00081924" w:rsidRDefault="00081924" w:rsidP="00A45647">
            <w:pPr>
              <w:spacing w:line="240" w:lineRule="auto"/>
              <w:jc w:val="center"/>
              <w:rPr>
                <w:b/>
                <w:color w:val="auto"/>
                <w:lang w:val="sr-Cyrl-CS" w:eastAsia="en-US"/>
              </w:rPr>
            </w:pPr>
          </w:p>
          <w:p w:rsidR="00026A07" w:rsidRPr="00F02DDD" w:rsidRDefault="00026A07" w:rsidP="00A45647">
            <w:pPr>
              <w:spacing w:line="240" w:lineRule="auto"/>
              <w:jc w:val="center"/>
              <w:rPr>
                <w:b/>
                <w:color w:val="auto"/>
                <w:lang w:val="sr-Cyrl-CS" w:eastAsia="en-US"/>
              </w:rPr>
            </w:pPr>
            <w:r w:rsidRPr="00F02DDD">
              <w:rPr>
                <w:b/>
                <w:color w:val="auto"/>
                <w:lang w:val="sr-Cyrl-CS" w:eastAsia="en-US"/>
              </w:rPr>
              <w:t>20</w:t>
            </w:r>
          </w:p>
        </w:tc>
      </w:tr>
    </w:tbl>
    <w:p w:rsidR="00F119CE" w:rsidRPr="00F02DDD" w:rsidRDefault="00F119CE" w:rsidP="00026A07">
      <w:pPr>
        <w:tabs>
          <w:tab w:val="left" w:pos="0"/>
        </w:tabs>
        <w:spacing w:line="240" w:lineRule="auto"/>
        <w:jc w:val="both"/>
        <w:rPr>
          <w:color w:val="auto"/>
          <w:lang w:val="sr-Cyrl-CS"/>
        </w:rPr>
      </w:pPr>
    </w:p>
    <w:p w:rsidR="00026A07" w:rsidRPr="00F02DDD" w:rsidRDefault="00026A07" w:rsidP="00F119CE">
      <w:pPr>
        <w:spacing w:line="240" w:lineRule="auto"/>
        <w:ind w:firstLine="360"/>
        <w:jc w:val="both"/>
        <w:rPr>
          <w:b/>
          <w:color w:val="auto"/>
          <w:lang w:val="sr-Cyrl-CS"/>
        </w:rPr>
      </w:pPr>
      <w:r w:rsidRPr="00F02DDD">
        <w:rPr>
          <w:b/>
          <w:color w:val="auto"/>
        </w:rPr>
        <w:t>M</w:t>
      </w:r>
      <w:r w:rsidRPr="00F02DDD">
        <w:rPr>
          <w:b/>
          <w:color w:val="auto"/>
          <w:lang w:val="sr-Cyrl-CS"/>
        </w:rPr>
        <w:t>ЕТОДЕ ОЦЕЊИВАЊА:</w:t>
      </w:r>
    </w:p>
    <w:p w:rsidR="00026A07" w:rsidRPr="00F02DDD" w:rsidRDefault="00026A07" w:rsidP="00026A07">
      <w:pPr>
        <w:spacing w:line="240" w:lineRule="auto"/>
        <w:jc w:val="both"/>
        <w:rPr>
          <w:color w:val="auto"/>
          <w:lang w:val="sr-Cyrl-CS"/>
        </w:rPr>
      </w:pPr>
    </w:p>
    <w:p w:rsidR="00026A07" w:rsidRPr="00F02DDD" w:rsidRDefault="00026A07" w:rsidP="00026A07">
      <w:pPr>
        <w:pStyle w:val="ListParagraph"/>
        <w:numPr>
          <w:ilvl w:val="0"/>
          <w:numId w:val="18"/>
        </w:numPr>
        <w:suppressAutoHyphens w:val="0"/>
        <w:spacing w:line="240" w:lineRule="auto"/>
        <w:jc w:val="both"/>
        <w:rPr>
          <w:b/>
          <w:color w:val="auto"/>
          <w:lang w:val="sr-Cyrl-CS"/>
        </w:rPr>
      </w:pPr>
      <w:r w:rsidRPr="00F02DDD">
        <w:rPr>
          <w:b/>
          <w:color w:val="auto"/>
          <w:lang w:val="sr-Cyrl-CS"/>
        </w:rPr>
        <w:t>Понуђена цена услуга за стандардне језике</w:t>
      </w:r>
    </w:p>
    <w:p w:rsidR="00026A07" w:rsidRPr="00F02DDD" w:rsidRDefault="00026A07" w:rsidP="00026A07">
      <w:pPr>
        <w:spacing w:line="240" w:lineRule="auto"/>
        <w:ind w:firstLine="360"/>
        <w:jc w:val="both"/>
        <w:rPr>
          <w:b/>
          <w:color w:val="auto"/>
          <w:lang w:val="sr-Cyrl-CS"/>
        </w:rPr>
      </w:pPr>
      <w:r w:rsidRPr="00F02DDD">
        <w:rPr>
          <w:b/>
          <w:color w:val="auto"/>
          <w:lang w:val="sr-Cyrl-CS"/>
        </w:rPr>
        <w:t xml:space="preserve">За најнижу цену услуга (1.1.+1.2.+1.3.) додељује се максимум </w:t>
      </w:r>
      <w:r w:rsidR="00081924">
        <w:rPr>
          <w:color w:val="auto"/>
          <w:lang w:val="sr-Cyrl-CS"/>
        </w:rPr>
        <w:t xml:space="preserve">....................... </w:t>
      </w:r>
      <w:r w:rsidRPr="00F02DDD">
        <w:rPr>
          <w:b/>
          <w:color w:val="auto"/>
          <w:lang w:val="sr-Cyrl-CS"/>
        </w:rPr>
        <w:t>70 пондера</w:t>
      </w:r>
    </w:p>
    <w:p w:rsidR="00026A07" w:rsidRPr="00F02DDD" w:rsidRDefault="00026A07" w:rsidP="00026A07">
      <w:pPr>
        <w:spacing w:line="240" w:lineRule="auto"/>
        <w:jc w:val="both"/>
        <w:rPr>
          <w:color w:val="auto"/>
          <w:lang w:val="sr-Cyrl-CS"/>
        </w:rPr>
      </w:pPr>
    </w:p>
    <w:p w:rsidR="00026A07" w:rsidRPr="00F02DDD" w:rsidRDefault="00026A07" w:rsidP="00026A07">
      <w:pPr>
        <w:spacing w:line="240" w:lineRule="auto"/>
        <w:jc w:val="both"/>
        <w:rPr>
          <w:color w:val="auto"/>
          <w:lang w:val="sr-Cyrl-CS"/>
        </w:rPr>
      </w:pPr>
      <w:r w:rsidRPr="00F02DDD">
        <w:rPr>
          <w:b/>
          <w:color w:val="auto"/>
          <w:lang w:val="sr-Cyrl-CS"/>
        </w:rPr>
        <w:t>1.1.</w:t>
      </w:r>
      <w:r w:rsidRPr="00F02DDD">
        <w:rPr>
          <w:color w:val="auto"/>
          <w:lang w:val="sr-Cyrl-CS"/>
        </w:rPr>
        <w:t xml:space="preserve"> За најнижу цену услуге из табеле под бројем 1.1. додељује се </w:t>
      </w:r>
      <w:r w:rsidR="00081924">
        <w:rPr>
          <w:color w:val="auto"/>
          <w:lang w:val="sr-Cyrl-CS"/>
        </w:rPr>
        <w:t xml:space="preserve">........................... </w:t>
      </w:r>
      <w:r w:rsidRPr="00F02DDD">
        <w:rPr>
          <w:b/>
          <w:color w:val="auto"/>
          <w:lang w:val="sr-Cyrl-CS"/>
        </w:rPr>
        <w:t>15 пондера</w:t>
      </w:r>
    </w:p>
    <w:p w:rsidR="00026A07" w:rsidRPr="00F02DDD" w:rsidRDefault="00026A07" w:rsidP="00026A07">
      <w:pPr>
        <w:spacing w:line="240" w:lineRule="auto"/>
        <w:jc w:val="both"/>
        <w:rPr>
          <w:color w:val="auto"/>
          <w:lang w:val="sr-Cyrl-CS"/>
        </w:rPr>
      </w:pPr>
      <w:r w:rsidRPr="00F02DDD">
        <w:rPr>
          <w:color w:val="auto"/>
          <w:lang w:val="sr-Cyrl-CS"/>
        </w:rPr>
        <w:t>Број пондера за остале понуде за цену услуге из табеле под бројем 1.1. израчунава се по формули:</w:t>
      </w:r>
    </w:p>
    <w:p w:rsidR="00026A07" w:rsidRPr="00F02DDD" w:rsidRDefault="00026A07" w:rsidP="00026A07">
      <w:pPr>
        <w:spacing w:line="240" w:lineRule="auto"/>
        <w:jc w:val="both"/>
        <w:rPr>
          <w:color w:val="auto"/>
          <w:lang w:val="sr-Cyrl-CS"/>
        </w:rPr>
      </w:pPr>
    </w:p>
    <w:p w:rsidR="00026A07" w:rsidRPr="00F02DDD" w:rsidRDefault="00026A07" w:rsidP="00026A07">
      <w:pPr>
        <w:spacing w:line="240" w:lineRule="auto"/>
        <w:jc w:val="center"/>
        <w:rPr>
          <w:color w:val="auto"/>
          <w:u w:val="single"/>
          <w:lang w:val="ru-RU"/>
        </w:rPr>
      </w:pPr>
      <w:r w:rsidRPr="00F02DDD">
        <w:rPr>
          <w:color w:val="auto"/>
          <w:u w:val="single"/>
          <w:lang w:val="sr-Cyrl-CS"/>
        </w:rPr>
        <w:t xml:space="preserve">Најнижа понуђена цена </w:t>
      </w:r>
      <w:r w:rsidRPr="00F02DDD">
        <w:rPr>
          <w:color w:val="auto"/>
          <w:u w:val="single"/>
        </w:rPr>
        <w:t>x</w:t>
      </w:r>
      <w:r w:rsidRPr="00F02DDD">
        <w:rPr>
          <w:color w:val="auto"/>
          <w:u w:val="single"/>
          <w:lang w:val="ru-RU"/>
        </w:rPr>
        <w:t xml:space="preserve"> 15</w:t>
      </w:r>
    </w:p>
    <w:p w:rsidR="00026A07" w:rsidRPr="00F02DDD" w:rsidRDefault="00026A07" w:rsidP="00026A07">
      <w:pPr>
        <w:spacing w:line="240" w:lineRule="auto"/>
        <w:jc w:val="center"/>
        <w:rPr>
          <w:color w:val="auto"/>
          <w:lang w:val="sr-Cyrl-CS"/>
        </w:rPr>
      </w:pPr>
      <w:r w:rsidRPr="00F02DDD">
        <w:rPr>
          <w:color w:val="auto"/>
          <w:lang w:val="sr-Cyrl-CS"/>
        </w:rPr>
        <w:t>Понуђена цена</w:t>
      </w:r>
    </w:p>
    <w:p w:rsidR="00026A07" w:rsidRPr="00F02DDD" w:rsidRDefault="00026A07" w:rsidP="00026A07">
      <w:pPr>
        <w:spacing w:line="240" w:lineRule="auto"/>
        <w:jc w:val="both"/>
        <w:rPr>
          <w:color w:val="auto"/>
          <w:lang w:val="sr-Cyrl-CS"/>
        </w:rPr>
      </w:pPr>
    </w:p>
    <w:p w:rsidR="00026A07" w:rsidRPr="00F02DDD" w:rsidRDefault="00026A07" w:rsidP="00026A07">
      <w:pPr>
        <w:spacing w:line="240" w:lineRule="auto"/>
        <w:jc w:val="both"/>
        <w:rPr>
          <w:color w:val="auto"/>
          <w:lang w:val="sr-Cyrl-CS"/>
        </w:rPr>
      </w:pPr>
      <w:r w:rsidRPr="00F02DDD">
        <w:rPr>
          <w:b/>
          <w:color w:val="auto"/>
          <w:lang w:val="sr-Cyrl-CS"/>
        </w:rPr>
        <w:t>1.2.</w:t>
      </w:r>
      <w:r w:rsidRPr="00F02DDD">
        <w:rPr>
          <w:color w:val="auto"/>
          <w:lang w:val="sr-Cyrl-CS"/>
        </w:rPr>
        <w:t xml:space="preserve"> За најнижу цену услуге из табеле под бројем 1.2. додељује се ...........</w:t>
      </w:r>
      <w:r w:rsidR="00081924">
        <w:rPr>
          <w:color w:val="auto"/>
          <w:lang w:val="sr-Cyrl-CS"/>
        </w:rPr>
        <w:t xml:space="preserve">................ </w:t>
      </w:r>
      <w:r w:rsidRPr="00F02DDD">
        <w:rPr>
          <w:b/>
          <w:color w:val="auto"/>
          <w:lang w:val="sr-Cyrl-CS"/>
        </w:rPr>
        <w:t>15 пондера</w:t>
      </w:r>
    </w:p>
    <w:p w:rsidR="00026A07" w:rsidRPr="00F02DDD" w:rsidRDefault="00026A07" w:rsidP="00026A07">
      <w:pPr>
        <w:spacing w:line="240" w:lineRule="auto"/>
        <w:jc w:val="both"/>
        <w:rPr>
          <w:color w:val="auto"/>
          <w:lang w:val="sr-Cyrl-CS"/>
        </w:rPr>
      </w:pPr>
      <w:r w:rsidRPr="00F02DDD">
        <w:rPr>
          <w:color w:val="auto"/>
          <w:lang w:val="sr-Cyrl-CS"/>
        </w:rPr>
        <w:t>Број пондера за остале понуде за цену услуге из табеле под бројем 1.2. израчунава се по формули:</w:t>
      </w:r>
    </w:p>
    <w:p w:rsidR="00026A07" w:rsidRPr="00F02DDD" w:rsidRDefault="00026A07" w:rsidP="00026A07">
      <w:pPr>
        <w:spacing w:line="240" w:lineRule="auto"/>
        <w:jc w:val="both"/>
        <w:rPr>
          <w:color w:val="auto"/>
          <w:lang w:val="sr-Cyrl-CS"/>
        </w:rPr>
      </w:pPr>
    </w:p>
    <w:p w:rsidR="00026A07" w:rsidRPr="00F02DDD" w:rsidRDefault="00026A07" w:rsidP="00026A07">
      <w:pPr>
        <w:spacing w:line="240" w:lineRule="auto"/>
        <w:jc w:val="center"/>
        <w:rPr>
          <w:color w:val="auto"/>
          <w:u w:val="single"/>
          <w:lang w:val="ru-RU"/>
        </w:rPr>
      </w:pPr>
      <w:r w:rsidRPr="00F02DDD">
        <w:rPr>
          <w:color w:val="auto"/>
          <w:u w:val="single"/>
          <w:lang w:val="sr-Cyrl-CS"/>
        </w:rPr>
        <w:t xml:space="preserve">Најнижа понуђена цена </w:t>
      </w:r>
      <w:r w:rsidRPr="00F02DDD">
        <w:rPr>
          <w:color w:val="auto"/>
          <w:u w:val="single"/>
        </w:rPr>
        <w:t>x</w:t>
      </w:r>
      <w:r w:rsidRPr="00F02DDD">
        <w:rPr>
          <w:color w:val="auto"/>
          <w:u w:val="single"/>
          <w:lang w:val="ru-RU"/>
        </w:rPr>
        <w:t xml:space="preserve"> 15</w:t>
      </w:r>
    </w:p>
    <w:p w:rsidR="00026A07" w:rsidRPr="00F02DDD" w:rsidRDefault="00026A07" w:rsidP="00026A07">
      <w:pPr>
        <w:spacing w:line="240" w:lineRule="auto"/>
        <w:jc w:val="center"/>
        <w:rPr>
          <w:i/>
          <w:color w:val="auto"/>
          <w:lang w:val="sr-Cyrl-CS"/>
        </w:rPr>
      </w:pPr>
      <w:r w:rsidRPr="00F02DDD">
        <w:rPr>
          <w:color w:val="auto"/>
          <w:lang w:val="sr-Cyrl-CS"/>
        </w:rPr>
        <w:t>Понуђена цена</w:t>
      </w:r>
    </w:p>
    <w:p w:rsidR="00026A07" w:rsidRPr="00F02DDD" w:rsidRDefault="00026A07" w:rsidP="00026A07">
      <w:pPr>
        <w:spacing w:line="240" w:lineRule="auto"/>
        <w:jc w:val="both"/>
        <w:rPr>
          <w:color w:val="auto"/>
          <w:lang w:val="sr-Cyrl-CS"/>
        </w:rPr>
      </w:pPr>
    </w:p>
    <w:p w:rsidR="00026A07" w:rsidRPr="00F02DDD" w:rsidRDefault="00026A07" w:rsidP="00026A07">
      <w:pPr>
        <w:spacing w:line="240" w:lineRule="auto"/>
        <w:jc w:val="both"/>
        <w:rPr>
          <w:color w:val="auto"/>
          <w:lang w:val="sr-Cyrl-CS"/>
        </w:rPr>
      </w:pPr>
    </w:p>
    <w:p w:rsidR="002135F9" w:rsidRPr="00F02DDD" w:rsidRDefault="002135F9" w:rsidP="00026A07">
      <w:pPr>
        <w:spacing w:line="240" w:lineRule="auto"/>
        <w:jc w:val="both"/>
        <w:rPr>
          <w:b/>
          <w:color w:val="auto"/>
          <w:lang w:val="sr-Cyrl-CS"/>
        </w:rPr>
      </w:pPr>
    </w:p>
    <w:p w:rsidR="002135F9" w:rsidRPr="00F02DDD" w:rsidRDefault="002135F9" w:rsidP="00026A07">
      <w:pPr>
        <w:spacing w:line="240" w:lineRule="auto"/>
        <w:jc w:val="both"/>
        <w:rPr>
          <w:color w:val="auto"/>
          <w:lang w:val="sr-Cyrl-CS"/>
        </w:rPr>
      </w:pPr>
    </w:p>
    <w:p w:rsidR="002135F9" w:rsidRPr="00F02DDD" w:rsidRDefault="002135F9" w:rsidP="00026A07">
      <w:pPr>
        <w:spacing w:line="240" w:lineRule="auto"/>
        <w:jc w:val="both"/>
        <w:rPr>
          <w:color w:val="auto"/>
          <w:lang w:val="sr-Cyrl-CS"/>
        </w:rPr>
      </w:pPr>
    </w:p>
    <w:p w:rsidR="00026A07" w:rsidRPr="00F02DDD" w:rsidRDefault="00026A07" w:rsidP="00026A07">
      <w:pPr>
        <w:spacing w:line="240" w:lineRule="auto"/>
        <w:jc w:val="both"/>
        <w:rPr>
          <w:b/>
          <w:color w:val="auto"/>
          <w:lang w:val="sr-Cyrl-CS"/>
        </w:rPr>
      </w:pPr>
      <w:r w:rsidRPr="00F02DDD">
        <w:rPr>
          <w:b/>
          <w:color w:val="auto"/>
          <w:lang w:val="sr-Cyrl-CS"/>
        </w:rPr>
        <w:t>1.3.</w:t>
      </w:r>
      <w:r w:rsidRPr="00F02DDD">
        <w:rPr>
          <w:color w:val="auto"/>
          <w:lang w:val="sr-Cyrl-CS"/>
        </w:rPr>
        <w:t xml:space="preserve"> За најнижу цену услуге из табеле под бројем 1.3. додељује се ..................</w:t>
      </w:r>
      <w:r w:rsidR="00081924">
        <w:rPr>
          <w:color w:val="auto"/>
          <w:lang w:val="sr-Cyrl-CS"/>
        </w:rPr>
        <w:t xml:space="preserve">......... </w:t>
      </w:r>
      <w:r w:rsidRPr="00F02DDD">
        <w:rPr>
          <w:b/>
          <w:color w:val="auto"/>
        </w:rPr>
        <w:t>4</w:t>
      </w:r>
      <w:r w:rsidRPr="00F02DDD">
        <w:rPr>
          <w:b/>
          <w:color w:val="auto"/>
          <w:lang w:val="sr-Cyrl-CS"/>
        </w:rPr>
        <w:t>0 пондера</w:t>
      </w:r>
    </w:p>
    <w:p w:rsidR="00026A07" w:rsidRPr="00F02DDD" w:rsidRDefault="00026A07" w:rsidP="00026A07">
      <w:pPr>
        <w:spacing w:line="240" w:lineRule="auto"/>
        <w:jc w:val="both"/>
        <w:rPr>
          <w:color w:val="auto"/>
          <w:lang w:val="sr-Cyrl-CS"/>
        </w:rPr>
      </w:pPr>
      <w:r w:rsidRPr="00F02DDD">
        <w:rPr>
          <w:color w:val="auto"/>
          <w:lang w:val="sr-Cyrl-CS"/>
        </w:rPr>
        <w:t>Број пондера за остале понуде за цену услуге из табеле под бројем 1.3. израчунава се по формули:</w:t>
      </w:r>
    </w:p>
    <w:p w:rsidR="00026A07" w:rsidRPr="00F02DDD" w:rsidRDefault="00026A07" w:rsidP="00026A07">
      <w:pPr>
        <w:spacing w:line="240" w:lineRule="auto"/>
        <w:jc w:val="both"/>
        <w:rPr>
          <w:color w:val="auto"/>
          <w:lang w:val="sr-Cyrl-CS"/>
        </w:rPr>
      </w:pPr>
    </w:p>
    <w:p w:rsidR="00026A07" w:rsidRPr="00F02DDD" w:rsidRDefault="00026A07" w:rsidP="00026A07">
      <w:pPr>
        <w:spacing w:line="240" w:lineRule="auto"/>
        <w:jc w:val="center"/>
        <w:rPr>
          <w:color w:val="auto"/>
          <w:u w:val="single"/>
          <w:lang w:val="ru-RU"/>
        </w:rPr>
      </w:pPr>
      <w:r w:rsidRPr="00F02DDD">
        <w:rPr>
          <w:color w:val="auto"/>
          <w:u w:val="single"/>
          <w:lang w:val="sr-Cyrl-CS"/>
        </w:rPr>
        <w:t xml:space="preserve">Најнижа понуђена цена </w:t>
      </w:r>
      <w:r w:rsidRPr="00F02DDD">
        <w:rPr>
          <w:color w:val="auto"/>
          <w:u w:val="single"/>
        </w:rPr>
        <w:t>x</w:t>
      </w:r>
      <w:r w:rsidRPr="00F02DDD">
        <w:rPr>
          <w:color w:val="auto"/>
          <w:u w:val="single"/>
          <w:lang w:val="ru-RU"/>
        </w:rPr>
        <w:t xml:space="preserve"> 40</w:t>
      </w:r>
    </w:p>
    <w:p w:rsidR="00026A07" w:rsidRPr="00F02DDD" w:rsidRDefault="00026A07" w:rsidP="00026A07">
      <w:pPr>
        <w:spacing w:line="240" w:lineRule="auto"/>
        <w:jc w:val="center"/>
        <w:rPr>
          <w:i/>
          <w:color w:val="auto"/>
          <w:lang w:val="sr-Cyrl-CS"/>
        </w:rPr>
      </w:pPr>
      <w:r w:rsidRPr="00F02DDD">
        <w:rPr>
          <w:color w:val="auto"/>
          <w:lang w:val="sr-Cyrl-CS"/>
        </w:rPr>
        <w:t>Понуђена цена</w:t>
      </w:r>
    </w:p>
    <w:p w:rsidR="00026A07" w:rsidRPr="00F02DDD" w:rsidRDefault="00026A07" w:rsidP="00026A07">
      <w:pPr>
        <w:spacing w:line="240" w:lineRule="auto"/>
        <w:jc w:val="both"/>
        <w:rPr>
          <w:color w:val="auto"/>
          <w:lang w:val="sr-Cyrl-CS"/>
        </w:rPr>
      </w:pPr>
    </w:p>
    <w:p w:rsidR="00026A07" w:rsidRPr="00F02DDD" w:rsidRDefault="00026A07" w:rsidP="00026A07">
      <w:pPr>
        <w:spacing w:line="240" w:lineRule="auto"/>
        <w:jc w:val="both"/>
        <w:rPr>
          <w:b/>
          <w:color w:val="auto"/>
          <w:lang w:val="sr-Cyrl-CS"/>
        </w:rPr>
      </w:pPr>
      <w:r w:rsidRPr="00F02DDD">
        <w:rPr>
          <w:b/>
          <w:color w:val="auto"/>
          <w:lang w:val="sr-Cyrl-CS"/>
        </w:rPr>
        <w:t>Укупан број пондера по основу критеријума понуђене цене се добија збиром 1.1+1.2+1.3</w:t>
      </w:r>
    </w:p>
    <w:p w:rsidR="00026A07" w:rsidRPr="00F02DDD" w:rsidRDefault="00026A07" w:rsidP="00026A07">
      <w:pPr>
        <w:spacing w:line="240" w:lineRule="auto"/>
        <w:jc w:val="both"/>
        <w:rPr>
          <w:color w:val="auto"/>
          <w:lang w:val="sr-Cyrl-CS"/>
        </w:rPr>
      </w:pPr>
    </w:p>
    <w:p w:rsidR="00026A07" w:rsidRPr="00F02DDD" w:rsidRDefault="00026A07" w:rsidP="00026A07">
      <w:pPr>
        <w:pStyle w:val="ListParagraph"/>
        <w:numPr>
          <w:ilvl w:val="0"/>
          <w:numId w:val="18"/>
        </w:numPr>
        <w:suppressAutoHyphens w:val="0"/>
        <w:spacing w:line="240" w:lineRule="auto"/>
        <w:jc w:val="both"/>
        <w:rPr>
          <w:b/>
          <w:color w:val="auto"/>
          <w:lang w:val="sr-Cyrl-CS"/>
        </w:rPr>
      </w:pPr>
      <w:r w:rsidRPr="00F02DDD">
        <w:rPr>
          <w:b/>
          <w:color w:val="auto"/>
          <w:lang w:val="sr-Cyrl-CS"/>
        </w:rPr>
        <w:t>Рок за најаву коришћења услуге</w:t>
      </w:r>
    </w:p>
    <w:p w:rsidR="00026A07" w:rsidRPr="00F02DDD" w:rsidRDefault="00026A07" w:rsidP="00026A07">
      <w:pPr>
        <w:pStyle w:val="ListParagraph"/>
        <w:ind w:left="360"/>
        <w:jc w:val="both"/>
        <w:rPr>
          <w:b/>
          <w:color w:val="auto"/>
          <w:lang w:val="sr-Cyrl-CS"/>
        </w:rPr>
      </w:pPr>
      <w:r w:rsidRPr="00F02DDD">
        <w:rPr>
          <w:b/>
          <w:color w:val="auto"/>
          <w:lang w:val="sr-Cyrl-CS"/>
        </w:rPr>
        <w:t xml:space="preserve">За најкраћи рок најаве додељује се </w:t>
      </w:r>
      <w:r w:rsidRPr="00F02DDD">
        <w:rPr>
          <w:color w:val="auto"/>
          <w:lang w:val="sr-Cyrl-CS"/>
        </w:rPr>
        <w:t>......................................</w:t>
      </w:r>
      <w:r w:rsidR="00081924">
        <w:rPr>
          <w:color w:val="auto"/>
          <w:lang w:val="sr-Cyrl-CS"/>
        </w:rPr>
        <w:t xml:space="preserve">............................... </w:t>
      </w:r>
      <w:r w:rsidRPr="00F02DDD">
        <w:rPr>
          <w:b/>
          <w:color w:val="auto"/>
          <w:lang w:val="sr-Cyrl-CS"/>
        </w:rPr>
        <w:t>10 пондера</w:t>
      </w:r>
    </w:p>
    <w:p w:rsidR="00026A07" w:rsidRPr="00F02DDD" w:rsidRDefault="00026A07" w:rsidP="00026A07">
      <w:pPr>
        <w:pStyle w:val="ListParagraph"/>
        <w:ind w:left="360"/>
        <w:jc w:val="both"/>
        <w:rPr>
          <w:b/>
          <w:color w:val="auto"/>
          <w:lang w:val="sr-Cyrl-CS"/>
        </w:rPr>
      </w:pPr>
    </w:p>
    <w:p w:rsidR="00026A07" w:rsidRPr="00F02DDD" w:rsidRDefault="00026A07" w:rsidP="00026A07">
      <w:pPr>
        <w:pStyle w:val="ListParagraph"/>
        <w:ind w:left="360"/>
        <w:jc w:val="both"/>
        <w:rPr>
          <w:color w:val="auto"/>
          <w:lang w:val="sr-Cyrl-CS"/>
        </w:rPr>
      </w:pPr>
      <w:r w:rsidRPr="00F02DDD">
        <w:rPr>
          <w:color w:val="auto"/>
          <w:lang w:val="sr-Cyrl-CS"/>
        </w:rPr>
        <w:t xml:space="preserve">Број пондера за остале понуде за рок за најаву коришћења услуге израчунава се по </w:t>
      </w:r>
      <w:r w:rsidR="00F119CE" w:rsidRPr="00F02DDD">
        <w:rPr>
          <w:color w:val="auto"/>
          <w:lang w:val="sr-Cyrl-CS"/>
        </w:rPr>
        <w:t xml:space="preserve">следећој </w:t>
      </w:r>
      <w:r w:rsidRPr="00F02DDD">
        <w:rPr>
          <w:color w:val="auto"/>
          <w:lang w:val="sr-Cyrl-CS"/>
        </w:rPr>
        <w:t>табели:</w:t>
      </w:r>
    </w:p>
    <w:p w:rsidR="00026A07" w:rsidRPr="00F02DDD" w:rsidRDefault="00026A07" w:rsidP="00026A07">
      <w:pPr>
        <w:spacing w:line="240" w:lineRule="auto"/>
        <w:jc w:val="both"/>
        <w:rPr>
          <w:color w:val="auto"/>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0"/>
        <w:gridCol w:w="2044"/>
      </w:tblGrid>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b/>
                <w:color w:val="auto"/>
                <w:lang w:val="sr-Cyrl-CS" w:eastAsia="en-US"/>
              </w:rPr>
              <w:t>РОК ЗА НАЈАВУ КОРИШЋЕЊА УСЛУГЕ</w:t>
            </w:r>
            <w:r w:rsidRPr="00F02DDD">
              <w:rPr>
                <w:color w:val="auto"/>
                <w:lang w:val="sr-Cyrl-CS" w:eastAsia="en-US"/>
              </w:rPr>
              <w:t>:</w:t>
            </w:r>
          </w:p>
        </w:tc>
        <w:tc>
          <w:tcPr>
            <w:tcW w:w="2069" w:type="dxa"/>
          </w:tcPr>
          <w:p w:rsidR="00026A07" w:rsidRPr="00F02DDD" w:rsidRDefault="00026A07" w:rsidP="00A45647">
            <w:pPr>
              <w:spacing w:line="240" w:lineRule="auto"/>
              <w:ind w:left="170"/>
              <w:jc w:val="both"/>
              <w:rPr>
                <w:b/>
                <w:color w:val="auto"/>
                <w:lang w:val="sr-Cyrl-CS" w:eastAsia="en-US"/>
              </w:rPr>
            </w:pPr>
            <w:r w:rsidRPr="00F02DDD">
              <w:rPr>
                <w:b/>
                <w:color w:val="auto"/>
                <w:lang w:val="sr-Cyrl-CS" w:eastAsia="en-US"/>
              </w:rPr>
              <w:t>БРОЈ</w:t>
            </w:r>
          </w:p>
          <w:p w:rsidR="00026A07" w:rsidRPr="00F02DDD" w:rsidRDefault="00026A07" w:rsidP="00A45647">
            <w:pPr>
              <w:spacing w:line="240" w:lineRule="auto"/>
              <w:ind w:left="170"/>
              <w:jc w:val="both"/>
              <w:rPr>
                <w:b/>
                <w:color w:val="auto"/>
                <w:lang w:val="sr-Cyrl-CS" w:eastAsia="en-US"/>
              </w:rPr>
            </w:pPr>
            <w:r w:rsidRPr="00F02DDD">
              <w:rPr>
                <w:b/>
                <w:color w:val="auto"/>
                <w:lang w:val="sr-Cyrl-CS" w:eastAsia="en-US"/>
              </w:rPr>
              <w:t>ПОНДЕРА:</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1 дан пре дана коришћење услуге</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10</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2 дана пре дана коришћења услуге</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7</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3 дана пре дана коришћења услуге</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4</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4 дана и више пре дана коришћења услуге</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2</w:t>
            </w:r>
          </w:p>
        </w:tc>
      </w:tr>
    </w:tbl>
    <w:p w:rsidR="00026A07" w:rsidRPr="00F02DDD" w:rsidRDefault="00026A07" w:rsidP="00026A07">
      <w:pPr>
        <w:spacing w:line="240" w:lineRule="auto"/>
        <w:jc w:val="both"/>
        <w:rPr>
          <w:color w:val="auto"/>
          <w:lang w:val="sr-Cyrl-CS"/>
        </w:rPr>
      </w:pPr>
    </w:p>
    <w:p w:rsidR="00026A07" w:rsidRPr="00F02DDD" w:rsidRDefault="00026A07" w:rsidP="00026A07">
      <w:pPr>
        <w:numPr>
          <w:ilvl w:val="0"/>
          <w:numId w:val="18"/>
        </w:numPr>
        <w:tabs>
          <w:tab w:val="left" w:pos="360"/>
        </w:tabs>
        <w:suppressAutoHyphens w:val="0"/>
        <w:spacing w:line="240" w:lineRule="auto"/>
        <w:ind w:left="0" w:firstLine="0"/>
        <w:jc w:val="both"/>
        <w:rPr>
          <w:b/>
          <w:color w:val="auto"/>
          <w:lang w:val="sr-Cyrl-CS"/>
        </w:rPr>
      </w:pPr>
      <w:r w:rsidRPr="00F02DDD">
        <w:rPr>
          <w:b/>
          <w:color w:val="auto"/>
          <w:lang w:val="sr-Cyrl-CS"/>
        </w:rPr>
        <w:t>Број језика са којих се и на које се врши превођење</w:t>
      </w:r>
    </w:p>
    <w:p w:rsidR="00026A07" w:rsidRPr="00F02DDD" w:rsidRDefault="00026A07" w:rsidP="00026A07">
      <w:pPr>
        <w:tabs>
          <w:tab w:val="left" w:pos="360"/>
        </w:tabs>
        <w:spacing w:line="240" w:lineRule="auto"/>
        <w:jc w:val="both"/>
        <w:rPr>
          <w:color w:val="auto"/>
          <w:lang w:val="sr-Cyrl-CS"/>
        </w:rPr>
      </w:pPr>
      <w:r w:rsidRPr="00F02DDD">
        <w:rPr>
          <w:b/>
          <w:color w:val="auto"/>
          <w:lang w:val="sr-Cyrl-CS"/>
        </w:rPr>
        <w:tab/>
        <w:t xml:space="preserve">За највећи број језика додељује се </w:t>
      </w:r>
      <w:r w:rsidRPr="00F02DDD">
        <w:rPr>
          <w:color w:val="auto"/>
          <w:lang w:val="sr-Cyrl-CS"/>
        </w:rPr>
        <w:t>........................................</w:t>
      </w:r>
      <w:r w:rsidR="00081924">
        <w:rPr>
          <w:color w:val="auto"/>
          <w:lang w:val="sr-Cyrl-CS"/>
        </w:rPr>
        <w:t xml:space="preserve">............................... </w:t>
      </w:r>
      <w:r w:rsidRPr="00F02DDD">
        <w:rPr>
          <w:b/>
          <w:color w:val="auto"/>
          <w:lang w:val="sr-Cyrl-CS"/>
        </w:rPr>
        <w:t>20 пондера</w:t>
      </w:r>
    </w:p>
    <w:p w:rsidR="00026A07" w:rsidRPr="00F02DDD" w:rsidRDefault="00026A07" w:rsidP="00026A07">
      <w:pPr>
        <w:pStyle w:val="ListParagraph"/>
        <w:ind w:left="360"/>
        <w:jc w:val="both"/>
        <w:rPr>
          <w:color w:val="auto"/>
          <w:lang w:val="sr-Cyrl-CS"/>
        </w:rPr>
      </w:pPr>
      <w:r w:rsidRPr="00F02DDD">
        <w:rPr>
          <w:color w:val="auto"/>
          <w:lang w:val="sr-Cyrl-CS"/>
        </w:rPr>
        <w:t>Број пондера за остале понуде за број језика са којих се и на које се врши превођење израчунава се по табели:</w:t>
      </w:r>
    </w:p>
    <w:p w:rsidR="00026A07" w:rsidRPr="00F02DDD" w:rsidRDefault="00026A07" w:rsidP="00026A07">
      <w:pPr>
        <w:spacing w:line="240" w:lineRule="auto"/>
        <w:jc w:val="both"/>
        <w:rPr>
          <w:color w:val="auto"/>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046"/>
      </w:tblGrid>
      <w:tr w:rsidR="00026A07" w:rsidRPr="00F02DDD" w:rsidTr="00A45647">
        <w:tc>
          <w:tcPr>
            <w:tcW w:w="7372" w:type="dxa"/>
          </w:tcPr>
          <w:p w:rsidR="00026A07" w:rsidRPr="00F02DDD" w:rsidRDefault="00026A07" w:rsidP="00A45647">
            <w:pPr>
              <w:spacing w:line="240" w:lineRule="auto"/>
              <w:ind w:left="162"/>
              <w:jc w:val="both"/>
              <w:rPr>
                <w:color w:val="auto"/>
                <w:lang w:val="sr-Cyrl-CS" w:eastAsia="en-US"/>
              </w:rPr>
            </w:pPr>
            <w:r w:rsidRPr="00F02DDD">
              <w:rPr>
                <w:b/>
                <w:color w:val="auto"/>
                <w:lang w:val="sr-Cyrl-CS" w:eastAsia="en-US"/>
              </w:rPr>
              <w:t xml:space="preserve">БРОЈ ЈЕЗИКА СА КОЈИХ СЕ И НА КОЈЕ СЕ ВРШИ ПРЕВОЂЕЊЕ </w:t>
            </w:r>
            <w:r w:rsidRPr="00F02DDD">
              <w:rPr>
                <w:color w:val="auto"/>
                <w:lang w:val="sr-Cyrl-CS" w:eastAsia="en-US"/>
              </w:rPr>
              <w:t>(не рачунајући стандардне језике)</w:t>
            </w:r>
          </w:p>
        </w:tc>
        <w:tc>
          <w:tcPr>
            <w:tcW w:w="2069" w:type="dxa"/>
          </w:tcPr>
          <w:p w:rsidR="00026A07" w:rsidRPr="00F02DDD" w:rsidRDefault="00026A07" w:rsidP="00A45647">
            <w:pPr>
              <w:spacing w:line="240" w:lineRule="auto"/>
              <w:ind w:left="170"/>
              <w:jc w:val="both"/>
              <w:rPr>
                <w:b/>
                <w:color w:val="auto"/>
                <w:lang w:val="sr-Cyrl-CS" w:eastAsia="en-US"/>
              </w:rPr>
            </w:pPr>
            <w:r w:rsidRPr="00F02DDD">
              <w:rPr>
                <w:b/>
                <w:color w:val="auto"/>
                <w:lang w:val="sr-Cyrl-CS" w:eastAsia="en-US"/>
              </w:rPr>
              <w:t>БРОЈ ПОНДЕРА:</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25 и више језика</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20</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Од 15 до 24 језика</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15</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Од 5 до 14 језика</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7</w:t>
            </w:r>
          </w:p>
        </w:tc>
      </w:tr>
      <w:tr w:rsidR="00026A07" w:rsidRPr="00F02DDD" w:rsidTr="00A45647">
        <w:tc>
          <w:tcPr>
            <w:tcW w:w="7372" w:type="dxa"/>
          </w:tcPr>
          <w:p w:rsidR="00026A07" w:rsidRPr="00F02DDD" w:rsidRDefault="00026A07" w:rsidP="00A45647">
            <w:pPr>
              <w:spacing w:line="240" w:lineRule="auto"/>
              <w:ind w:left="567"/>
              <w:jc w:val="both"/>
              <w:rPr>
                <w:color w:val="auto"/>
                <w:lang w:val="sr-Cyrl-CS" w:eastAsia="en-US"/>
              </w:rPr>
            </w:pPr>
            <w:r w:rsidRPr="00F02DDD">
              <w:rPr>
                <w:color w:val="auto"/>
                <w:lang w:val="sr-Cyrl-CS" w:eastAsia="en-US"/>
              </w:rPr>
              <w:t>До 5 језика</w:t>
            </w:r>
          </w:p>
        </w:tc>
        <w:tc>
          <w:tcPr>
            <w:tcW w:w="2069" w:type="dxa"/>
          </w:tcPr>
          <w:p w:rsidR="00026A07" w:rsidRPr="00F02DDD" w:rsidRDefault="00026A07" w:rsidP="00A45647">
            <w:pPr>
              <w:spacing w:line="240" w:lineRule="auto"/>
              <w:jc w:val="center"/>
              <w:rPr>
                <w:color w:val="auto"/>
                <w:lang w:val="sr-Cyrl-CS" w:eastAsia="en-US"/>
              </w:rPr>
            </w:pPr>
            <w:r w:rsidRPr="00F02DDD">
              <w:rPr>
                <w:color w:val="auto"/>
                <w:lang w:val="sr-Cyrl-CS" w:eastAsia="en-US"/>
              </w:rPr>
              <w:t>2</w:t>
            </w:r>
          </w:p>
        </w:tc>
      </w:tr>
    </w:tbl>
    <w:p w:rsidR="001619E7" w:rsidRPr="00F02DDD" w:rsidRDefault="001619E7">
      <w:pPr>
        <w:jc w:val="both"/>
        <w:rPr>
          <w:color w:val="auto"/>
        </w:rPr>
      </w:pPr>
    </w:p>
    <w:p w:rsidR="001619E7" w:rsidRPr="00081924" w:rsidRDefault="00026A07" w:rsidP="00817D93">
      <w:pPr>
        <w:shd w:val="clear" w:color="auto" w:fill="BDD6EE"/>
        <w:jc w:val="both"/>
        <w:rPr>
          <w:b/>
          <w:bCs/>
          <w:i/>
          <w:color w:val="auto"/>
        </w:rPr>
      </w:pPr>
      <w:r w:rsidRPr="00081924">
        <w:rPr>
          <w:b/>
          <w:bCs/>
          <w:i/>
          <w:color w:val="auto"/>
        </w:rPr>
        <w:t>17</w:t>
      </w:r>
      <w:r w:rsidR="001619E7" w:rsidRPr="00081924">
        <w:rPr>
          <w:b/>
          <w:bCs/>
          <w:i/>
          <w:color w:val="auto"/>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F02DDD" w:rsidRDefault="001619E7">
      <w:pPr>
        <w:jc w:val="both"/>
        <w:rPr>
          <w:b/>
          <w:bCs/>
          <w:color w:val="auto"/>
        </w:rPr>
      </w:pPr>
    </w:p>
    <w:p w:rsidR="00BB1BA7" w:rsidRPr="00F02DDD" w:rsidRDefault="00BB1BA7" w:rsidP="00BB1BA7">
      <w:pPr>
        <w:spacing w:line="240" w:lineRule="auto"/>
        <w:jc w:val="both"/>
        <w:rPr>
          <w:color w:val="auto"/>
          <w:lang w:val="sr-Cyrl-CS"/>
        </w:rPr>
      </w:pPr>
      <w:r w:rsidRPr="00F02DDD">
        <w:rPr>
          <w:color w:val="auto"/>
          <w:lang w:val="sr-Cyrl-CS"/>
        </w:rPr>
        <w:t>У</w:t>
      </w:r>
      <w:r w:rsidRPr="00F02DDD">
        <w:rPr>
          <w:i/>
          <w:color w:val="auto"/>
          <w:lang w:val="sr-Cyrl-CS"/>
        </w:rPr>
        <w:t xml:space="preserve"> </w:t>
      </w:r>
      <w:r w:rsidRPr="00F02DDD">
        <w:rPr>
          <w:color w:val="auto"/>
          <w:lang w:val="sr-Cyrl-CS"/>
        </w:rPr>
        <w:t>случају истог укупног броја пондера, предност ће имати понуђач који има већи број пондера по основу понуђене цене. У случају да и након тога постоје понуђачи са истим бројем пондера, предност ће имати понуђач који има већи број пондера по основу понуђеног броја језика.</w:t>
      </w:r>
    </w:p>
    <w:p w:rsidR="00BB1BA7" w:rsidRPr="00F02DDD" w:rsidRDefault="00BB1BA7">
      <w:pPr>
        <w:jc w:val="both"/>
        <w:rPr>
          <w:bCs/>
          <w:color w:val="auto"/>
        </w:rPr>
      </w:pPr>
    </w:p>
    <w:p w:rsidR="00747DC5" w:rsidRPr="00F02DDD" w:rsidRDefault="00747DC5">
      <w:pPr>
        <w:jc w:val="both"/>
        <w:rPr>
          <w:bCs/>
          <w:color w:val="auto"/>
          <w:lang w:val="sr-Cyrl-CS"/>
        </w:rPr>
      </w:pPr>
    </w:p>
    <w:p w:rsidR="002135F9" w:rsidRPr="00F02DDD" w:rsidRDefault="002135F9">
      <w:pPr>
        <w:jc w:val="both"/>
        <w:rPr>
          <w:bCs/>
          <w:color w:val="auto"/>
          <w:lang w:val="sr-Cyrl-CS"/>
        </w:rPr>
      </w:pPr>
    </w:p>
    <w:p w:rsidR="001619E7" w:rsidRPr="00081924" w:rsidRDefault="001619E7" w:rsidP="00817D93">
      <w:pPr>
        <w:shd w:val="clear" w:color="auto" w:fill="BDD6EE"/>
        <w:jc w:val="both"/>
        <w:rPr>
          <w:b/>
          <w:bCs/>
          <w:i/>
          <w:color w:val="auto"/>
          <w:lang w:val="sr-Cyrl-RS"/>
        </w:rPr>
      </w:pPr>
      <w:r w:rsidRPr="00081924">
        <w:rPr>
          <w:b/>
          <w:bCs/>
          <w:i/>
          <w:color w:val="auto"/>
          <w:lang w:val="sr-Cyrl-CS"/>
        </w:rPr>
        <w:t>1</w:t>
      </w:r>
      <w:r w:rsidR="00BB1BA7" w:rsidRPr="00081924">
        <w:rPr>
          <w:b/>
          <w:bCs/>
          <w:i/>
          <w:color w:val="auto"/>
        </w:rPr>
        <w:t>8</w:t>
      </w:r>
      <w:r w:rsidRPr="00081924">
        <w:rPr>
          <w:b/>
          <w:bCs/>
          <w:i/>
          <w:color w:val="auto"/>
        </w:rPr>
        <w:t>. ПОШТОВАЊЕ ОБАВЕЗА КОЈ</w:t>
      </w:r>
      <w:r w:rsidR="002135F9" w:rsidRPr="00081924">
        <w:rPr>
          <w:b/>
          <w:bCs/>
          <w:i/>
          <w:color w:val="auto"/>
        </w:rPr>
        <w:t>Е ПРОИЗИЛАЗЕ ИЗ ВАЖЕЋИХ ПРОПИСА</w:t>
      </w:r>
    </w:p>
    <w:p w:rsidR="001619E7" w:rsidRPr="00F02DDD" w:rsidRDefault="001619E7">
      <w:pPr>
        <w:jc w:val="both"/>
        <w:rPr>
          <w:bCs/>
          <w:color w:val="auto"/>
          <w:lang w:val="sr-Cyrl-RS"/>
        </w:rPr>
      </w:pPr>
    </w:p>
    <w:p w:rsidR="001619E7" w:rsidRPr="00F02DDD" w:rsidRDefault="001619E7">
      <w:pPr>
        <w:jc w:val="both"/>
        <w:rPr>
          <w:color w:val="auto"/>
        </w:rPr>
      </w:pPr>
      <w:r w:rsidRPr="00F02DDD">
        <w:rPr>
          <w:color w:val="auto"/>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BB1BA7" w:rsidRPr="00F02DDD">
        <w:rPr>
          <w:color w:val="auto"/>
        </w:rPr>
        <w:t>ац права интелектуалне својине.</w:t>
      </w:r>
      <w:r w:rsidRPr="00F02DDD">
        <w:rPr>
          <w:color w:val="auto"/>
        </w:rPr>
        <w:t xml:space="preserve"> (Образац изјаве, </w:t>
      </w:r>
      <w:r w:rsidR="004F061F" w:rsidRPr="00F02DDD">
        <w:rPr>
          <w:color w:val="auto"/>
          <w:lang w:val="sr-Cyrl-RS"/>
        </w:rPr>
        <w:t xml:space="preserve">дат је у </w:t>
      </w:r>
      <w:r w:rsidRPr="00F02DDD">
        <w:rPr>
          <w:color w:val="auto"/>
          <w:lang w:val="sr-Cyrl-CS"/>
        </w:rPr>
        <w:t>поглављ</w:t>
      </w:r>
      <w:r w:rsidR="004F061F" w:rsidRPr="00F02DDD">
        <w:rPr>
          <w:color w:val="auto"/>
          <w:lang w:val="sr-Cyrl-CS"/>
        </w:rPr>
        <w:t>у</w:t>
      </w:r>
      <w:r w:rsidRPr="00F02DDD">
        <w:rPr>
          <w:color w:val="auto"/>
          <w:lang w:val="sr-Cyrl-CS"/>
        </w:rPr>
        <w:t xml:space="preserve"> </w:t>
      </w:r>
      <w:r w:rsidR="00BB1BA7" w:rsidRPr="00F02DDD">
        <w:rPr>
          <w:color w:val="auto"/>
          <w:lang w:val="en-US"/>
        </w:rPr>
        <w:t>XI</w:t>
      </w:r>
      <w:r w:rsidRPr="00F02DDD">
        <w:rPr>
          <w:color w:val="auto"/>
          <w:lang w:val="ru-RU"/>
        </w:rPr>
        <w:t xml:space="preserve"> </w:t>
      </w:r>
      <w:r w:rsidRPr="00F02DDD">
        <w:rPr>
          <w:color w:val="auto"/>
        </w:rPr>
        <w:t>конкурсне документације)</w:t>
      </w:r>
      <w:r w:rsidRPr="00F02DDD">
        <w:rPr>
          <w:color w:val="auto"/>
          <w:lang w:val="sr-Cyrl-CS"/>
        </w:rPr>
        <w:t>.</w:t>
      </w:r>
    </w:p>
    <w:p w:rsidR="001619E7" w:rsidRPr="00F02DDD" w:rsidRDefault="001619E7">
      <w:pPr>
        <w:jc w:val="both"/>
        <w:rPr>
          <w:b/>
          <w:color w:val="auto"/>
        </w:rPr>
      </w:pPr>
      <w:r w:rsidRPr="00F02DDD">
        <w:rPr>
          <w:color w:val="auto"/>
        </w:rPr>
        <w:t xml:space="preserve"> </w:t>
      </w:r>
    </w:p>
    <w:p w:rsidR="001619E7" w:rsidRPr="00081924" w:rsidRDefault="00BB1BA7" w:rsidP="00817D93">
      <w:pPr>
        <w:shd w:val="clear" w:color="auto" w:fill="BDD6EE"/>
        <w:jc w:val="both"/>
        <w:rPr>
          <w:b/>
          <w:i/>
          <w:color w:val="auto"/>
        </w:rPr>
      </w:pPr>
      <w:r w:rsidRPr="00081924">
        <w:rPr>
          <w:b/>
          <w:i/>
          <w:color w:val="auto"/>
        </w:rPr>
        <w:t>19</w:t>
      </w:r>
      <w:r w:rsidR="001619E7" w:rsidRPr="00081924">
        <w:rPr>
          <w:b/>
          <w:i/>
          <w:color w:val="auto"/>
        </w:rPr>
        <w:t>. КОРИШЋЕЊЕ ПАТЕНТА И ОДГОВОРНОСТ ЗА ПОВРЕДУ ЗАШТИЋЕНИХ ПРАВА ИНТЕЛЕКТУАЛНЕ СВОЈИНЕ ТРЕЋИХ ЛИЦА</w:t>
      </w:r>
    </w:p>
    <w:p w:rsidR="001619E7" w:rsidRPr="00F02DDD" w:rsidRDefault="001619E7">
      <w:pPr>
        <w:jc w:val="both"/>
        <w:rPr>
          <w:b/>
          <w:color w:val="auto"/>
        </w:rPr>
      </w:pPr>
    </w:p>
    <w:p w:rsidR="001619E7" w:rsidRPr="00F02DDD" w:rsidRDefault="001619E7">
      <w:pPr>
        <w:jc w:val="both"/>
        <w:rPr>
          <w:b/>
          <w:color w:val="auto"/>
        </w:rPr>
      </w:pPr>
      <w:r w:rsidRPr="00F02DDD">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1619E7" w:rsidRPr="00F02DDD" w:rsidRDefault="001619E7">
      <w:pPr>
        <w:jc w:val="both"/>
        <w:rPr>
          <w:b/>
          <w:color w:val="auto"/>
        </w:rPr>
      </w:pPr>
    </w:p>
    <w:p w:rsidR="001619E7" w:rsidRPr="00081924" w:rsidRDefault="00BB1BA7" w:rsidP="00817D93">
      <w:pPr>
        <w:shd w:val="clear" w:color="auto" w:fill="BDD6EE"/>
        <w:jc w:val="both"/>
        <w:rPr>
          <w:b/>
          <w:bCs/>
          <w:i/>
          <w:color w:val="auto"/>
        </w:rPr>
      </w:pPr>
      <w:r w:rsidRPr="00081924">
        <w:rPr>
          <w:b/>
          <w:bCs/>
          <w:i/>
          <w:color w:val="auto"/>
        </w:rPr>
        <w:t>20</w:t>
      </w:r>
      <w:r w:rsidR="001619E7" w:rsidRPr="00081924">
        <w:rPr>
          <w:b/>
          <w:bCs/>
          <w:i/>
          <w:color w:val="auto"/>
        </w:rPr>
        <w:t xml:space="preserve">. НАЧИН И РОК ЗА ПОДНОШЕЊЕ ЗАХТЕВА ЗА ЗАШТИТУ ПРАВА ПОНУЂАЧА </w:t>
      </w:r>
    </w:p>
    <w:p w:rsidR="001619E7" w:rsidRPr="00F02DDD" w:rsidRDefault="001619E7">
      <w:pPr>
        <w:jc w:val="both"/>
        <w:rPr>
          <w:bCs/>
          <w:color w:val="auto"/>
        </w:rPr>
      </w:pPr>
    </w:p>
    <w:p w:rsidR="001619E7" w:rsidRPr="00F02DDD" w:rsidRDefault="001619E7">
      <w:pPr>
        <w:jc w:val="both"/>
        <w:rPr>
          <w:color w:val="auto"/>
        </w:rPr>
      </w:pPr>
      <w:r w:rsidRPr="00F02DDD">
        <w:rPr>
          <w:color w:val="auto"/>
        </w:rPr>
        <w:t>Захтев за заштиту права може да поднесе понуђач, односно свако заинтересовано лице, или пословно удружење у њихово им</w:t>
      </w:r>
      <w:r w:rsidRPr="00F02DDD">
        <w:rPr>
          <w:color w:val="auto"/>
          <w:lang w:val="sr-Cyrl-CS"/>
        </w:rPr>
        <w:t>е</w:t>
      </w:r>
      <w:r w:rsidR="00BB1BA7" w:rsidRPr="00F02DDD">
        <w:rPr>
          <w:color w:val="auto"/>
        </w:rPr>
        <w:t>.</w:t>
      </w:r>
    </w:p>
    <w:p w:rsidR="001619E7" w:rsidRPr="00F02DDD" w:rsidRDefault="001619E7">
      <w:pPr>
        <w:jc w:val="both"/>
        <w:rPr>
          <w:color w:val="auto"/>
        </w:rPr>
      </w:pPr>
      <w:r w:rsidRPr="00F02DDD">
        <w:rPr>
          <w:color w:val="auto"/>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02DDD">
        <w:rPr>
          <w:rFonts w:eastAsia="TimesNewRomanPSMT"/>
          <w:bCs/>
          <w:color w:val="auto"/>
        </w:rPr>
        <w:t xml:space="preserve"> Захтев за заштиту права се доставља непосредно,</w:t>
      </w:r>
      <w:r w:rsidRPr="00F02DDD">
        <w:rPr>
          <w:i/>
          <w:iCs/>
          <w:color w:val="auto"/>
          <w:lang w:val="sr-Cyrl-CS"/>
        </w:rPr>
        <w:t xml:space="preserve"> </w:t>
      </w:r>
      <w:r w:rsidRPr="00F02DDD">
        <w:rPr>
          <w:rFonts w:eastAsia="TimesNewRomanPSMT"/>
          <w:bCs/>
          <w:color w:val="auto"/>
        </w:rPr>
        <w:t>или препорученом пошиљком са повратницом.</w:t>
      </w:r>
      <w:r w:rsidRPr="00F02DDD">
        <w:rPr>
          <w:rFonts w:eastAsia="TimesNewRomanPSMT"/>
          <w:bCs/>
          <w:color w:val="auto"/>
          <w:lang w:val="sr-Cyrl-CS"/>
        </w:rPr>
        <w:t xml:space="preserve"> </w:t>
      </w:r>
      <w:r w:rsidRPr="00F02DDD">
        <w:rPr>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F02DDD">
        <w:rPr>
          <w:color w:val="auto"/>
          <w:lang w:val="sr-Cyrl-CS"/>
        </w:rPr>
        <w:t xml:space="preserve"> </w:t>
      </w:r>
      <w:r w:rsidRPr="00F02DDD">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619E7" w:rsidRPr="00F02DDD" w:rsidRDefault="001619E7">
      <w:pPr>
        <w:jc w:val="both"/>
        <w:rPr>
          <w:color w:val="auto"/>
        </w:rPr>
      </w:pPr>
      <w:r w:rsidRPr="00F02DDD">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w:t>
      </w:r>
      <w:r w:rsidR="00BB1BA7" w:rsidRPr="00F02DDD">
        <w:rPr>
          <w:color w:val="auto"/>
        </w:rPr>
        <w:t>д стране наручиоца најкасније</w:t>
      </w:r>
      <w:r w:rsidRPr="00F02DDD">
        <w:rPr>
          <w:color w:val="auto"/>
        </w:rPr>
        <w:t xml:space="preserve"> </w:t>
      </w:r>
      <w:r w:rsidRPr="00F02DDD">
        <w:rPr>
          <w:color w:val="auto"/>
          <w:lang w:val="sr-Cyrl-CS"/>
        </w:rPr>
        <w:t>7</w:t>
      </w:r>
      <w:r w:rsidRPr="00F02DDD">
        <w:rPr>
          <w:color w:val="auto"/>
        </w:rPr>
        <w:t xml:space="preserve"> дана пре истека рока за подношење понуда, </w:t>
      </w:r>
      <w:r w:rsidR="00BB1BA7" w:rsidRPr="00F02DDD">
        <w:rPr>
          <w:color w:val="auto"/>
        </w:rPr>
        <w:t>без обзира на начин достављања.</w:t>
      </w:r>
      <w:r w:rsidRPr="00F02DDD">
        <w:rPr>
          <w:color w:val="auto"/>
        </w:rPr>
        <w:t xml:space="preserve"> У том случају подношења захтева за заштиту права долази до за</w:t>
      </w:r>
      <w:r w:rsidR="00BB1BA7" w:rsidRPr="00F02DDD">
        <w:rPr>
          <w:color w:val="auto"/>
        </w:rPr>
        <w:t>стоја рока за подношење понуда.</w:t>
      </w:r>
    </w:p>
    <w:p w:rsidR="001619E7" w:rsidRPr="00F02DDD" w:rsidRDefault="001619E7">
      <w:pPr>
        <w:jc w:val="both"/>
        <w:rPr>
          <w:color w:val="auto"/>
        </w:rPr>
      </w:pPr>
      <w:r w:rsidRPr="00F02DDD">
        <w:rPr>
          <w:color w:val="auto"/>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F02DDD">
        <w:rPr>
          <w:color w:val="auto"/>
          <w:lang w:val="sr-Cyrl-CS"/>
        </w:rPr>
        <w:t xml:space="preserve">10 </w:t>
      </w:r>
      <w:r w:rsidR="00BB1BA7" w:rsidRPr="00F02DDD">
        <w:rPr>
          <w:color w:val="auto"/>
        </w:rPr>
        <w:t>дана од дана пријема одлуке.</w:t>
      </w:r>
    </w:p>
    <w:p w:rsidR="001619E7" w:rsidRPr="00F02DDD" w:rsidRDefault="001619E7">
      <w:pPr>
        <w:jc w:val="both"/>
        <w:rPr>
          <w:color w:val="auto"/>
        </w:rPr>
      </w:pPr>
      <w:r w:rsidRPr="00F02DDD">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BB1BA7" w:rsidRPr="00F02DDD">
        <w:rPr>
          <w:color w:val="auto"/>
        </w:rPr>
        <w:t>ије поднео пре истека тог рока.</w:t>
      </w:r>
    </w:p>
    <w:p w:rsidR="001619E7" w:rsidRPr="00F02DDD" w:rsidRDefault="001619E7">
      <w:pPr>
        <w:jc w:val="both"/>
        <w:rPr>
          <w:rFonts w:eastAsia="TimesNewRomanPSMT"/>
          <w:bCs/>
          <w:color w:val="auto"/>
        </w:rPr>
      </w:pPr>
      <w:r w:rsidRPr="00F02DDD">
        <w:rPr>
          <w:color w:val="auto"/>
        </w:rPr>
        <w:t>Ако је у истом поступку јавне набавке поново поднет захтев за заштиту права од стр</w:t>
      </w:r>
      <w:r w:rsidRPr="00F02DDD">
        <w:rPr>
          <w:color w:val="auto"/>
          <w:lang w:val="sr-Cyrl-CS"/>
        </w:rPr>
        <w:t>а</w:t>
      </w:r>
      <w:r w:rsidRPr="00F02DDD">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619E7" w:rsidRPr="00F02DDD" w:rsidRDefault="001619E7">
      <w:pPr>
        <w:pStyle w:val="ListParagraph"/>
        <w:ind w:left="0"/>
        <w:jc w:val="both"/>
        <w:rPr>
          <w:rFonts w:eastAsia="TimesNewRomanPSMT"/>
          <w:bCs/>
          <w:color w:val="auto"/>
        </w:rPr>
      </w:pPr>
      <w:r w:rsidRPr="00F02DDD">
        <w:rPr>
          <w:rFonts w:eastAsia="TimesNewRomanPSMT"/>
          <w:bCs/>
          <w:color w:val="auto"/>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BB1BA7" w:rsidRPr="00F02DDD">
        <w:rPr>
          <w:rFonts w:eastAsia="TimesNewRomanPSMT"/>
          <w:bCs/>
          <w:color w:val="auto"/>
        </w:rPr>
        <w:t>исник: буџет Републике Србије.</w:t>
      </w:r>
    </w:p>
    <w:p w:rsidR="002135F9" w:rsidRPr="00F02DDD" w:rsidRDefault="002135F9">
      <w:pPr>
        <w:pStyle w:val="ListParagraph"/>
        <w:ind w:left="0"/>
        <w:jc w:val="both"/>
        <w:rPr>
          <w:rFonts w:eastAsia="TimesNewRomanPSMT"/>
          <w:bCs/>
          <w:color w:val="auto"/>
        </w:rPr>
      </w:pPr>
    </w:p>
    <w:p w:rsidR="002135F9" w:rsidRPr="00F02DDD" w:rsidRDefault="002135F9">
      <w:pPr>
        <w:pStyle w:val="ListParagraph"/>
        <w:ind w:left="0"/>
        <w:jc w:val="both"/>
        <w:rPr>
          <w:rFonts w:eastAsia="TimesNewRomanPSMT"/>
          <w:bCs/>
          <w:color w:val="auto"/>
        </w:rPr>
      </w:pPr>
    </w:p>
    <w:p w:rsidR="001619E7" w:rsidRPr="00F02DDD" w:rsidRDefault="001619E7">
      <w:pPr>
        <w:pStyle w:val="ListParagraph"/>
        <w:ind w:left="0"/>
        <w:jc w:val="both"/>
        <w:rPr>
          <w:rFonts w:eastAsia="TimesNewRomanPSMT"/>
          <w:bCs/>
          <w:color w:val="auto"/>
        </w:rPr>
      </w:pPr>
      <w:r w:rsidRPr="00F02DDD">
        <w:rPr>
          <w:rFonts w:eastAsia="TimesNewRomanPSMT"/>
          <w:bCs/>
          <w:color w:val="auto"/>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1619E7" w:rsidRPr="00F02DDD" w:rsidRDefault="001619E7">
      <w:pPr>
        <w:pStyle w:val="ListParagraph"/>
        <w:ind w:left="0"/>
        <w:jc w:val="both"/>
        <w:rPr>
          <w:rFonts w:eastAsia="TimesNewRomanPSMT"/>
          <w:bCs/>
          <w:color w:val="auto"/>
        </w:rPr>
      </w:pPr>
      <w:r w:rsidRPr="00F02DDD">
        <w:rPr>
          <w:rFonts w:eastAsia="TimesNewRomanPSMT"/>
          <w:bCs/>
          <w:color w:val="auto"/>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1619E7" w:rsidRPr="00F02DDD" w:rsidRDefault="001619E7">
      <w:pPr>
        <w:jc w:val="both"/>
        <w:rPr>
          <w:color w:val="auto"/>
        </w:rPr>
      </w:pPr>
      <w:r w:rsidRPr="00F02DDD">
        <w:rPr>
          <w:rFonts w:eastAsia="TimesNewRomanPSMT"/>
          <w:bCs/>
          <w:color w:val="auto"/>
        </w:rPr>
        <w:t>Поступак заштите права понуђача регулисан је одредбама чл. 138. - 167. Закона.</w:t>
      </w:r>
    </w:p>
    <w:p w:rsidR="001619E7" w:rsidRPr="00F02DDD" w:rsidRDefault="001619E7">
      <w:pPr>
        <w:jc w:val="both"/>
        <w:rPr>
          <w:color w:val="auto"/>
        </w:rPr>
      </w:pPr>
    </w:p>
    <w:p w:rsidR="001619E7" w:rsidRPr="00081924" w:rsidRDefault="001619E7" w:rsidP="00817D93">
      <w:pPr>
        <w:shd w:val="clear" w:color="auto" w:fill="BDD6EE"/>
        <w:jc w:val="both"/>
        <w:rPr>
          <w:b/>
          <w:i/>
          <w:color w:val="auto"/>
        </w:rPr>
      </w:pPr>
      <w:r w:rsidRPr="00081924">
        <w:rPr>
          <w:b/>
          <w:i/>
          <w:color w:val="auto"/>
        </w:rPr>
        <w:t>2</w:t>
      </w:r>
      <w:r w:rsidR="00BB1BA7" w:rsidRPr="00081924">
        <w:rPr>
          <w:b/>
          <w:i/>
          <w:color w:val="auto"/>
          <w:lang w:val="sr-Cyrl-RS"/>
        </w:rPr>
        <w:t>1</w:t>
      </w:r>
      <w:r w:rsidRPr="00081924">
        <w:rPr>
          <w:b/>
          <w:i/>
          <w:color w:val="auto"/>
        </w:rPr>
        <w:t>. РОК У КОЈЕМ ЋЕ УГОВОР БИТИ ЗАКЉУЧЕН</w:t>
      </w:r>
    </w:p>
    <w:p w:rsidR="001619E7" w:rsidRPr="00F02DDD" w:rsidRDefault="001619E7">
      <w:pPr>
        <w:jc w:val="both"/>
        <w:rPr>
          <w:b/>
          <w:color w:val="auto"/>
        </w:rPr>
      </w:pPr>
    </w:p>
    <w:p w:rsidR="001619E7" w:rsidRPr="00F02DDD" w:rsidRDefault="001619E7">
      <w:pPr>
        <w:jc w:val="both"/>
        <w:rPr>
          <w:color w:val="auto"/>
        </w:rPr>
      </w:pPr>
      <w:r w:rsidRPr="00F02DDD">
        <w:rPr>
          <w:color w:val="auto"/>
        </w:rPr>
        <w:t>Уговор о јавној набавци ће бити закључен са понуђачем кој</w:t>
      </w:r>
      <w:r w:rsidR="00BB1BA7" w:rsidRPr="00F02DDD">
        <w:rPr>
          <w:color w:val="auto"/>
        </w:rPr>
        <w:t>ем је додељен уговор у року од 3</w:t>
      </w:r>
      <w:r w:rsidRPr="00F02DDD">
        <w:rPr>
          <w:color w:val="auto"/>
        </w:rPr>
        <w:t xml:space="preserve"> дана од дана протека рока за подношење захт</w:t>
      </w:r>
      <w:r w:rsidRPr="00F02DDD">
        <w:rPr>
          <w:color w:val="auto"/>
          <w:lang w:val="sr-Cyrl-CS"/>
        </w:rPr>
        <w:t>е</w:t>
      </w:r>
      <w:r w:rsidRPr="00F02DDD">
        <w:rPr>
          <w:color w:val="auto"/>
        </w:rPr>
        <w:t>ва за зашт</w:t>
      </w:r>
      <w:r w:rsidR="00BB1BA7" w:rsidRPr="00F02DDD">
        <w:rPr>
          <w:color w:val="auto"/>
        </w:rPr>
        <w:t>иту права из члана 149. Закона.</w:t>
      </w:r>
    </w:p>
    <w:p w:rsidR="001619E7" w:rsidRPr="00F02DDD" w:rsidRDefault="001619E7">
      <w:pPr>
        <w:jc w:val="both"/>
        <w:rPr>
          <w:color w:val="auto"/>
          <w:lang w:val="sr-Cyrl-RS"/>
        </w:rPr>
      </w:pPr>
      <w:r w:rsidRPr="00F02DDD">
        <w:rPr>
          <w:color w:val="auto"/>
        </w:rPr>
        <w:t>У случају да је поднета само једна понуда наручилац може закључити уговор пре истека рока за подношење захт</w:t>
      </w:r>
      <w:r w:rsidR="00F008D3" w:rsidRPr="00F02DDD">
        <w:rPr>
          <w:color w:val="auto"/>
          <w:lang w:val="sr-Cyrl-RS"/>
        </w:rPr>
        <w:t>е</w:t>
      </w:r>
      <w:r w:rsidRPr="00F02DDD">
        <w:rPr>
          <w:color w:val="auto"/>
        </w:rPr>
        <w:t xml:space="preserve">ва за заштиту права, у складу са чланом 112. став 2. тачка 5) Закона. </w:t>
      </w:r>
    </w:p>
    <w:p w:rsidR="001619E7" w:rsidRPr="00F02DDD" w:rsidRDefault="001619E7">
      <w:pPr>
        <w:jc w:val="both"/>
        <w:rPr>
          <w:color w:val="auto"/>
          <w:lang w:val="sr-Cyrl-RS"/>
        </w:rPr>
      </w:pPr>
    </w:p>
    <w:p w:rsidR="001619E7" w:rsidRPr="00F02DDD" w:rsidRDefault="001619E7">
      <w:pPr>
        <w:jc w:val="both"/>
        <w:rPr>
          <w:color w:val="auto"/>
          <w:lang w:val="sr-Cyrl-RS"/>
        </w:rPr>
      </w:pPr>
    </w:p>
    <w:p w:rsidR="001619E7" w:rsidRPr="00F02DDD" w:rsidRDefault="001619E7">
      <w:pPr>
        <w:jc w:val="both"/>
        <w:rPr>
          <w:color w:val="auto"/>
          <w:lang w:val="sr-Cyrl-RS"/>
        </w:rPr>
      </w:pPr>
    </w:p>
    <w:p w:rsidR="001619E7" w:rsidRPr="00F02DDD" w:rsidRDefault="001619E7">
      <w:pPr>
        <w:jc w:val="both"/>
        <w:rPr>
          <w:color w:val="auto"/>
          <w:lang w:val="sr-Cyrl-RS"/>
        </w:rPr>
      </w:pPr>
    </w:p>
    <w:p w:rsidR="00C540B9" w:rsidRPr="00F02DDD" w:rsidRDefault="00C540B9">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A945FD" w:rsidRPr="00F02DDD" w:rsidRDefault="00A945FD">
      <w:pPr>
        <w:jc w:val="both"/>
        <w:rPr>
          <w:color w:val="auto"/>
          <w:lang w:val="sr-Cyrl-RS"/>
        </w:rPr>
      </w:pPr>
    </w:p>
    <w:p w:rsidR="00C540B9" w:rsidRPr="00F02DDD" w:rsidRDefault="00C540B9">
      <w:pPr>
        <w:jc w:val="both"/>
        <w:rPr>
          <w:color w:val="auto"/>
          <w:lang w:val="sr-Cyrl-RS"/>
        </w:rPr>
      </w:pPr>
    </w:p>
    <w:p w:rsidR="001619E7" w:rsidRPr="00F02DDD" w:rsidRDefault="00BB1BA7">
      <w:pPr>
        <w:shd w:val="clear" w:color="auto" w:fill="C6D9F1"/>
        <w:jc w:val="center"/>
        <w:rPr>
          <w:b/>
          <w:bCs/>
          <w:i/>
          <w:iCs/>
          <w:color w:val="auto"/>
        </w:rPr>
      </w:pPr>
      <w:r w:rsidRPr="00F02DDD">
        <w:rPr>
          <w:b/>
          <w:bCs/>
          <w:i/>
          <w:iCs/>
          <w:color w:val="auto"/>
        </w:rPr>
        <w:t>VI</w:t>
      </w:r>
      <w:r w:rsidR="001619E7" w:rsidRPr="00F02DDD">
        <w:rPr>
          <w:b/>
          <w:bCs/>
          <w:i/>
          <w:iCs/>
          <w:color w:val="auto"/>
        </w:rPr>
        <w:t xml:space="preserve">  ОБРАЗАЦ ПОНУДЕ</w:t>
      </w:r>
    </w:p>
    <w:p w:rsidR="001619E7" w:rsidRPr="00F02DDD" w:rsidRDefault="001619E7">
      <w:pPr>
        <w:shd w:val="clear" w:color="auto" w:fill="C6D9F1"/>
        <w:jc w:val="center"/>
        <w:rPr>
          <w:b/>
          <w:bCs/>
          <w:i/>
          <w:iCs/>
          <w:color w:val="auto"/>
        </w:rPr>
      </w:pPr>
    </w:p>
    <w:p w:rsidR="001619E7" w:rsidRPr="00F02DDD" w:rsidRDefault="001619E7">
      <w:pPr>
        <w:rPr>
          <w:b/>
          <w:bCs/>
          <w:i/>
          <w:iCs/>
          <w:color w:val="auto"/>
          <w:u w:val="single"/>
          <w:lang w:val="sr-Cyrl-RS"/>
        </w:rPr>
      </w:pPr>
    </w:p>
    <w:p w:rsidR="001619E7" w:rsidRPr="00F02DDD" w:rsidRDefault="001619E7">
      <w:pPr>
        <w:jc w:val="both"/>
        <w:rPr>
          <w:i/>
          <w:iCs/>
          <w:color w:val="auto"/>
        </w:rPr>
      </w:pPr>
      <w:r w:rsidRPr="00F02DDD">
        <w:rPr>
          <w:iCs/>
          <w:color w:val="auto"/>
        </w:rPr>
        <w:t>Понуда бр</w:t>
      </w:r>
      <w:r w:rsidRPr="00F02DDD">
        <w:rPr>
          <w:iCs/>
          <w:color w:val="auto"/>
          <w:lang w:val="sr-Cyrl-RS"/>
        </w:rPr>
        <w:t xml:space="preserve"> ________________ </w:t>
      </w:r>
      <w:r w:rsidRPr="00F02DDD">
        <w:rPr>
          <w:iCs/>
          <w:color w:val="auto"/>
        </w:rPr>
        <w:t>од</w:t>
      </w:r>
      <w:r w:rsidRPr="00F02DDD">
        <w:rPr>
          <w:iCs/>
          <w:color w:val="auto"/>
          <w:lang w:val="sr-Cyrl-RS"/>
        </w:rPr>
        <w:t xml:space="preserve"> __________________ </w:t>
      </w:r>
      <w:r w:rsidRPr="00F02DDD">
        <w:rPr>
          <w:iCs/>
          <w:color w:val="auto"/>
        </w:rPr>
        <w:t xml:space="preserve">за јавну </w:t>
      </w:r>
      <w:r w:rsidRPr="00F02DDD">
        <w:rPr>
          <w:iCs/>
          <w:color w:val="auto"/>
          <w:lang w:val="sr-Cyrl-RS"/>
        </w:rPr>
        <w:t>н</w:t>
      </w:r>
      <w:r w:rsidRPr="00F02DDD">
        <w:rPr>
          <w:iCs/>
          <w:color w:val="auto"/>
        </w:rPr>
        <w:t>абавку</w:t>
      </w:r>
      <w:r w:rsidR="00BB1BA7" w:rsidRPr="00F02DDD">
        <w:rPr>
          <w:iCs/>
          <w:color w:val="auto"/>
          <w:lang w:val="sr-Cyrl-RS"/>
        </w:rPr>
        <w:t xml:space="preserve"> </w:t>
      </w:r>
      <w:r w:rsidR="00436ED4" w:rsidRPr="00F02DDD">
        <w:rPr>
          <w:iCs/>
          <w:color w:val="auto"/>
          <w:lang w:val="sr-Cyrl-RS"/>
        </w:rPr>
        <w:t>услуга превођења са српског на друге језике и са других језика на српски – симултано, консекутивно и превођење текста за потребе Министарства привреде</w:t>
      </w:r>
      <w:r w:rsidRPr="00F02DDD">
        <w:rPr>
          <w:b/>
          <w:bCs/>
          <w:i/>
          <w:iCs/>
          <w:color w:val="auto"/>
        </w:rPr>
        <w:t>,</w:t>
      </w:r>
      <w:r w:rsidRPr="00F02DDD">
        <w:rPr>
          <w:b/>
          <w:bCs/>
          <w:iCs/>
          <w:color w:val="auto"/>
        </w:rPr>
        <w:t xml:space="preserve"> </w:t>
      </w:r>
      <w:r w:rsidRPr="00F02DDD">
        <w:rPr>
          <w:iCs/>
          <w:color w:val="auto"/>
        </w:rPr>
        <w:t xml:space="preserve">ЈН број </w:t>
      </w:r>
      <w:r w:rsidR="00436ED4" w:rsidRPr="00F02DDD">
        <w:rPr>
          <w:iCs/>
          <w:color w:val="auto"/>
          <w:lang w:val="sr-Cyrl-RS"/>
        </w:rPr>
        <w:t>3/2014</w:t>
      </w:r>
    </w:p>
    <w:p w:rsidR="001619E7" w:rsidRPr="00F02DDD" w:rsidRDefault="001619E7">
      <w:pPr>
        <w:jc w:val="both"/>
        <w:rPr>
          <w:i/>
          <w:iCs/>
          <w:color w:val="auto"/>
        </w:rPr>
      </w:pPr>
    </w:p>
    <w:p w:rsidR="001619E7" w:rsidRPr="00F02DDD" w:rsidRDefault="001619E7">
      <w:pPr>
        <w:rPr>
          <w:i/>
          <w:iCs/>
          <w:color w:val="auto"/>
          <w:lang w:val="en-US"/>
        </w:rPr>
      </w:pPr>
      <w:r w:rsidRPr="00F02DDD">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en-US"/>
              </w:rPr>
            </w:pPr>
            <w:r w:rsidRPr="00F02DDD">
              <w:rPr>
                <w:i/>
                <w:iCs/>
                <w:color w:val="auto"/>
                <w:lang w:val="en-US"/>
              </w:rPr>
              <w:t>Назив понуђача:</w:t>
            </w:r>
          </w:p>
          <w:p w:rsidR="001619E7" w:rsidRPr="00F02DDD" w:rsidRDefault="001619E7">
            <w:pPr>
              <w:jc w:val="both"/>
              <w:rPr>
                <w:b/>
                <w:bCs/>
                <w:i/>
                <w:iCs/>
                <w:color w:val="auto"/>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en-US"/>
              </w:rPr>
            </w:pPr>
          </w:p>
          <w:p w:rsidR="001619E7" w:rsidRPr="00F02DDD" w:rsidRDefault="001619E7">
            <w:pPr>
              <w:rPr>
                <w:b/>
                <w:bCs/>
                <w:i/>
                <w:iCs/>
                <w:color w:val="auto"/>
                <w:lang w:val="en-US"/>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en-US"/>
              </w:rPr>
            </w:pPr>
            <w:r w:rsidRPr="00F02DDD">
              <w:rPr>
                <w:i/>
                <w:iCs/>
                <w:color w:val="auto"/>
                <w:lang w:val="en-US"/>
              </w:rPr>
              <w:t>Адреса понуђача:</w:t>
            </w:r>
          </w:p>
          <w:p w:rsidR="001619E7" w:rsidRPr="00F02DDD" w:rsidRDefault="001619E7">
            <w:pPr>
              <w:jc w:val="both"/>
              <w:rPr>
                <w:b/>
                <w:bCs/>
                <w:i/>
                <w:iCs/>
                <w:color w:val="auto"/>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en-US"/>
              </w:rPr>
            </w:pPr>
          </w:p>
          <w:p w:rsidR="001619E7" w:rsidRPr="00F02DDD" w:rsidRDefault="001619E7">
            <w:pPr>
              <w:rPr>
                <w:b/>
                <w:bCs/>
                <w:i/>
                <w:iCs/>
                <w:color w:val="auto"/>
                <w:lang w:val="en-US"/>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en-US"/>
              </w:rPr>
            </w:pPr>
            <w:r w:rsidRPr="00F02DDD">
              <w:rPr>
                <w:i/>
                <w:iCs/>
                <w:color w:val="auto"/>
                <w:lang w:val="en-US"/>
              </w:rPr>
              <w:t>Матични број понуђача:</w:t>
            </w:r>
          </w:p>
          <w:p w:rsidR="001619E7" w:rsidRPr="00F02DDD" w:rsidRDefault="001619E7">
            <w:pPr>
              <w:jc w:val="both"/>
              <w:rPr>
                <w:b/>
                <w:bCs/>
                <w:i/>
                <w:iCs/>
                <w:color w:val="auto"/>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en-US"/>
              </w:rPr>
            </w:pPr>
          </w:p>
          <w:p w:rsidR="001619E7" w:rsidRPr="00F02DDD" w:rsidRDefault="001619E7">
            <w:pPr>
              <w:rPr>
                <w:b/>
                <w:bCs/>
                <w:i/>
                <w:iCs/>
                <w:color w:val="auto"/>
                <w:lang w:val="en-US"/>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rsidP="00436ED4">
            <w:pPr>
              <w:jc w:val="both"/>
              <w:rPr>
                <w:b/>
                <w:bCs/>
                <w:i/>
                <w:iCs/>
                <w:color w:val="auto"/>
                <w:lang w:val="ru-RU"/>
              </w:rPr>
            </w:pPr>
            <w:r w:rsidRPr="00F02DDD">
              <w:rPr>
                <w:i/>
                <w:iCs/>
                <w:color w:val="auto"/>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ru-RU"/>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en-US"/>
              </w:rPr>
            </w:pPr>
            <w:r w:rsidRPr="00F02DDD">
              <w:rPr>
                <w:i/>
                <w:iCs/>
                <w:color w:val="auto"/>
                <w:lang w:val="en-US"/>
              </w:rPr>
              <w:t>Име особе за контакт:</w:t>
            </w:r>
          </w:p>
          <w:p w:rsidR="001619E7" w:rsidRPr="00F02DDD" w:rsidRDefault="001619E7">
            <w:pPr>
              <w:jc w:val="both"/>
              <w:rPr>
                <w:b/>
                <w:bCs/>
                <w:i/>
                <w:iCs/>
                <w:color w:val="auto"/>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en-US"/>
              </w:rPr>
            </w:pPr>
          </w:p>
          <w:p w:rsidR="001619E7" w:rsidRPr="00F02DDD" w:rsidRDefault="001619E7">
            <w:pPr>
              <w:rPr>
                <w:b/>
                <w:bCs/>
                <w:i/>
                <w:iCs/>
                <w:color w:val="auto"/>
                <w:lang w:val="en-US"/>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ru-RU"/>
              </w:rPr>
            </w:pPr>
            <w:r w:rsidRPr="00F02DDD">
              <w:rPr>
                <w:i/>
                <w:iCs/>
                <w:color w:val="auto"/>
                <w:lang w:val="ru-RU"/>
              </w:rPr>
              <w:t>Електронска адреса понуђача (</w:t>
            </w:r>
            <w:r w:rsidRPr="00F02DDD">
              <w:rPr>
                <w:i/>
                <w:iCs/>
                <w:color w:val="auto"/>
                <w:lang w:val="en-US"/>
              </w:rPr>
              <w:t>e</w:t>
            </w:r>
            <w:r w:rsidRPr="00F02DDD">
              <w:rPr>
                <w:i/>
                <w:iCs/>
                <w:color w:val="auto"/>
                <w:lang w:val="ru-RU"/>
              </w:rPr>
              <w:t>-</w:t>
            </w:r>
            <w:r w:rsidRPr="00F02DDD">
              <w:rPr>
                <w:i/>
                <w:iCs/>
                <w:color w:val="auto"/>
                <w:lang w:val="en-US"/>
              </w:rPr>
              <w:t>mail</w:t>
            </w:r>
            <w:r w:rsidRPr="00F02DDD">
              <w:rPr>
                <w:i/>
                <w:iCs/>
                <w:color w:val="auto"/>
                <w:lang w:val="ru-RU"/>
              </w:rPr>
              <w:t>):</w:t>
            </w:r>
          </w:p>
          <w:p w:rsidR="001619E7" w:rsidRPr="00F02DDD" w:rsidRDefault="001619E7">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ru-RU"/>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en-US"/>
              </w:rPr>
            </w:pPr>
            <w:r w:rsidRPr="00F02DDD">
              <w:rPr>
                <w:i/>
                <w:iCs/>
                <w:color w:val="auto"/>
                <w:lang w:val="en-US"/>
              </w:rPr>
              <w:t>Телефон:</w:t>
            </w:r>
          </w:p>
          <w:p w:rsidR="001619E7" w:rsidRPr="00F02DDD" w:rsidRDefault="001619E7">
            <w:pPr>
              <w:jc w:val="both"/>
              <w:rPr>
                <w:b/>
                <w:bCs/>
                <w:i/>
                <w:iCs/>
                <w:color w:val="auto"/>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en-US"/>
              </w:rPr>
            </w:pPr>
          </w:p>
          <w:p w:rsidR="001619E7" w:rsidRPr="00F02DDD" w:rsidRDefault="001619E7">
            <w:pPr>
              <w:rPr>
                <w:b/>
                <w:bCs/>
                <w:i/>
                <w:iCs/>
                <w:color w:val="auto"/>
                <w:lang w:val="en-US"/>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en-US"/>
              </w:rPr>
            </w:pPr>
            <w:r w:rsidRPr="00F02DDD">
              <w:rPr>
                <w:i/>
                <w:iCs/>
                <w:color w:val="auto"/>
                <w:lang w:val="en-US"/>
              </w:rPr>
              <w:t>Телефакс:</w:t>
            </w:r>
          </w:p>
          <w:p w:rsidR="001619E7" w:rsidRPr="00F02DDD" w:rsidRDefault="001619E7">
            <w:pPr>
              <w:jc w:val="both"/>
              <w:rPr>
                <w:b/>
                <w:bCs/>
                <w:i/>
                <w:iCs/>
                <w:color w:val="auto"/>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en-US"/>
              </w:rPr>
            </w:pPr>
          </w:p>
          <w:p w:rsidR="001619E7" w:rsidRPr="00F02DDD" w:rsidRDefault="001619E7">
            <w:pPr>
              <w:rPr>
                <w:b/>
                <w:bCs/>
                <w:i/>
                <w:iCs/>
                <w:color w:val="auto"/>
                <w:lang w:val="en-US"/>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ru-RU"/>
              </w:rPr>
            </w:pPr>
            <w:r w:rsidRPr="00F02DDD">
              <w:rPr>
                <w:i/>
                <w:iCs/>
                <w:color w:val="auto"/>
                <w:lang w:val="ru-RU"/>
              </w:rPr>
              <w:t>Број рачуна понуђача и назив банке:</w:t>
            </w:r>
          </w:p>
          <w:p w:rsidR="001619E7" w:rsidRPr="00F02DDD" w:rsidRDefault="001619E7">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b/>
                <w:bCs/>
                <w:i/>
                <w:iCs/>
                <w:color w:val="auto"/>
                <w:lang w:val="ru-RU"/>
              </w:rPr>
            </w:pPr>
          </w:p>
          <w:p w:rsidR="001619E7" w:rsidRPr="00F02DDD" w:rsidRDefault="001619E7">
            <w:pPr>
              <w:rPr>
                <w:b/>
                <w:bCs/>
                <w:i/>
                <w:iCs/>
                <w:color w:val="auto"/>
                <w:lang w:val="ru-RU"/>
              </w:rPr>
            </w:pPr>
          </w:p>
          <w:p w:rsidR="001619E7" w:rsidRPr="00F02DDD" w:rsidRDefault="001619E7">
            <w:pPr>
              <w:rPr>
                <w:b/>
                <w:bCs/>
                <w:i/>
                <w:iCs/>
                <w:color w:val="auto"/>
                <w:lang w:val="ru-RU"/>
              </w:rPr>
            </w:pPr>
          </w:p>
        </w:tc>
      </w:tr>
      <w:tr w:rsidR="001619E7" w:rsidRPr="00F02DDD">
        <w:tc>
          <w:tcPr>
            <w:tcW w:w="4621"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b/>
                <w:bCs/>
                <w:i/>
                <w:iCs/>
                <w:color w:val="auto"/>
                <w:lang w:val="ru-RU"/>
              </w:rPr>
            </w:pPr>
            <w:r w:rsidRPr="00F02DDD">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rsidP="00436ED4">
            <w:pPr>
              <w:snapToGrid w:val="0"/>
              <w:rPr>
                <w:b/>
                <w:bCs/>
                <w:i/>
                <w:iCs/>
                <w:color w:val="auto"/>
                <w:lang w:val="ru-RU"/>
              </w:rPr>
            </w:pPr>
          </w:p>
          <w:p w:rsidR="001619E7" w:rsidRPr="00F02DDD" w:rsidRDefault="001619E7" w:rsidP="00436ED4">
            <w:pPr>
              <w:rPr>
                <w:b/>
                <w:bCs/>
                <w:i/>
                <w:iCs/>
                <w:color w:val="auto"/>
                <w:lang w:val="ru-RU"/>
              </w:rPr>
            </w:pPr>
          </w:p>
          <w:p w:rsidR="001619E7" w:rsidRPr="00F02DDD" w:rsidRDefault="001619E7">
            <w:pPr>
              <w:ind w:firstLine="708"/>
              <w:rPr>
                <w:b/>
                <w:bCs/>
                <w:i/>
                <w:iCs/>
                <w:color w:val="auto"/>
                <w:lang w:val="ru-RU"/>
              </w:rPr>
            </w:pPr>
          </w:p>
        </w:tc>
      </w:tr>
    </w:tbl>
    <w:p w:rsidR="001619E7" w:rsidRPr="00F02DDD" w:rsidRDefault="001619E7">
      <w:pPr>
        <w:rPr>
          <w:color w:val="auto"/>
        </w:rPr>
      </w:pPr>
    </w:p>
    <w:p w:rsidR="001619E7" w:rsidRPr="00F02DDD" w:rsidRDefault="001619E7">
      <w:pPr>
        <w:rPr>
          <w:b/>
          <w:bCs/>
          <w:i/>
          <w:iCs/>
          <w:color w:val="auto"/>
        </w:rPr>
      </w:pPr>
    </w:p>
    <w:p w:rsidR="001619E7" w:rsidRPr="00F02DDD" w:rsidRDefault="001619E7">
      <w:pPr>
        <w:rPr>
          <w:color w:val="auto"/>
        </w:rPr>
      </w:pPr>
      <w:r w:rsidRPr="00F02DDD">
        <w:rPr>
          <w:rFonts w:eastAsia="TimesNewRomanPSMT"/>
          <w:b/>
          <w:bCs/>
          <w:i/>
          <w:iCs/>
          <w:color w:val="auto"/>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F02DD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center"/>
              <w:rPr>
                <w:color w:val="auto"/>
              </w:rPr>
            </w:pPr>
          </w:p>
          <w:p w:rsidR="001619E7" w:rsidRPr="00F02DDD" w:rsidRDefault="00436ED4">
            <w:pPr>
              <w:jc w:val="center"/>
              <w:rPr>
                <w:rFonts w:eastAsia="TimesNewRomanPSMT"/>
                <w:b/>
                <w:bCs/>
                <w:color w:val="auto"/>
                <w:lang w:val="en-US"/>
              </w:rPr>
            </w:pPr>
            <w:r w:rsidRPr="00F02DDD">
              <w:rPr>
                <w:rFonts w:eastAsia="TimesNewRomanPSMT"/>
                <w:b/>
                <w:bCs/>
                <w:color w:val="auto"/>
                <w:lang w:val="en-US"/>
              </w:rPr>
              <w:t>А) САМОСТАЛНО</w:t>
            </w:r>
          </w:p>
        </w:tc>
      </w:tr>
      <w:tr w:rsidR="001619E7" w:rsidRPr="00F02DD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center"/>
              <w:rPr>
                <w:rFonts w:eastAsia="TimesNewRomanPSMT"/>
                <w:b/>
                <w:bCs/>
                <w:color w:val="auto"/>
                <w:lang w:val="en-US"/>
              </w:rPr>
            </w:pPr>
          </w:p>
          <w:p w:rsidR="001619E7" w:rsidRPr="00F02DDD" w:rsidRDefault="001619E7">
            <w:pPr>
              <w:jc w:val="center"/>
              <w:rPr>
                <w:rFonts w:eastAsia="TimesNewRomanPSMT"/>
                <w:b/>
                <w:bCs/>
                <w:color w:val="auto"/>
                <w:lang w:val="en-US"/>
              </w:rPr>
            </w:pPr>
            <w:r w:rsidRPr="00F02DDD">
              <w:rPr>
                <w:rFonts w:eastAsia="TimesNewRomanPSMT"/>
                <w:b/>
                <w:bCs/>
                <w:color w:val="auto"/>
                <w:lang w:val="en-US"/>
              </w:rPr>
              <w:t>Б) СА ПОДИЗВОЂАЧЕМ</w:t>
            </w:r>
          </w:p>
        </w:tc>
      </w:tr>
      <w:tr w:rsidR="001619E7" w:rsidRPr="00F02DD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center"/>
              <w:rPr>
                <w:rFonts w:eastAsia="TimesNewRomanPSMT"/>
                <w:b/>
                <w:bCs/>
                <w:color w:val="auto"/>
                <w:lang w:val="en-US"/>
              </w:rPr>
            </w:pPr>
          </w:p>
          <w:p w:rsidR="001619E7" w:rsidRPr="00F02DDD" w:rsidRDefault="001619E7">
            <w:pPr>
              <w:jc w:val="center"/>
              <w:rPr>
                <w:b/>
                <w:i/>
                <w:iCs/>
                <w:color w:val="auto"/>
                <w:lang w:val="ru-RU"/>
              </w:rPr>
            </w:pPr>
            <w:r w:rsidRPr="00F02DDD">
              <w:rPr>
                <w:rFonts w:eastAsia="TimesNewRomanPSMT"/>
                <w:b/>
                <w:bCs/>
                <w:color w:val="auto"/>
                <w:lang w:val="en-US"/>
              </w:rPr>
              <w:t>В) КАО ЗАЈЕДНИЧКУ ПОНУДУ</w:t>
            </w:r>
          </w:p>
        </w:tc>
      </w:tr>
    </w:tbl>
    <w:p w:rsidR="00436ED4" w:rsidRPr="00F02DDD" w:rsidRDefault="00436ED4">
      <w:pPr>
        <w:jc w:val="both"/>
        <w:rPr>
          <w:b/>
          <w:i/>
          <w:iCs/>
          <w:color w:val="auto"/>
          <w:lang w:val="ru-RU"/>
        </w:rPr>
      </w:pPr>
    </w:p>
    <w:p w:rsidR="00436ED4" w:rsidRPr="00F02DDD" w:rsidRDefault="00436ED4">
      <w:pPr>
        <w:jc w:val="both"/>
        <w:rPr>
          <w:b/>
          <w:i/>
          <w:iCs/>
          <w:color w:val="auto"/>
          <w:lang w:val="ru-RU"/>
        </w:rPr>
      </w:pPr>
    </w:p>
    <w:p w:rsidR="001619E7" w:rsidRPr="00F02DDD" w:rsidRDefault="001619E7">
      <w:pPr>
        <w:jc w:val="both"/>
        <w:rPr>
          <w:rFonts w:eastAsia="TimesNewRomanPSMT"/>
          <w:bCs/>
          <w:color w:val="auto"/>
        </w:rPr>
      </w:pPr>
      <w:r w:rsidRPr="00F02DDD">
        <w:rPr>
          <w:b/>
          <w:i/>
          <w:iCs/>
          <w:color w:val="auto"/>
          <w:lang w:val="ru-RU"/>
        </w:rPr>
        <w:t>Напомена:</w:t>
      </w:r>
      <w:r w:rsidRPr="00F02DDD">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F02DDD">
        <w:rPr>
          <w:i/>
          <w:iCs/>
          <w:color w:val="auto"/>
          <w:lang w:val="ru-RU"/>
        </w:rPr>
        <w:t>ци</w:t>
      </w:r>
      <w:r w:rsidRPr="00F02DDD">
        <w:rPr>
          <w:i/>
          <w:iCs/>
          <w:color w:val="auto"/>
          <w:lang w:val="ru-RU"/>
        </w:rPr>
        <w:t>ма заједничке понуде, уколико понуду подноси група понуђача</w:t>
      </w:r>
    </w:p>
    <w:p w:rsidR="001619E7" w:rsidRPr="00F02DDD" w:rsidRDefault="001619E7">
      <w:pPr>
        <w:jc w:val="both"/>
        <w:rPr>
          <w:rFonts w:eastAsia="TimesNewRomanPSMT"/>
          <w:bCs/>
          <w:color w:val="auto"/>
        </w:rPr>
      </w:pPr>
    </w:p>
    <w:p w:rsidR="00436ED4" w:rsidRPr="00F02DDD" w:rsidRDefault="00436ED4">
      <w:pPr>
        <w:jc w:val="both"/>
        <w:rPr>
          <w:rFonts w:eastAsia="TimesNewRomanPSMT"/>
          <w:bCs/>
          <w:color w:val="auto"/>
        </w:rPr>
      </w:pPr>
    </w:p>
    <w:p w:rsidR="00436ED4" w:rsidRPr="00F02DDD" w:rsidRDefault="00436ED4">
      <w:pPr>
        <w:jc w:val="both"/>
        <w:rPr>
          <w:rFonts w:eastAsia="TimesNewRomanPSMT"/>
          <w:bCs/>
          <w:color w:val="auto"/>
        </w:rPr>
      </w:pPr>
    </w:p>
    <w:p w:rsidR="00436ED4" w:rsidRPr="00F02DDD" w:rsidRDefault="00436ED4">
      <w:pPr>
        <w:jc w:val="both"/>
        <w:rPr>
          <w:rFonts w:eastAsia="TimesNewRomanPSMT"/>
          <w:bCs/>
          <w:color w:val="auto"/>
        </w:rPr>
      </w:pPr>
    </w:p>
    <w:p w:rsidR="00436ED4" w:rsidRPr="00F02DDD" w:rsidRDefault="00436ED4">
      <w:pPr>
        <w:jc w:val="both"/>
        <w:rPr>
          <w:rFonts w:eastAsia="TimesNewRomanPSMT"/>
          <w:bCs/>
          <w:color w:val="auto"/>
        </w:rPr>
      </w:pPr>
    </w:p>
    <w:p w:rsidR="001619E7" w:rsidRDefault="001619E7">
      <w:pPr>
        <w:jc w:val="both"/>
        <w:rPr>
          <w:rFonts w:eastAsia="TimesNewRomanPSMT"/>
          <w:bCs/>
          <w:i/>
          <w:color w:val="auto"/>
          <w:lang w:val="sr-Cyrl-CS"/>
        </w:rPr>
      </w:pPr>
    </w:p>
    <w:p w:rsidR="00081924" w:rsidRPr="00F02DDD" w:rsidRDefault="00081924" w:rsidP="00A80C4C">
      <w:pPr>
        <w:ind w:right="-46"/>
        <w:jc w:val="both"/>
        <w:rPr>
          <w:rFonts w:eastAsia="TimesNewRomanPSMT"/>
          <w:bCs/>
          <w:i/>
          <w:color w:val="auto"/>
          <w:lang w:val="sr-Cyrl-CS"/>
        </w:rPr>
      </w:pPr>
    </w:p>
    <w:p w:rsidR="001619E7" w:rsidRDefault="001619E7">
      <w:pPr>
        <w:jc w:val="both"/>
        <w:rPr>
          <w:rFonts w:eastAsia="TimesNewRomanPSMT"/>
          <w:b/>
          <w:bCs/>
          <w:i/>
          <w:color w:val="auto"/>
          <w:lang w:val="en-US"/>
        </w:rPr>
      </w:pPr>
      <w:r w:rsidRPr="00F02DDD">
        <w:rPr>
          <w:rFonts w:eastAsia="TimesNewRomanPSMT"/>
          <w:b/>
          <w:bCs/>
          <w:i/>
          <w:color w:val="auto"/>
          <w:lang w:val="sr-Cyrl-CS"/>
        </w:rPr>
        <w:t xml:space="preserve">3) </w:t>
      </w:r>
      <w:r w:rsidRPr="00F02DDD">
        <w:rPr>
          <w:rFonts w:eastAsia="TimesNewRomanPSMT"/>
          <w:b/>
          <w:bCs/>
          <w:i/>
          <w:color w:val="auto"/>
          <w:lang w:val="en-US"/>
        </w:rPr>
        <w:t xml:space="preserve">ПОДАЦИ О ПОДИЗВОЂАЧУ </w:t>
      </w:r>
    </w:p>
    <w:tbl>
      <w:tblPr>
        <w:tblW w:w="9106" w:type="dxa"/>
        <w:tblInd w:w="-20" w:type="dxa"/>
        <w:tblLayout w:type="fixed"/>
        <w:tblLook w:val="0000" w:firstRow="0" w:lastRow="0" w:firstColumn="0" w:lastColumn="0" w:noHBand="0" w:noVBand="0"/>
      </w:tblPr>
      <w:tblGrid>
        <w:gridCol w:w="465"/>
        <w:gridCol w:w="4530"/>
        <w:gridCol w:w="4111"/>
      </w:tblGrid>
      <w:tr w:rsidR="00A80C4C" w:rsidRPr="00F02DDD" w:rsidTr="00A80C4C">
        <w:trPr>
          <w:trHeight w:val="299"/>
        </w:trPr>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Назив подизвођача: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Адреса: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Матични број:</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Порески идентификациони број:</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snapToGrid w:val="0"/>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Име особе за контакт:</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snapToGrid w:val="0"/>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ru-RU"/>
              </w:rPr>
            </w:pPr>
            <w:r w:rsidRPr="00F02DDD">
              <w:rPr>
                <w:rFonts w:eastAsia="TimesNewRomanPSMT"/>
                <w:bCs/>
                <w:i/>
                <w:color w:val="auto"/>
                <w:lang w:val="ru-RU"/>
              </w:rPr>
              <w:t>Проценат укупне вредности набавке који ће извршити подизвођач:</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ru-RU"/>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snapToGrid w:val="0"/>
              <w:jc w:val="both"/>
              <w:rPr>
                <w:rFonts w:eastAsia="TimesNewRomanPSMT"/>
                <w:bCs/>
                <w:i/>
                <w:color w:val="auto"/>
                <w:lang w:val="ru-RU"/>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ru-RU"/>
              </w:rPr>
            </w:pPr>
            <w:r w:rsidRPr="00F02DDD">
              <w:rPr>
                <w:rFonts w:eastAsia="TimesNewRomanPSMT"/>
                <w:bCs/>
                <w:i/>
                <w:color w:val="auto"/>
                <w:lang w:val="ru-RU"/>
              </w:rPr>
              <w:t>Део предмета набавке који ће извршити подизвођач:</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ru-RU"/>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r w:rsidRPr="00F02DDD">
              <w:rPr>
                <w:rFonts w:eastAsia="TimesNewRomanPSMT"/>
                <w:bCs/>
                <w:i/>
                <w:color w:val="auto"/>
                <w:lang w:val="en-US"/>
              </w:rPr>
              <w:t>2)</w:t>
            </w: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Назив подизвођача: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Адреса: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Матични број:</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Порески идентификациони број:</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snapToGrid w:val="0"/>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en-US"/>
              </w:rPr>
            </w:pPr>
            <w:r w:rsidRPr="00F02DDD">
              <w:rPr>
                <w:rFonts w:eastAsia="TimesNewRomanPSMT"/>
                <w:bCs/>
                <w:i/>
                <w:color w:val="auto"/>
                <w:lang w:val="en-US"/>
              </w:rPr>
              <w:t>Име особе за контакт:</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en-US"/>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snapToGrid w:val="0"/>
              <w:jc w:val="both"/>
              <w:rPr>
                <w:rFonts w:eastAsia="TimesNewRomanPSMT"/>
                <w:bCs/>
                <w:i/>
                <w:color w:val="auto"/>
                <w:lang w:val="en-US"/>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ru-RU"/>
              </w:rPr>
            </w:pPr>
            <w:r w:rsidRPr="00F02DDD">
              <w:rPr>
                <w:rFonts w:eastAsia="TimesNewRomanPSMT"/>
                <w:bCs/>
                <w:i/>
                <w:color w:val="auto"/>
                <w:lang w:val="ru-RU"/>
              </w:rPr>
              <w:t>Проценат укупне вредности набавке који ће извршити подизвођач:</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ru-RU"/>
              </w:rPr>
            </w:pPr>
          </w:p>
        </w:tc>
      </w:tr>
      <w:tr w:rsidR="00A80C4C" w:rsidRPr="00F02DDD" w:rsidTr="00A80C4C">
        <w:tc>
          <w:tcPr>
            <w:tcW w:w="465" w:type="dxa"/>
            <w:tcBorders>
              <w:top w:val="single" w:sz="4" w:space="0" w:color="000000"/>
              <w:left w:val="single" w:sz="4" w:space="0" w:color="000000"/>
              <w:bottom w:val="single" w:sz="4" w:space="0" w:color="000000"/>
            </w:tcBorders>
            <w:shd w:val="clear" w:color="auto" w:fill="auto"/>
          </w:tcPr>
          <w:p w:rsidR="00A80C4C" w:rsidRPr="00F02DDD" w:rsidRDefault="00A80C4C">
            <w:pPr>
              <w:snapToGrid w:val="0"/>
              <w:jc w:val="both"/>
              <w:rPr>
                <w:rFonts w:eastAsia="TimesNewRomanPSMT"/>
                <w:bCs/>
                <w:i/>
                <w:color w:val="auto"/>
                <w:lang w:val="ru-RU"/>
              </w:rPr>
            </w:pPr>
          </w:p>
        </w:tc>
        <w:tc>
          <w:tcPr>
            <w:tcW w:w="4530" w:type="dxa"/>
            <w:tcBorders>
              <w:top w:val="single" w:sz="4" w:space="0" w:color="000000"/>
              <w:left w:val="single" w:sz="4" w:space="0" w:color="000000"/>
              <w:bottom w:val="single" w:sz="4" w:space="0" w:color="000000"/>
            </w:tcBorders>
            <w:shd w:val="clear" w:color="auto" w:fill="auto"/>
          </w:tcPr>
          <w:p w:rsidR="00A80C4C" w:rsidRPr="00F02DDD" w:rsidRDefault="00A80C4C">
            <w:pPr>
              <w:jc w:val="both"/>
              <w:rPr>
                <w:rFonts w:eastAsia="TimesNewRomanPSMT"/>
                <w:b/>
                <w:bCs/>
                <w:color w:val="auto"/>
                <w:lang w:val="ru-RU"/>
              </w:rPr>
            </w:pPr>
            <w:r w:rsidRPr="00F02DDD">
              <w:rPr>
                <w:rFonts w:eastAsia="TimesNewRomanPSMT"/>
                <w:bCs/>
                <w:i/>
                <w:color w:val="auto"/>
                <w:lang w:val="ru-RU"/>
              </w:rPr>
              <w:t>Део предмета набавке који ће извршити подизвођач:</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80C4C" w:rsidRPr="00F02DDD" w:rsidRDefault="00A80C4C">
            <w:pPr>
              <w:snapToGrid w:val="0"/>
              <w:jc w:val="both"/>
              <w:rPr>
                <w:rFonts w:eastAsia="TimesNewRomanPSMT"/>
                <w:b/>
                <w:bCs/>
                <w:color w:val="auto"/>
                <w:lang w:val="ru-RU"/>
              </w:rPr>
            </w:pPr>
          </w:p>
        </w:tc>
      </w:tr>
    </w:tbl>
    <w:p w:rsidR="00A80C4C" w:rsidRDefault="00A80C4C">
      <w:pPr>
        <w:jc w:val="both"/>
        <w:rPr>
          <w:b/>
          <w:bCs/>
          <w:i/>
          <w:iCs/>
          <w:color w:val="auto"/>
          <w:u w:val="single"/>
          <w:lang w:val="ru-RU"/>
        </w:rPr>
      </w:pPr>
    </w:p>
    <w:p w:rsidR="00436ED4" w:rsidRDefault="001619E7">
      <w:pPr>
        <w:jc w:val="both"/>
        <w:rPr>
          <w:rFonts w:eastAsia="TimesNewRomanPSMT"/>
          <w:b/>
          <w:bCs/>
          <w:color w:val="auto"/>
          <w:lang w:val="ru-RU"/>
        </w:rPr>
      </w:pPr>
      <w:r w:rsidRPr="00F02DDD">
        <w:rPr>
          <w:b/>
          <w:bCs/>
          <w:i/>
          <w:iCs/>
          <w:color w:val="auto"/>
          <w:u w:val="single"/>
          <w:lang w:val="ru-RU"/>
        </w:rPr>
        <w:t>Напомена:</w:t>
      </w:r>
      <w:r w:rsidR="00A80C4C">
        <w:rPr>
          <w:b/>
          <w:bCs/>
          <w:i/>
          <w:iCs/>
          <w:color w:val="auto"/>
          <w:u w:val="single"/>
          <w:lang w:val="ru-RU"/>
        </w:rPr>
        <w:t xml:space="preserve"> </w:t>
      </w:r>
      <w:r w:rsidRPr="00F02DDD">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80C4C" w:rsidRPr="00F02DDD" w:rsidRDefault="00A80C4C">
      <w:pPr>
        <w:jc w:val="both"/>
        <w:rPr>
          <w:rFonts w:eastAsia="TimesNewRomanPSMT"/>
          <w:b/>
          <w:bCs/>
          <w:color w:val="auto"/>
          <w:lang w:val="ru-RU"/>
        </w:rPr>
      </w:pPr>
    </w:p>
    <w:p w:rsidR="001619E7" w:rsidRPr="00F02DDD" w:rsidRDefault="001619E7">
      <w:pPr>
        <w:jc w:val="both"/>
        <w:rPr>
          <w:rFonts w:eastAsia="TimesNewRomanPSMT"/>
          <w:b/>
          <w:bCs/>
          <w:i/>
          <w:color w:val="auto"/>
          <w:lang w:val="ru-RU"/>
        </w:rPr>
      </w:pPr>
      <w:r w:rsidRPr="00F02DDD">
        <w:rPr>
          <w:rFonts w:eastAsia="TimesNewRomanPSMT"/>
          <w:b/>
          <w:bCs/>
          <w:i/>
          <w:color w:val="auto"/>
          <w:lang w:val="sr-Cyrl-CS"/>
        </w:rPr>
        <w:t xml:space="preserve">4) </w:t>
      </w:r>
      <w:r w:rsidR="00436ED4" w:rsidRPr="00F02DDD">
        <w:rPr>
          <w:rFonts w:eastAsia="TimesNewRomanPSMT"/>
          <w:b/>
          <w:bCs/>
          <w:i/>
          <w:color w:val="auto"/>
          <w:lang w:val="ru-RU"/>
        </w:rPr>
        <w:t>ПОДАЦИ О УЧЕСНИКУ</w:t>
      </w:r>
      <w:r w:rsidRPr="00F02DDD">
        <w:rPr>
          <w:rFonts w:eastAsia="TimesNewRomanPSMT"/>
          <w:b/>
          <w:bCs/>
          <w:i/>
          <w:color w:val="auto"/>
          <w:lang w:val="ru-RU"/>
        </w:rPr>
        <w:t xml:space="preserve"> У ЗАЈЕДНИЧКОЈ ПОНУДИ</w:t>
      </w:r>
    </w:p>
    <w:tbl>
      <w:tblPr>
        <w:tblW w:w="9282" w:type="dxa"/>
        <w:tblInd w:w="-20" w:type="dxa"/>
        <w:tblLayout w:type="fixed"/>
        <w:tblLook w:val="0000" w:firstRow="0" w:lastRow="0" w:firstColumn="0" w:lastColumn="0" w:noHBand="0" w:noVBand="0"/>
      </w:tblPr>
      <w:tblGrid>
        <w:gridCol w:w="465"/>
        <w:gridCol w:w="4219"/>
        <w:gridCol w:w="4598"/>
      </w:tblGrid>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ru-RU"/>
              </w:rPr>
            </w:pPr>
            <w:r w:rsidRPr="00F02DDD">
              <w:rPr>
                <w:rFonts w:eastAsia="TimesNewRomanPSMT"/>
                <w:bCs/>
                <w:i/>
                <w:color w:val="auto"/>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ru-RU"/>
              </w:rPr>
            </w:pPr>
            <w:r w:rsidRPr="00F02DD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ru-RU"/>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ru-RU"/>
              </w:rPr>
            </w:pPr>
            <w:r w:rsidRPr="00F02DDD">
              <w:rPr>
                <w:rFonts w:eastAsia="TimesNewRomanPSMT"/>
                <w:bCs/>
                <w:i/>
                <w:color w:val="auto"/>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ru-RU"/>
              </w:rPr>
            </w:pPr>
            <w:r w:rsidRPr="00F02DD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ru-RU"/>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ru-RU"/>
              </w:rPr>
            </w:pPr>
            <w:r w:rsidRPr="00F02DDD">
              <w:rPr>
                <w:rFonts w:eastAsia="TimesNewRomanPSMT"/>
                <w:bCs/>
                <w:i/>
                <w:color w:val="auto"/>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ru-RU"/>
              </w:rPr>
            </w:pPr>
            <w:r w:rsidRPr="00F02DD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ru-RU"/>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r w:rsidR="001619E7" w:rsidRPr="00F02DDD" w:rsidTr="00A80C4C">
        <w:tc>
          <w:tcPr>
            <w:tcW w:w="4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rFonts w:eastAsia="TimesNewRomanPSMT"/>
                <w:bCs/>
                <w:i/>
                <w:color w:val="auto"/>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F02DDD" w:rsidRDefault="001619E7">
            <w:pPr>
              <w:jc w:val="both"/>
              <w:rPr>
                <w:rFonts w:eastAsia="TimesNewRomanPSMT"/>
                <w:b/>
                <w:bCs/>
                <w:color w:val="auto"/>
                <w:lang w:val="en-US"/>
              </w:rPr>
            </w:pPr>
            <w:r w:rsidRPr="00F02DDD">
              <w:rPr>
                <w:rFonts w:eastAsia="TimesNewRomanPSMT"/>
                <w:bCs/>
                <w:i/>
                <w:color w:val="auto"/>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both"/>
              <w:rPr>
                <w:rFonts w:eastAsia="TimesNewRomanPSMT"/>
                <w:b/>
                <w:bCs/>
                <w:color w:val="auto"/>
                <w:lang w:val="en-US"/>
              </w:rPr>
            </w:pPr>
          </w:p>
        </w:tc>
      </w:tr>
    </w:tbl>
    <w:p w:rsidR="00A80C4C" w:rsidRDefault="00A80C4C">
      <w:pPr>
        <w:jc w:val="both"/>
        <w:rPr>
          <w:b/>
          <w:bCs/>
          <w:i/>
          <w:iCs/>
          <w:color w:val="auto"/>
          <w:u w:val="single"/>
          <w:lang w:val="en-US"/>
        </w:rPr>
      </w:pPr>
    </w:p>
    <w:p w:rsidR="001619E7" w:rsidRPr="00F02DDD" w:rsidRDefault="001619E7">
      <w:pPr>
        <w:jc w:val="both"/>
        <w:rPr>
          <w:b/>
          <w:bCs/>
          <w:i/>
          <w:iCs/>
          <w:color w:val="auto"/>
        </w:rPr>
      </w:pPr>
      <w:r w:rsidRPr="00F02DDD">
        <w:rPr>
          <w:b/>
          <w:bCs/>
          <w:i/>
          <w:iCs/>
          <w:color w:val="auto"/>
          <w:u w:val="single"/>
          <w:lang w:val="en-US"/>
        </w:rPr>
        <w:t>Напомена:</w:t>
      </w:r>
      <w:r w:rsidR="00A80C4C">
        <w:rPr>
          <w:b/>
          <w:bCs/>
          <w:i/>
          <w:iCs/>
          <w:color w:val="auto"/>
          <w:u w:val="single"/>
          <w:lang w:val="sr-Cyrl-RS"/>
        </w:rPr>
        <w:t xml:space="preserve"> </w:t>
      </w:r>
      <w:r w:rsidRPr="00F02DDD">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Default="001619E7">
      <w:pPr>
        <w:jc w:val="both"/>
        <w:rPr>
          <w:b/>
          <w:bCs/>
          <w:i/>
          <w:iCs/>
          <w:color w:val="auto"/>
        </w:rPr>
      </w:pPr>
    </w:p>
    <w:p w:rsidR="00864485" w:rsidRPr="00F02DDD" w:rsidRDefault="00864485">
      <w:pPr>
        <w:jc w:val="both"/>
        <w:rPr>
          <w:b/>
          <w:bCs/>
          <w:i/>
          <w:iCs/>
          <w:color w:val="auto"/>
        </w:rPr>
      </w:pPr>
    </w:p>
    <w:p w:rsidR="00436ED4" w:rsidRPr="00F02DDD" w:rsidRDefault="00436ED4" w:rsidP="001210E2">
      <w:pPr>
        <w:jc w:val="both"/>
        <w:rPr>
          <w:rFonts w:eastAsia="TimesNewRomanPSMT"/>
          <w:b/>
          <w:bCs/>
          <w:i/>
          <w:color w:val="auto"/>
          <w:lang w:val="sr-Cyrl-RS"/>
        </w:rPr>
      </w:pPr>
      <w:r w:rsidRPr="00F02DDD">
        <w:rPr>
          <w:rFonts w:eastAsia="TimesNewRomanPSMT"/>
          <w:b/>
          <w:bCs/>
          <w:i/>
          <w:color w:val="auto"/>
          <w:lang w:val="sr-Cyrl-RS"/>
        </w:rPr>
        <w:t xml:space="preserve">5) </w:t>
      </w:r>
      <w:r w:rsidR="00FD3B46" w:rsidRPr="00F02DDD">
        <w:rPr>
          <w:rFonts w:eastAsia="TimesNewRomanPSMT"/>
          <w:b/>
          <w:bCs/>
          <w:i/>
          <w:color w:val="auto"/>
          <w:lang w:val="sr-Cyrl-RS"/>
        </w:rPr>
        <w:t>ЕЛЕМЕНТИ КРИТЕРИЈУМА РЕЛЕВАНТНИ ЗА ЗАКЉУЧЕЊЕ УГОВОРА</w:t>
      </w:r>
    </w:p>
    <w:p w:rsidR="00FD3B46" w:rsidRPr="00F02DDD" w:rsidRDefault="00FD3B46" w:rsidP="00436ED4">
      <w:pPr>
        <w:jc w:val="both"/>
        <w:rPr>
          <w:rFonts w:eastAsia="TimesNewRomanPSMT"/>
          <w:b/>
          <w:bCs/>
          <w:color w:val="auto"/>
          <w:lang w:val="sr-Cyrl-RS"/>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1350"/>
        <w:gridCol w:w="1260"/>
      </w:tblGrid>
      <w:tr w:rsidR="00FD3B46" w:rsidRPr="00F02DDD" w:rsidTr="00A45647">
        <w:tc>
          <w:tcPr>
            <w:tcW w:w="7290" w:type="dxa"/>
          </w:tcPr>
          <w:p w:rsidR="00FD3B46" w:rsidRPr="00F02DDD" w:rsidRDefault="00FD3B46" w:rsidP="00A45647">
            <w:pPr>
              <w:spacing w:line="240" w:lineRule="auto"/>
              <w:rPr>
                <w:b/>
                <w:color w:val="auto"/>
                <w:highlight w:val="yellow"/>
                <w:lang w:val="sr-Cyrl-CS" w:eastAsia="en-US"/>
              </w:rPr>
            </w:pPr>
          </w:p>
          <w:p w:rsidR="00FD3B46" w:rsidRPr="00F02DDD" w:rsidRDefault="00FD3B46" w:rsidP="00A45647">
            <w:pPr>
              <w:spacing w:line="240" w:lineRule="auto"/>
              <w:rPr>
                <w:b/>
                <w:color w:val="auto"/>
                <w:highlight w:val="yellow"/>
                <w:lang w:val="sr-Cyrl-CS" w:eastAsia="en-US"/>
              </w:rPr>
            </w:pPr>
          </w:p>
          <w:p w:rsidR="00FD3B46" w:rsidRPr="00F02DDD" w:rsidRDefault="00FD3B46" w:rsidP="00A945FD">
            <w:pPr>
              <w:spacing w:line="240" w:lineRule="auto"/>
              <w:jc w:val="center"/>
              <w:rPr>
                <w:b/>
                <w:color w:val="auto"/>
                <w:highlight w:val="yellow"/>
                <w:lang w:val="sr-Cyrl-CS" w:eastAsia="en-US"/>
              </w:rPr>
            </w:pPr>
            <w:r w:rsidRPr="00F02DDD">
              <w:rPr>
                <w:b/>
                <w:color w:val="auto"/>
                <w:lang w:val="sr-Cyrl-CS" w:eastAsia="en-US"/>
              </w:rPr>
              <w:t>ЕЛЕМЕНТИ КРИТЕРИЈУМА:</w:t>
            </w:r>
          </w:p>
        </w:tc>
        <w:tc>
          <w:tcPr>
            <w:tcW w:w="1350" w:type="dxa"/>
          </w:tcPr>
          <w:p w:rsidR="00FD3B46" w:rsidRPr="00F02DDD" w:rsidRDefault="00FD3B46" w:rsidP="00A45647">
            <w:pPr>
              <w:spacing w:line="240" w:lineRule="auto"/>
              <w:jc w:val="center"/>
              <w:rPr>
                <w:b/>
                <w:color w:val="auto"/>
                <w:lang w:val="sr-Cyrl-BA" w:eastAsia="en-US"/>
              </w:rPr>
            </w:pPr>
          </w:p>
          <w:p w:rsidR="00FD3B46" w:rsidRPr="00F02DDD" w:rsidRDefault="00FD3B46" w:rsidP="00A45647">
            <w:pPr>
              <w:spacing w:line="240" w:lineRule="auto"/>
              <w:jc w:val="center"/>
              <w:rPr>
                <w:b/>
                <w:color w:val="auto"/>
                <w:lang w:val="sr-Cyrl-BA" w:eastAsia="en-US"/>
              </w:rPr>
            </w:pPr>
            <w:r w:rsidRPr="00F02DDD">
              <w:rPr>
                <w:b/>
                <w:color w:val="auto"/>
                <w:lang w:val="sr-Cyrl-BA" w:eastAsia="en-US"/>
              </w:rPr>
              <w:t>ЦЕНА БЕЗ ПДВ</w:t>
            </w:r>
          </w:p>
          <w:p w:rsidR="00FD3B46" w:rsidRPr="00F02DDD" w:rsidRDefault="00FD3B46" w:rsidP="00A45647">
            <w:pPr>
              <w:spacing w:line="240" w:lineRule="auto"/>
              <w:jc w:val="center"/>
              <w:rPr>
                <w:b/>
                <w:color w:val="auto"/>
                <w:lang w:val="sr-Cyrl-BA" w:eastAsia="en-US"/>
              </w:rPr>
            </w:pPr>
            <w:r w:rsidRPr="00F02DDD">
              <w:rPr>
                <w:b/>
                <w:color w:val="auto"/>
                <w:lang w:val="sr-Cyrl-BA" w:eastAsia="en-US"/>
              </w:rPr>
              <w:t>динара</w:t>
            </w:r>
          </w:p>
        </w:tc>
        <w:tc>
          <w:tcPr>
            <w:tcW w:w="1260" w:type="dxa"/>
          </w:tcPr>
          <w:p w:rsidR="00FD3B46" w:rsidRPr="00F02DDD" w:rsidRDefault="00FD3B46" w:rsidP="00A45647">
            <w:pPr>
              <w:spacing w:line="240" w:lineRule="auto"/>
              <w:jc w:val="center"/>
              <w:rPr>
                <w:b/>
                <w:color w:val="auto"/>
                <w:lang w:val="sr-Cyrl-BA" w:eastAsia="en-US"/>
              </w:rPr>
            </w:pPr>
          </w:p>
          <w:p w:rsidR="00FD3B46" w:rsidRPr="00F02DDD" w:rsidRDefault="00FD3B46" w:rsidP="00A45647">
            <w:pPr>
              <w:spacing w:line="240" w:lineRule="auto"/>
              <w:jc w:val="center"/>
              <w:rPr>
                <w:b/>
                <w:color w:val="auto"/>
                <w:lang w:val="sr-Cyrl-BA" w:eastAsia="en-US"/>
              </w:rPr>
            </w:pPr>
            <w:r w:rsidRPr="00F02DDD">
              <w:rPr>
                <w:b/>
                <w:color w:val="auto"/>
                <w:lang w:val="sr-Cyrl-BA" w:eastAsia="en-US"/>
              </w:rPr>
              <w:t>ЦЕНА СА ПДВ динара</w:t>
            </w:r>
          </w:p>
        </w:tc>
      </w:tr>
      <w:tr w:rsidR="00FD3B46" w:rsidRPr="00F02DDD" w:rsidTr="00A45647">
        <w:tc>
          <w:tcPr>
            <w:tcW w:w="7290" w:type="dxa"/>
          </w:tcPr>
          <w:p w:rsidR="00FD3B46" w:rsidRPr="00F02DDD" w:rsidRDefault="00FD3B46" w:rsidP="00A45647">
            <w:pPr>
              <w:spacing w:line="240" w:lineRule="auto"/>
              <w:rPr>
                <w:b/>
                <w:color w:val="auto"/>
                <w:lang w:val="sr-Cyrl-CS" w:eastAsia="en-US"/>
              </w:rPr>
            </w:pPr>
            <w:r w:rsidRPr="00F02DDD">
              <w:rPr>
                <w:b/>
                <w:color w:val="auto"/>
                <w:lang w:val="sr-Cyrl-CS" w:eastAsia="en-US"/>
              </w:rPr>
              <w:t>1.   ЦЕНА ЗА СТАНДАРДНЕ ЈЕЗИКЕ (енглески, франсцуски, италијански, немачки, руски, словеначки, македонски) – симултано, консекутивно и превођење текста за обрачунску страну од 1800 карактера који укључују и размак између слова</w:t>
            </w:r>
          </w:p>
        </w:tc>
        <w:tc>
          <w:tcPr>
            <w:tcW w:w="1350" w:type="dxa"/>
          </w:tcPr>
          <w:p w:rsidR="00FD3B46" w:rsidRPr="00F02DDD" w:rsidRDefault="00FD3B46" w:rsidP="00A45647">
            <w:pPr>
              <w:spacing w:line="240" w:lineRule="auto"/>
              <w:jc w:val="center"/>
              <w:rPr>
                <w:b/>
                <w:color w:val="auto"/>
                <w:lang w:val="sr-Cyrl-BA" w:eastAsia="en-US"/>
              </w:rPr>
            </w:pPr>
          </w:p>
          <w:p w:rsidR="00FD3B46" w:rsidRPr="00F02DDD" w:rsidRDefault="00FD3B46" w:rsidP="00A45647">
            <w:pPr>
              <w:spacing w:line="240" w:lineRule="auto"/>
              <w:jc w:val="center"/>
              <w:rPr>
                <w:b/>
                <w:color w:val="auto"/>
                <w:lang w:val="sr-Cyrl-BA" w:eastAsia="en-US"/>
              </w:rPr>
            </w:pPr>
          </w:p>
          <w:p w:rsidR="00FD3B46" w:rsidRPr="00F02DDD" w:rsidRDefault="00FD3B46" w:rsidP="00A45647">
            <w:pPr>
              <w:spacing w:line="240" w:lineRule="auto"/>
              <w:jc w:val="center"/>
              <w:rPr>
                <w:b/>
                <w:color w:val="auto"/>
                <w:lang w:val="sr-Cyrl-CS" w:eastAsia="en-US"/>
              </w:rPr>
            </w:pPr>
          </w:p>
        </w:tc>
        <w:tc>
          <w:tcPr>
            <w:tcW w:w="1260" w:type="dxa"/>
          </w:tcPr>
          <w:p w:rsidR="00FD3B46" w:rsidRPr="00F02DDD" w:rsidRDefault="00FD3B46" w:rsidP="00A45647">
            <w:pPr>
              <w:spacing w:line="240" w:lineRule="auto"/>
              <w:jc w:val="center"/>
              <w:rPr>
                <w:b/>
                <w:color w:val="auto"/>
                <w:lang w:val="sr-Cyrl-BA" w:eastAsia="en-US"/>
              </w:rPr>
            </w:pPr>
          </w:p>
          <w:p w:rsidR="00FD3B46" w:rsidRPr="00F02DDD" w:rsidRDefault="00FD3B46" w:rsidP="00A45647">
            <w:pPr>
              <w:spacing w:line="240" w:lineRule="auto"/>
              <w:jc w:val="center"/>
              <w:rPr>
                <w:b/>
                <w:color w:val="auto"/>
                <w:lang w:val="sr-Cyrl-BA" w:eastAsia="en-US"/>
              </w:rPr>
            </w:pPr>
          </w:p>
          <w:p w:rsidR="00FD3B46" w:rsidRPr="00F02DDD" w:rsidRDefault="00FD3B46" w:rsidP="00A45647">
            <w:pPr>
              <w:spacing w:line="240" w:lineRule="auto"/>
              <w:jc w:val="center"/>
              <w:rPr>
                <w:b/>
                <w:color w:val="auto"/>
                <w:lang w:val="sr-Cyrl-BA" w:eastAsia="en-US"/>
              </w:rPr>
            </w:pPr>
          </w:p>
        </w:tc>
      </w:tr>
      <w:tr w:rsidR="00FD3B46" w:rsidRPr="00F02DDD" w:rsidTr="00A45647">
        <w:tc>
          <w:tcPr>
            <w:tcW w:w="7290" w:type="dxa"/>
          </w:tcPr>
          <w:p w:rsidR="00FD3B46" w:rsidRPr="00F02DDD" w:rsidRDefault="00FD3B46" w:rsidP="00A45647">
            <w:pPr>
              <w:spacing w:line="240" w:lineRule="auto"/>
              <w:jc w:val="both"/>
              <w:rPr>
                <w:color w:val="auto"/>
                <w:lang w:val="sr-Cyrl-CS" w:eastAsia="en-US"/>
              </w:rPr>
            </w:pPr>
            <w:r w:rsidRPr="00F02DDD">
              <w:rPr>
                <w:color w:val="auto"/>
                <w:lang w:val="sr-Cyrl-CS" w:eastAsia="en-US"/>
              </w:rPr>
              <w:t>1.1.  Цена симултаног превођења по сату</w:t>
            </w:r>
          </w:p>
        </w:tc>
        <w:tc>
          <w:tcPr>
            <w:tcW w:w="1350" w:type="dxa"/>
          </w:tcPr>
          <w:p w:rsidR="00FD3B46" w:rsidRPr="00F02DDD" w:rsidRDefault="00FD3B46" w:rsidP="00A45647">
            <w:pPr>
              <w:spacing w:line="240" w:lineRule="auto"/>
              <w:jc w:val="center"/>
              <w:rPr>
                <w:color w:val="auto"/>
                <w:lang w:val="sr-Cyrl-CS" w:eastAsia="en-US"/>
              </w:rPr>
            </w:pPr>
          </w:p>
          <w:p w:rsidR="00FD3B46" w:rsidRPr="00F02DDD" w:rsidRDefault="00FD3B46" w:rsidP="00A45647">
            <w:pPr>
              <w:spacing w:line="240" w:lineRule="auto"/>
              <w:jc w:val="center"/>
              <w:rPr>
                <w:color w:val="auto"/>
                <w:lang w:val="sr-Cyrl-CS" w:eastAsia="en-US"/>
              </w:rPr>
            </w:pPr>
          </w:p>
        </w:tc>
        <w:tc>
          <w:tcPr>
            <w:tcW w:w="1260" w:type="dxa"/>
          </w:tcPr>
          <w:p w:rsidR="00FD3B46" w:rsidRPr="00F02DDD" w:rsidRDefault="00FD3B46" w:rsidP="00A45647">
            <w:pPr>
              <w:spacing w:line="240" w:lineRule="auto"/>
              <w:jc w:val="center"/>
              <w:rPr>
                <w:color w:val="auto"/>
                <w:lang w:val="sr-Cyrl-CS" w:eastAsia="en-US"/>
              </w:rPr>
            </w:pPr>
          </w:p>
          <w:p w:rsidR="00FD3B46" w:rsidRPr="00F02DDD" w:rsidRDefault="00FD3B46" w:rsidP="00A45647">
            <w:pPr>
              <w:spacing w:line="240" w:lineRule="auto"/>
              <w:jc w:val="center"/>
              <w:rPr>
                <w:color w:val="auto"/>
                <w:lang w:val="sr-Cyrl-CS" w:eastAsia="en-US"/>
              </w:rPr>
            </w:pPr>
          </w:p>
        </w:tc>
      </w:tr>
      <w:tr w:rsidR="00FD3B46" w:rsidRPr="00F02DDD" w:rsidTr="00A45647">
        <w:tc>
          <w:tcPr>
            <w:tcW w:w="7290" w:type="dxa"/>
          </w:tcPr>
          <w:p w:rsidR="00FD3B46" w:rsidRPr="00F02DDD" w:rsidRDefault="00FD3B46" w:rsidP="00A45647">
            <w:pPr>
              <w:spacing w:line="240" w:lineRule="auto"/>
              <w:jc w:val="both"/>
              <w:rPr>
                <w:color w:val="auto"/>
                <w:lang w:val="sr-Cyrl-CS" w:eastAsia="en-US"/>
              </w:rPr>
            </w:pPr>
            <w:r w:rsidRPr="00F02DDD">
              <w:rPr>
                <w:color w:val="auto"/>
                <w:lang w:val="sr-Cyrl-CS" w:eastAsia="en-US"/>
              </w:rPr>
              <w:t>1.2.  Цена консекутивног превођења по сату</w:t>
            </w:r>
          </w:p>
        </w:tc>
        <w:tc>
          <w:tcPr>
            <w:tcW w:w="1350" w:type="dxa"/>
          </w:tcPr>
          <w:p w:rsidR="00FD3B46" w:rsidRPr="00F02DDD" w:rsidRDefault="00FD3B46" w:rsidP="00A45647">
            <w:pPr>
              <w:spacing w:line="240" w:lineRule="auto"/>
              <w:jc w:val="center"/>
              <w:rPr>
                <w:color w:val="auto"/>
                <w:lang w:val="sr-Cyrl-CS" w:eastAsia="en-US"/>
              </w:rPr>
            </w:pPr>
          </w:p>
          <w:p w:rsidR="00FD3B46" w:rsidRPr="00F02DDD" w:rsidRDefault="00FD3B46" w:rsidP="00A45647">
            <w:pPr>
              <w:spacing w:line="240" w:lineRule="auto"/>
              <w:jc w:val="center"/>
              <w:rPr>
                <w:color w:val="auto"/>
                <w:lang w:val="sr-Cyrl-CS" w:eastAsia="en-US"/>
              </w:rPr>
            </w:pPr>
          </w:p>
        </w:tc>
        <w:tc>
          <w:tcPr>
            <w:tcW w:w="1260" w:type="dxa"/>
          </w:tcPr>
          <w:p w:rsidR="00FD3B46" w:rsidRPr="00F02DDD" w:rsidRDefault="00FD3B46" w:rsidP="00A45647">
            <w:pPr>
              <w:spacing w:line="240" w:lineRule="auto"/>
              <w:jc w:val="center"/>
              <w:rPr>
                <w:color w:val="auto"/>
                <w:lang w:val="sr-Cyrl-CS" w:eastAsia="en-US"/>
              </w:rPr>
            </w:pPr>
          </w:p>
          <w:p w:rsidR="00FD3B46" w:rsidRPr="00F02DDD" w:rsidRDefault="00FD3B46" w:rsidP="00A45647">
            <w:pPr>
              <w:spacing w:line="240" w:lineRule="auto"/>
              <w:jc w:val="center"/>
              <w:rPr>
                <w:color w:val="auto"/>
                <w:lang w:val="sr-Cyrl-CS" w:eastAsia="en-US"/>
              </w:rPr>
            </w:pPr>
          </w:p>
        </w:tc>
      </w:tr>
      <w:tr w:rsidR="00FD3B46" w:rsidRPr="00F02DDD" w:rsidTr="00A45647">
        <w:tc>
          <w:tcPr>
            <w:tcW w:w="7290" w:type="dxa"/>
          </w:tcPr>
          <w:p w:rsidR="00FD3B46" w:rsidRPr="00F02DDD" w:rsidRDefault="00FD3B46" w:rsidP="00A45647">
            <w:pPr>
              <w:spacing w:line="240" w:lineRule="auto"/>
              <w:jc w:val="both"/>
              <w:rPr>
                <w:color w:val="auto"/>
                <w:lang w:val="sr-Cyrl-CS" w:eastAsia="en-US"/>
              </w:rPr>
            </w:pPr>
            <w:r w:rsidRPr="00F02DDD">
              <w:rPr>
                <w:color w:val="auto"/>
                <w:lang w:val="sr-Cyrl-CS" w:eastAsia="en-US"/>
              </w:rPr>
              <w:t>1.3.  Цена превођења текста по страници</w:t>
            </w:r>
          </w:p>
        </w:tc>
        <w:tc>
          <w:tcPr>
            <w:tcW w:w="1350" w:type="dxa"/>
          </w:tcPr>
          <w:p w:rsidR="00FD3B46" w:rsidRPr="00F02DDD" w:rsidRDefault="00FD3B46" w:rsidP="00A45647">
            <w:pPr>
              <w:spacing w:line="240" w:lineRule="auto"/>
              <w:jc w:val="center"/>
              <w:rPr>
                <w:color w:val="auto"/>
                <w:lang w:val="sr-Cyrl-CS" w:eastAsia="en-US"/>
              </w:rPr>
            </w:pPr>
          </w:p>
          <w:p w:rsidR="00FD3B46" w:rsidRPr="00F02DDD" w:rsidRDefault="00FD3B46" w:rsidP="00A45647">
            <w:pPr>
              <w:spacing w:line="240" w:lineRule="auto"/>
              <w:jc w:val="center"/>
              <w:rPr>
                <w:color w:val="auto"/>
                <w:lang w:val="sr-Cyrl-CS" w:eastAsia="en-US"/>
              </w:rPr>
            </w:pPr>
          </w:p>
        </w:tc>
        <w:tc>
          <w:tcPr>
            <w:tcW w:w="1260" w:type="dxa"/>
          </w:tcPr>
          <w:p w:rsidR="00FD3B46" w:rsidRPr="00F02DDD" w:rsidRDefault="00FD3B46" w:rsidP="00A45647">
            <w:pPr>
              <w:spacing w:line="240" w:lineRule="auto"/>
              <w:jc w:val="center"/>
              <w:rPr>
                <w:color w:val="auto"/>
                <w:lang w:val="en-US" w:eastAsia="en-US"/>
              </w:rPr>
            </w:pPr>
          </w:p>
          <w:p w:rsidR="00FD3B46" w:rsidRPr="00F02DDD" w:rsidRDefault="00FD3B46" w:rsidP="00A45647">
            <w:pPr>
              <w:spacing w:line="240" w:lineRule="auto"/>
              <w:jc w:val="center"/>
              <w:rPr>
                <w:color w:val="auto"/>
                <w:lang w:val="en-US" w:eastAsia="en-US"/>
              </w:rPr>
            </w:pPr>
          </w:p>
        </w:tc>
      </w:tr>
      <w:tr w:rsidR="00FD3B46" w:rsidRPr="00F02DDD" w:rsidTr="00A45647">
        <w:tc>
          <w:tcPr>
            <w:tcW w:w="7290" w:type="dxa"/>
          </w:tcPr>
          <w:p w:rsidR="00FD3B46" w:rsidRPr="00F02DDD" w:rsidRDefault="00864485" w:rsidP="00A45647">
            <w:pPr>
              <w:spacing w:line="240" w:lineRule="auto"/>
              <w:jc w:val="both"/>
              <w:rPr>
                <w:b/>
                <w:color w:val="auto"/>
                <w:lang w:val="sr-Cyrl-CS" w:eastAsia="en-US"/>
              </w:rPr>
            </w:pPr>
            <w:r w:rsidRPr="00F02DDD">
              <w:rPr>
                <w:b/>
                <w:color w:val="auto"/>
                <w:lang w:val="sr-Cyrl-CS" w:eastAsia="en-US"/>
              </w:rPr>
              <w:t xml:space="preserve">2. </w:t>
            </w:r>
            <w:r w:rsidR="00FD3B46" w:rsidRPr="00F02DDD">
              <w:rPr>
                <w:b/>
                <w:color w:val="auto"/>
                <w:lang w:val="sr-Cyrl-CS" w:eastAsia="en-US"/>
              </w:rPr>
              <w:t>РОК ЗА НАЈАВУ КОРИШЋЕЊА УСЛУГЕ</w:t>
            </w:r>
            <w:r w:rsidR="00FD3B46" w:rsidRPr="00F02DDD">
              <w:rPr>
                <w:color w:val="auto"/>
                <w:lang w:val="sr-Cyrl-CS" w:eastAsia="en-US"/>
              </w:rPr>
              <w:t xml:space="preserve"> (број дана пре дана коришћење услуге)</w:t>
            </w:r>
          </w:p>
        </w:tc>
        <w:tc>
          <w:tcPr>
            <w:tcW w:w="1350" w:type="dxa"/>
          </w:tcPr>
          <w:p w:rsidR="00FD3B46" w:rsidRPr="00F02DDD" w:rsidRDefault="00FD3B46" w:rsidP="00A45647">
            <w:pPr>
              <w:spacing w:line="240" w:lineRule="auto"/>
              <w:jc w:val="center"/>
              <w:rPr>
                <w:b/>
                <w:color w:val="auto"/>
                <w:lang w:val="sr-Cyrl-CS" w:eastAsia="en-US"/>
              </w:rPr>
            </w:pPr>
          </w:p>
          <w:p w:rsidR="00FD3B46" w:rsidRPr="00F02DDD" w:rsidRDefault="00FD3B46" w:rsidP="00A45647">
            <w:pPr>
              <w:spacing w:line="240" w:lineRule="auto"/>
              <w:jc w:val="center"/>
              <w:rPr>
                <w:b/>
                <w:color w:val="auto"/>
                <w:lang w:val="sr-Cyrl-CS" w:eastAsia="en-US"/>
              </w:rPr>
            </w:pPr>
          </w:p>
        </w:tc>
        <w:tc>
          <w:tcPr>
            <w:tcW w:w="1260" w:type="dxa"/>
          </w:tcPr>
          <w:p w:rsidR="00FD3B46" w:rsidRPr="00F02DDD" w:rsidRDefault="00FD3B46" w:rsidP="00A45647">
            <w:pPr>
              <w:spacing w:line="240" w:lineRule="auto"/>
              <w:jc w:val="center"/>
              <w:rPr>
                <w:b/>
                <w:color w:val="auto"/>
                <w:lang w:val="sr-Cyrl-CS" w:eastAsia="en-US"/>
              </w:rPr>
            </w:pPr>
          </w:p>
          <w:p w:rsidR="00FD3B46" w:rsidRPr="00F02DDD" w:rsidRDefault="00FD3B46" w:rsidP="00A45647">
            <w:pPr>
              <w:spacing w:line="240" w:lineRule="auto"/>
              <w:jc w:val="center"/>
              <w:rPr>
                <w:b/>
                <w:color w:val="auto"/>
                <w:lang w:val="sr-Cyrl-CS" w:eastAsia="en-US"/>
              </w:rPr>
            </w:pPr>
          </w:p>
        </w:tc>
      </w:tr>
      <w:tr w:rsidR="00FD3B46" w:rsidRPr="00F02DDD" w:rsidTr="00A45647">
        <w:tc>
          <w:tcPr>
            <w:tcW w:w="7290" w:type="dxa"/>
          </w:tcPr>
          <w:p w:rsidR="00FD3B46" w:rsidRPr="00F02DDD" w:rsidRDefault="00FD3B46" w:rsidP="00A45647">
            <w:pPr>
              <w:spacing w:line="240" w:lineRule="auto"/>
              <w:jc w:val="both"/>
              <w:rPr>
                <w:color w:val="auto"/>
                <w:lang w:val="sr-Cyrl-CS" w:eastAsia="en-US"/>
              </w:rPr>
            </w:pPr>
            <w:r w:rsidRPr="00F02DDD">
              <w:rPr>
                <w:b/>
                <w:color w:val="auto"/>
                <w:lang w:val="sr-Latn-CS" w:eastAsia="en-US"/>
              </w:rPr>
              <w:t>3</w:t>
            </w:r>
            <w:r w:rsidRPr="00F02DDD">
              <w:rPr>
                <w:b/>
                <w:color w:val="auto"/>
                <w:lang w:val="sr-Cyrl-CS" w:eastAsia="en-US"/>
              </w:rPr>
              <w:t xml:space="preserve">. БРОЈ ЈЕЗИКА СА КОЈИХ СЕ И НА КОЈЕ СЕ ВРШИ ПРЕВОЂЕЊЕ </w:t>
            </w:r>
            <w:r w:rsidRPr="00F02DDD">
              <w:rPr>
                <w:color w:val="auto"/>
                <w:lang w:val="sr-Cyrl-CS" w:eastAsia="en-US"/>
              </w:rPr>
              <w:t>(не рачунајући стандардне језике)</w:t>
            </w:r>
          </w:p>
        </w:tc>
        <w:tc>
          <w:tcPr>
            <w:tcW w:w="1350" w:type="dxa"/>
          </w:tcPr>
          <w:p w:rsidR="00FD3B46" w:rsidRPr="00F02DDD" w:rsidRDefault="00FD3B46" w:rsidP="00A45647">
            <w:pPr>
              <w:spacing w:line="240" w:lineRule="auto"/>
              <w:jc w:val="center"/>
              <w:rPr>
                <w:b/>
                <w:color w:val="auto"/>
                <w:lang w:val="sr-Cyrl-CS" w:eastAsia="en-US"/>
              </w:rPr>
            </w:pPr>
          </w:p>
          <w:p w:rsidR="00FD3B46" w:rsidRPr="00F02DDD" w:rsidRDefault="00FD3B46" w:rsidP="00A45647">
            <w:pPr>
              <w:spacing w:line="240" w:lineRule="auto"/>
              <w:jc w:val="center"/>
              <w:rPr>
                <w:b/>
                <w:color w:val="auto"/>
                <w:lang w:val="sr-Cyrl-CS" w:eastAsia="en-US"/>
              </w:rPr>
            </w:pPr>
          </w:p>
        </w:tc>
        <w:tc>
          <w:tcPr>
            <w:tcW w:w="1260" w:type="dxa"/>
          </w:tcPr>
          <w:p w:rsidR="00FD3B46" w:rsidRPr="00F02DDD" w:rsidRDefault="00FD3B46" w:rsidP="00A45647">
            <w:pPr>
              <w:spacing w:line="240" w:lineRule="auto"/>
              <w:jc w:val="center"/>
              <w:rPr>
                <w:b/>
                <w:color w:val="auto"/>
                <w:lang w:val="sr-Cyrl-CS" w:eastAsia="en-US"/>
              </w:rPr>
            </w:pPr>
          </w:p>
          <w:p w:rsidR="00FD3B46" w:rsidRPr="00F02DDD" w:rsidRDefault="00FD3B46" w:rsidP="00A45647">
            <w:pPr>
              <w:spacing w:line="240" w:lineRule="auto"/>
              <w:jc w:val="center"/>
              <w:rPr>
                <w:b/>
                <w:color w:val="auto"/>
                <w:lang w:val="sr-Cyrl-CS" w:eastAsia="en-US"/>
              </w:rPr>
            </w:pPr>
          </w:p>
        </w:tc>
      </w:tr>
    </w:tbl>
    <w:p w:rsidR="00436ED4" w:rsidRPr="00F02DDD" w:rsidRDefault="00436ED4" w:rsidP="00436ED4">
      <w:pPr>
        <w:jc w:val="both"/>
        <w:rPr>
          <w:rFonts w:eastAsia="TimesNewRomanPSMT"/>
          <w:bCs/>
          <w:color w:val="auto"/>
          <w:lang w:val="sr-Cyrl-RS"/>
        </w:rPr>
      </w:pPr>
    </w:p>
    <w:p w:rsidR="001619E7" w:rsidRPr="00F02DDD" w:rsidRDefault="001619E7" w:rsidP="006D066E">
      <w:pPr>
        <w:jc w:val="both"/>
        <w:rPr>
          <w:color w:val="auto"/>
        </w:rPr>
      </w:pPr>
    </w:p>
    <w:p w:rsidR="001619E7" w:rsidRPr="00F02DDD" w:rsidRDefault="001619E7" w:rsidP="006D066E">
      <w:pPr>
        <w:jc w:val="both"/>
        <w:rPr>
          <w:rFonts w:eastAsia="TimesNewRomanPSMT"/>
          <w:bCs/>
          <w:color w:val="auto"/>
        </w:rPr>
      </w:pPr>
    </w:p>
    <w:p w:rsidR="001619E7" w:rsidRPr="00F02DDD" w:rsidRDefault="001619E7">
      <w:pPr>
        <w:ind w:left="720" w:firstLine="720"/>
        <w:jc w:val="both"/>
        <w:rPr>
          <w:rFonts w:eastAsia="TimesNewRomanPSMT"/>
          <w:bCs/>
          <w:color w:val="auto"/>
        </w:rPr>
      </w:pPr>
    </w:p>
    <w:p w:rsidR="001619E7" w:rsidRPr="00F02DDD" w:rsidRDefault="001619E7" w:rsidP="001210E2">
      <w:pPr>
        <w:jc w:val="both"/>
        <w:rPr>
          <w:rFonts w:eastAsia="TimesNewRomanPSMT"/>
          <w:bCs/>
          <w:color w:val="auto"/>
        </w:rPr>
      </w:pPr>
      <w:r w:rsidRPr="00F02DDD">
        <w:rPr>
          <w:rFonts w:eastAsia="TimesNewRomanPSMT"/>
          <w:bCs/>
          <w:color w:val="auto"/>
        </w:rPr>
        <w:t>Датум</w:t>
      </w:r>
      <w:r w:rsidR="001210E2" w:rsidRPr="00F02DDD">
        <w:rPr>
          <w:rFonts w:eastAsia="TimesNewRomanPSMT"/>
          <w:bCs/>
          <w:color w:val="auto"/>
        </w:rPr>
        <w:t xml:space="preserve"> </w:t>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001210E2" w:rsidRPr="00F02DDD">
        <w:rPr>
          <w:rFonts w:eastAsia="TimesNewRomanPSMT"/>
          <w:bCs/>
          <w:color w:val="auto"/>
        </w:rPr>
        <w:tab/>
      </w:r>
      <w:r w:rsidRPr="00F02DDD">
        <w:rPr>
          <w:rFonts w:eastAsia="TimesNewRomanPSMT"/>
          <w:bCs/>
          <w:color w:val="auto"/>
        </w:rPr>
        <w:t>Понуђач</w:t>
      </w:r>
    </w:p>
    <w:p w:rsidR="001619E7" w:rsidRPr="00F02DDD" w:rsidRDefault="001619E7">
      <w:pPr>
        <w:ind w:left="2880" w:firstLine="720"/>
        <w:jc w:val="both"/>
        <w:rPr>
          <w:rFonts w:eastAsia="TimesNewRomanPS-BoldMT"/>
          <w:b/>
          <w:bCs/>
          <w:i/>
          <w:iCs/>
          <w:color w:val="auto"/>
        </w:rPr>
      </w:pPr>
      <w:r w:rsidRPr="00F02DDD">
        <w:rPr>
          <w:rFonts w:eastAsia="TimesNewRomanPSMT"/>
          <w:bCs/>
          <w:color w:val="auto"/>
        </w:rPr>
        <w:t xml:space="preserve">    М. П. </w:t>
      </w:r>
    </w:p>
    <w:p w:rsidR="001619E7" w:rsidRPr="00F02DDD" w:rsidRDefault="001619E7">
      <w:pPr>
        <w:jc w:val="both"/>
        <w:rPr>
          <w:rFonts w:eastAsia="TimesNewRomanPS-BoldMT"/>
          <w:b/>
          <w:bCs/>
          <w:i/>
          <w:iCs/>
          <w:color w:val="auto"/>
        </w:rPr>
      </w:pPr>
      <w:r w:rsidRPr="00F02DDD">
        <w:rPr>
          <w:rFonts w:eastAsia="TimesNewRomanPS-BoldMT"/>
          <w:b/>
          <w:bCs/>
          <w:i/>
          <w:iCs/>
          <w:color w:val="auto"/>
        </w:rPr>
        <w:t>_____________________________</w:t>
      </w:r>
      <w:r w:rsidRPr="00F02DDD">
        <w:rPr>
          <w:rFonts w:eastAsia="TimesNewRomanPS-BoldMT"/>
          <w:b/>
          <w:bCs/>
          <w:i/>
          <w:iCs/>
          <w:color w:val="auto"/>
        </w:rPr>
        <w:tab/>
      </w:r>
      <w:r w:rsidRPr="00F02DDD">
        <w:rPr>
          <w:rFonts w:eastAsia="TimesNewRomanPS-BoldMT"/>
          <w:b/>
          <w:bCs/>
          <w:i/>
          <w:iCs/>
          <w:color w:val="auto"/>
        </w:rPr>
        <w:tab/>
      </w:r>
      <w:r w:rsidRPr="00F02DDD">
        <w:rPr>
          <w:rFonts w:eastAsia="TimesNewRomanPS-BoldMT"/>
          <w:b/>
          <w:bCs/>
          <w:i/>
          <w:iCs/>
          <w:color w:val="auto"/>
        </w:rPr>
        <w:tab/>
      </w:r>
      <w:r w:rsidR="001210E2" w:rsidRPr="00F02DDD">
        <w:rPr>
          <w:rFonts w:eastAsia="TimesNewRomanPS-BoldMT"/>
          <w:b/>
          <w:bCs/>
          <w:i/>
          <w:iCs/>
          <w:color w:val="auto"/>
        </w:rPr>
        <w:tab/>
      </w:r>
      <w:r w:rsidRPr="00F02DDD">
        <w:rPr>
          <w:rFonts w:eastAsia="TimesNewRomanPS-BoldMT"/>
          <w:b/>
          <w:bCs/>
          <w:i/>
          <w:iCs/>
          <w:color w:val="auto"/>
        </w:rPr>
        <w:t>____________________________</w:t>
      </w:r>
    </w:p>
    <w:p w:rsidR="001619E7" w:rsidRPr="00F02DDD" w:rsidRDefault="001619E7">
      <w:pPr>
        <w:jc w:val="both"/>
        <w:rPr>
          <w:rFonts w:eastAsia="TimesNewRomanPS-BoldMT"/>
          <w:b/>
          <w:bCs/>
          <w:i/>
          <w:iCs/>
          <w:color w:val="auto"/>
        </w:rPr>
      </w:pPr>
    </w:p>
    <w:p w:rsidR="001619E7" w:rsidRPr="00F02DDD" w:rsidRDefault="001619E7">
      <w:pPr>
        <w:jc w:val="both"/>
        <w:rPr>
          <w:rFonts w:eastAsia="TimesNewRomanPS-BoldMT"/>
          <w:b/>
          <w:bCs/>
          <w:i/>
          <w:iCs/>
          <w:color w:val="auto"/>
        </w:rPr>
      </w:pPr>
    </w:p>
    <w:p w:rsidR="001619E7" w:rsidRPr="00F02DDD" w:rsidRDefault="001619E7">
      <w:pPr>
        <w:jc w:val="both"/>
        <w:rPr>
          <w:i/>
          <w:iCs/>
          <w:color w:val="auto"/>
        </w:rPr>
      </w:pPr>
      <w:r w:rsidRPr="00F02DDD">
        <w:rPr>
          <w:b/>
          <w:bCs/>
          <w:i/>
          <w:iCs/>
          <w:color w:val="auto"/>
          <w:u w:val="single"/>
        </w:rPr>
        <w:t>Напомене:</w:t>
      </w:r>
    </w:p>
    <w:p w:rsidR="00FD3B46" w:rsidRPr="00A80C4C" w:rsidRDefault="001619E7" w:rsidP="00A80C4C">
      <w:pPr>
        <w:jc w:val="both"/>
        <w:rPr>
          <w:i/>
          <w:iCs/>
          <w:color w:val="auto"/>
        </w:rPr>
      </w:pPr>
      <w:r w:rsidRPr="00F02DDD">
        <w:rPr>
          <w:i/>
          <w:iCs/>
          <w:color w:val="auto"/>
        </w:rPr>
        <w:t xml:space="preserve">Образац понуде понуђач мора да попуни, овери печатом и потпише, чиме </w:t>
      </w:r>
      <w:r w:rsidRPr="00F02DDD">
        <w:rPr>
          <w:i/>
          <w:iCs/>
          <w:color w:val="auto"/>
          <w:lang w:val="sr-Cyrl-CS"/>
        </w:rPr>
        <w:t>п</w:t>
      </w:r>
      <w:r w:rsidRPr="00F02DDD">
        <w:rPr>
          <w:i/>
          <w:iCs/>
          <w:color w:val="auto"/>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A80C4C">
        <w:rPr>
          <w:i/>
          <w:iCs/>
          <w:color w:val="auto"/>
        </w:rPr>
        <w:t>печатом оверити образац понуде.</w:t>
      </w: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FD3B46" w:rsidRPr="00F02DDD" w:rsidRDefault="00FD3B46">
      <w:pPr>
        <w:rPr>
          <w:bCs/>
          <w:iCs/>
          <w:color w:val="auto"/>
          <w:lang w:val="sr-Cyrl-RS"/>
        </w:rPr>
      </w:pPr>
    </w:p>
    <w:p w:rsidR="00864485" w:rsidRPr="00F02DDD" w:rsidRDefault="00864485">
      <w:pPr>
        <w:rPr>
          <w:bCs/>
          <w:iCs/>
          <w:color w:val="auto"/>
          <w:lang w:val="sr-Cyrl-RS"/>
        </w:rPr>
      </w:pPr>
    </w:p>
    <w:p w:rsidR="00864485" w:rsidRPr="00F02DDD" w:rsidRDefault="00864485">
      <w:pPr>
        <w:rPr>
          <w:bCs/>
          <w:iCs/>
          <w:color w:val="auto"/>
          <w:lang w:val="sr-Cyrl-RS"/>
        </w:rPr>
      </w:pPr>
    </w:p>
    <w:p w:rsidR="00864485" w:rsidRPr="00F02DDD" w:rsidRDefault="00864485">
      <w:pPr>
        <w:rPr>
          <w:bCs/>
          <w:iCs/>
          <w:color w:val="auto"/>
          <w:lang w:val="sr-Cyrl-RS"/>
        </w:rPr>
      </w:pPr>
    </w:p>
    <w:p w:rsidR="001619E7" w:rsidRPr="00F02DDD" w:rsidRDefault="00FD3B46">
      <w:pPr>
        <w:shd w:val="clear" w:color="auto" w:fill="C6D9F1"/>
        <w:jc w:val="center"/>
        <w:rPr>
          <w:b/>
          <w:bCs/>
          <w:i/>
          <w:iCs/>
          <w:color w:val="auto"/>
        </w:rPr>
      </w:pPr>
      <w:r w:rsidRPr="00F02DDD">
        <w:rPr>
          <w:b/>
          <w:bCs/>
          <w:i/>
          <w:iCs/>
          <w:color w:val="auto"/>
        </w:rPr>
        <w:t>VII</w:t>
      </w:r>
      <w:r w:rsidR="001619E7" w:rsidRPr="00F02DDD">
        <w:rPr>
          <w:b/>
          <w:bCs/>
          <w:i/>
          <w:iCs/>
          <w:color w:val="auto"/>
        </w:rPr>
        <w:t xml:space="preserve"> МОДЕЛ УГОВОРА</w:t>
      </w:r>
    </w:p>
    <w:p w:rsidR="001619E7" w:rsidRPr="00F02DDD" w:rsidRDefault="001619E7">
      <w:pPr>
        <w:shd w:val="clear" w:color="auto" w:fill="C6D9F1"/>
        <w:jc w:val="center"/>
        <w:rPr>
          <w:b/>
          <w:bCs/>
          <w:i/>
          <w:iCs/>
          <w:color w:val="auto"/>
        </w:rPr>
      </w:pPr>
    </w:p>
    <w:p w:rsidR="001619E7" w:rsidRPr="00F02DDD" w:rsidRDefault="001619E7">
      <w:pPr>
        <w:jc w:val="center"/>
        <w:rPr>
          <w:b/>
          <w:bCs/>
          <w:i/>
          <w:iCs/>
          <w:color w:val="auto"/>
          <w:lang w:val="sr-Cyrl-RS"/>
        </w:rPr>
      </w:pPr>
    </w:p>
    <w:p w:rsidR="001619E7" w:rsidRPr="00F02DDD" w:rsidRDefault="001619E7">
      <w:pPr>
        <w:jc w:val="center"/>
        <w:rPr>
          <w:i/>
          <w:iCs/>
          <w:color w:val="auto"/>
        </w:rPr>
      </w:pPr>
      <w:r w:rsidRPr="00F02DDD">
        <w:rPr>
          <w:b/>
          <w:bCs/>
          <w:i/>
          <w:iCs/>
          <w:color w:val="auto"/>
        </w:rPr>
        <w:t xml:space="preserve">УГОВОР О </w:t>
      </w:r>
      <w:r w:rsidR="00FD3B46" w:rsidRPr="00F02DDD">
        <w:rPr>
          <w:b/>
          <w:bCs/>
          <w:i/>
          <w:iCs/>
          <w:color w:val="auto"/>
          <w:lang w:val="sr-Cyrl-RS"/>
        </w:rPr>
        <w:t>УСЛУГАМА ПРЕВОЂЕЊА СА СРПСКОГ ЈЕЗИКА НА ДРУГЕ И СА ДРУГИХ ЈЕЗИКА НА СРПСКИ – СИМУЛТАНО, КОНСЕКУТИВНО И ПРЕВОЂЕЊЕ ТЕКСТА</w:t>
      </w:r>
    </w:p>
    <w:p w:rsidR="001619E7" w:rsidRPr="00F02DDD" w:rsidRDefault="001619E7">
      <w:pPr>
        <w:rPr>
          <w:i/>
          <w:iCs/>
          <w:color w:val="auto"/>
        </w:rPr>
      </w:pPr>
    </w:p>
    <w:p w:rsidR="00CD54C1" w:rsidRPr="00F02DDD" w:rsidRDefault="00CD54C1">
      <w:pPr>
        <w:rPr>
          <w:i/>
          <w:iCs/>
          <w:color w:val="auto"/>
        </w:rPr>
      </w:pPr>
    </w:p>
    <w:p w:rsidR="00CD54C1" w:rsidRPr="00F02DDD" w:rsidRDefault="000416B0" w:rsidP="00CD54C1">
      <w:pPr>
        <w:pStyle w:val="NoSpacing"/>
        <w:ind w:firstLine="720"/>
        <w:jc w:val="both"/>
        <w:rPr>
          <w:rFonts w:ascii="Times New Roman" w:hAnsi="Times New Roman" w:cs="Times New Roman"/>
          <w:bCs/>
          <w:sz w:val="24"/>
          <w:szCs w:val="24"/>
          <w:lang w:val="sr-Cyrl-CS"/>
        </w:rPr>
      </w:pPr>
      <w:r w:rsidRPr="00F02DDD">
        <w:rPr>
          <w:rFonts w:ascii="Times New Roman" w:hAnsi="Times New Roman" w:cs="Times New Roman"/>
          <w:b/>
          <w:bCs/>
          <w:sz w:val="24"/>
          <w:szCs w:val="24"/>
          <w:lang w:val="sr-Cyrl-CS"/>
        </w:rPr>
        <w:t>1. МИНИСТАРСТВО</w:t>
      </w:r>
      <w:r w:rsidR="00CD54C1" w:rsidRPr="00F02DDD">
        <w:rPr>
          <w:rFonts w:ascii="Times New Roman" w:hAnsi="Times New Roman" w:cs="Times New Roman"/>
          <w:b/>
          <w:bCs/>
          <w:sz w:val="24"/>
          <w:szCs w:val="24"/>
          <w:lang w:val="sr-Cyrl-CS"/>
        </w:rPr>
        <w:t xml:space="preserve"> ПРИВРЕДЕ</w:t>
      </w:r>
      <w:r w:rsidR="00CD54C1" w:rsidRPr="00F02DDD">
        <w:rPr>
          <w:rFonts w:ascii="Times New Roman" w:hAnsi="Times New Roman" w:cs="Times New Roman"/>
          <w:bCs/>
          <w:sz w:val="24"/>
          <w:szCs w:val="24"/>
          <w:lang w:val="sr-Cyrl-CS"/>
        </w:rPr>
        <w:t>, са седиштем у Београду, ул. Кнеза Милоша</w:t>
      </w:r>
      <w:r w:rsidR="00864485" w:rsidRPr="00F02DDD">
        <w:rPr>
          <w:rFonts w:ascii="Times New Roman" w:hAnsi="Times New Roman" w:cs="Times New Roman"/>
          <w:bCs/>
          <w:sz w:val="24"/>
          <w:szCs w:val="24"/>
          <w:lang w:val="sr-Cyrl-CS"/>
        </w:rPr>
        <w:t xml:space="preserve"> број 20, матични број: 17862154, ПИБ: 108213421</w:t>
      </w:r>
      <w:r w:rsidR="00CD54C1" w:rsidRPr="00F02DDD">
        <w:rPr>
          <w:rFonts w:ascii="Times New Roman" w:hAnsi="Times New Roman" w:cs="Times New Roman"/>
          <w:bCs/>
          <w:sz w:val="24"/>
          <w:szCs w:val="24"/>
          <w:lang w:val="sr-Cyrl-CS"/>
        </w:rPr>
        <w:t xml:space="preserve">, које по Одлуци Председника Владе број 035-00-4/2014-01 од 29. јануара 2014. године о преузимању овлашћења министра привреде заступа министар Игор Мировић </w:t>
      </w:r>
      <w:r w:rsidRPr="00F02DDD">
        <w:rPr>
          <w:rFonts w:ascii="Times New Roman" w:hAnsi="Times New Roman" w:cs="Times New Roman"/>
          <w:bCs/>
          <w:sz w:val="24"/>
          <w:szCs w:val="24"/>
          <w:lang w:val="sr-Cyrl-CS"/>
        </w:rPr>
        <w:t>(у даљем тексту: Корисник услуга</w:t>
      </w:r>
      <w:r w:rsidR="00CD54C1" w:rsidRPr="00F02DDD">
        <w:rPr>
          <w:rFonts w:ascii="Times New Roman" w:hAnsi="Times New Roman" w:cs="Times New Roman"/>
          <w:bCs/>
          <w:sz w:val="24"/>
          <w:szCs w:val="24"/>
          <w:lang w:val="sr-Cyrl-CS"/>
        </w:rPr>
        <w:t>), и</w:t>
      </w:r>
    </w:p>
    <w:p w:rsidR="00CD54C1" w:rsidRPr="00F02DDD" w:rsidRDefault="00CD54C1" w:rsidP="000416B0">
      <w:pPr>
        <w:pStyle w:val="NoSpacing"/>
        <w:jc w:val="both"/>
        <w:rPr>
          <w:rFonts w:ascii="Times New Roman" w:hAnsi="Times New Roman" w:cs="Times New Roman"/>
          <w:bCs/>
          <w:sz w:val="24"/>
          <w:szCs w:val="24"/>
          <w:lang w:val="sr-Cyrl-CS"/>
        </w:rPr>
      </w:pPr>
    </w:p>
    <w:p w:rsidR="00CD54C1" w:rsidRPr="00F02DDD" w:rsidRDefault="00CD54C1" w:rsidP="00CD54C1">
      <w:pPr>
        <w:pStyle w:val="NoSpacing"/>
        <w:jc w:val="both"/>
        <w:rPr>
          <w:rFonts w:ascii="Times New Roman" w:hAnsi="Times New Roman" w:cs="Times New Roman"/>
          <w:sz w:val="24"/>
          <w:szCs w:val="24"/>
          <w:lang w:val="ru-RU"/>
        </w:rPr>
      </w:pPr>
      <w:r w:rsidRPr="00F02DDD">
        <w:rPr>
          <w:rFonts w:ascii="Times New Roman" w:hAnsi="Times New Roman" w:cs="Times New Roman"/>
          <w:b/>
          <w:sz w:val="24"/>
          <w:szCs w:val="24"/>
          <w:lang w:val="sr-Cyrl-CS"/>
        </w:rPr>
        <w:t xml:space="preserve">2.____________________________ </w:t>
      </w:r>
      <w:r w:rsidRPr="00F02DDD">
        <w:rPr>
          <w:rFonts w:ascii="Times New Roman" w:hAnsi="Times New Roman" w:cs="Times New Roman"/>
          <w:sz w:val="24"/>
          <w:szCs w:val="24"/>
          <w:lang w:val="sr-Cyrl-CS"/>
        </w:rPr>
        <w:t xml:space="preserve">са седиштем у _________________, ул. __________________ број ____, матични број: ________________, ПИБ: ________________, кога заступа _____________________ (у даљем тексту: </w:t>
      </w:r>
      <w:r w:rsidR="000416B0" w:rsidRPr="00F02DDD">
        <w:rPr>
          <w:rFonts w:ascii="Times New Roman" w:hAnsi="Times New Roman" w:cs="Times New Roman"/>
          <w:sz w:val="24"/>
          <w:szCs w:val="24"/>
          <w:lang w:val="sr-Cyrl-CS"/>
        </w:rPr>
        <w:t>Давалац услуга</w:t>
      </w:r>
      <w:r w:rsidRPr="00F02DDD">
        <w:rPr>
          <w:rFonts w:ascii="Times New Roman" w:hAnsi="Times New Roman" w:cs="Times New Roman"/>
          <w:sz w:val="24"/>
          <w:szCs w:val="24"/>
          <w:lang w:val="sr-Cyrl-CS"/>
        </w:rPr>
        <w:t>) и</w:t>
      </w:r>
    </w:p>
    <w:p w:rsidR="00CD54C1" w:rsidRPr="00F02DDD" w:rsidRDefault="00CD54C1" w:rsidP="00CD54C1">
      <w:pPr>
        <w:pStyle w:val="NoSpacing"/>
        <w:jc w:val="both"/>
        <w:rPr>
          <w:rFonts w:ascii="Times New Roman" w:hAnsi="Times New Roman" w:cs="Times New Roman"/>
          <w:sz w:val="24"/>
          <w:szCs w:val="24"/>
          <w:lang w:val="sr-Cyrl-CS"/>
        </w:rPr>
      </w:pPr>
      <w:r w:rsidRPr="00F02DDD">
        <w:rPr>
          <w:rFonts w:ascii="Times New Roman" w:hAnsi="Times New Roman" w:cs="Times New Roman"/>
          <w:b/>
          <w:sz w:val="24"/>
          <w:szCs w:val="24"/>
          <w:lang w:val="sr-Cyrl-CS"/>
        </w:rPr>
        <w:t xml:space="preserve">____________________________ </w:t>
      </w:r>
      <w:r w:rsidRPr="00F02DDD">
        <w:rPr>
          <w:rFonts w:ascii="Times New Roman" w:hAnsi="Times New Roman" w:cs="Times New Roman"/>
          <w:sz w:val="24"/>
          <w:szCs w:val="24"/>
          <w:lang w:val="sr-Cyrl-CS"/>
        </w:rPr>
        <w:t xml:space="preserve">са седиштем у _________________, ул. __________________ број ____, матични број: ________________, ПИБ: ________________, кога заступа _____________________, </w:t>
      </w:r>
      <w:r w:rsidR="00A80C4C">
        <w:rPr>
          <w:rFonts w:ascii="Times New Roman" w:hAnsi="Times New Roman" w:cs="Times New Roman"/>
          <w:sz w:val="24"/>
          <w:szCs w:val="24"/>
          <w:lang w:val="sr-Cyrl-CS"/>
        </w:rPr>
        <w:t>као члан</w:t>
      </w:r>
      <w:r w:rsidRPr="00F02DDD">
        <w:rPr>
          <w:rFonts w:ascii="Times New Roman" w:hAnsi="Times New Roman" w:cs="Times New Roman"/>
          <w:sz w:val="24"/>
          <w:szCs w:val="24"/>
          <w:lang w:val="sr-Cyrl-CS"/>
        </w:rPr>
        <w:t xml:space="preserve"> групе понуђача, односно</w:t>
      </w:r>
    </w:p>
    <w:p w:rsidR="00CD54C1" w:rsidRPr="00F02DDD" w:rsidRDefault="00CD54C1" w:rsidP="00CD54C1">
      <w:pPr>
        <w:pStyle w:val="NoSpacing"/>
        <w:jc w:val="both"/>
        <w:rPr>
          <w:rFonts w:ascii="Times New Roman" w:hAnsi="Times New Roman" w:cs="Times New Roman"/>
          <w:sz w:val="24"/>
          <w:szCs w:val="24"/>
          <w:lang w:val="sr-Cyrl-CS"/>
        </w:rPr>
      </w:pPr>
      <w:r w:rsidRPr="00F02DDD">
        <w:rPr>
          <w:rFonts w:ascii="Times New Roman" w:hAnsi="Times New Roman" w:cs="Times New Roman"/>
          <w:b/>
          <w:sz w:val="24"/>
          <w:szCs w:val="24"/>
          <w:lang w:val="ru-RU"/>
        </w:rPr>
        <w:t xml:space="preserve">са подизвођачем </w:t>
      </w:r>
      <w:r w:rsidRPr="00F02DDD">
        <w:rPr>
          <w:rFonts w:ascii="Times New Roman" w:hAnsi="Times New Roman" w:cs="Times New Roman"/>
          <w:b/>
          <w:sz w:val="24"/>
          <w:szCs w:val="24"/>
          <w:lang w:val="sr-Cyrl-CS"/>
        </w:rPr>
        <w:t xml:space="preserve">.____________________________ </w:t>
      </w:r>
      <w:r w:rsidRPr="00F02DDD">
        <w:rPr>
          <w:rFonts w:ascii="Times New Roman" w:hAnsi="Times New Roman" w:cs="Times New Roman"/>
          <w:sz w:val="24"/>
          <w:szCs w:val="24"/>
          <w:lang w:val="sr-Cyrl-CS"/>
        </w:rPr>
        <w:t>са седиштем у _________________, ул. __________________ број ____, матични број: ________________, ПИБ: ________________, кога заступа _____________________</w:t>
      </w:r>
    </w:p>
    <w:p w:rsidR="00CD54C1" w:rsidRPr="00F02DDD" w:rsidRDefault="00CD54C1" w:rsidP="00CD54C1">
      <w:pPr>
        <w:spacing w:line="240" w:lineRule="auto"/>
        <w:jc w:val="both"/>
        <w:rPr>
          <w:b/>
          <w:bCs/>
          <w:color w:val="auto"/>
          <w:lang w:val="sr-Cyrl-CS"/>
        </w:rPr>
      </w:pPr>
    </w:p>
    <w:p w:rsidR="00CD54C1" w:rsidRPr="00F02DDD" w:rsidRDefault="00CD54C1" w:rsidP="00CD54C1">
      <w:pPr>
        <w:spacing w:line="240" w:lineRule="auto"/>
        <w:jc w:val="both"/>
        <w:rPr>
          <w:bCs/>
          <w:color w:val="auto"/>
          <w:lang w:val="sr-Cyrl-CS"/>
        </w:rPr>
      </w:pPr>
      <w:r w:rsidRPr="00F02DDD">
        <w:rPr>
          <w:bCs/>
          <w:color w:val="auto"/>
          <w:lang w:val="sr-Cyrl-CS"/>
        </w:rPr>
        <w:t>дана _____________ у Београду, закључили су:</w:t>
      </w:r>
    </w:p>
    <w:p w:rsidR="000416B0" w:rsidRPr="00F02DDD" w:rsidRDefault="000416B0" w:rsidP="00CD54C1">
      <w:pPr>
        <w:spacing w:line="240" w:lineRule="auto"/>
        <w:jc w:val="both"/>
        <w:rPr>
          <w:bCs/>
          <w:color w:val="auto"/>
          <w:lang w:val="sr-Cyrl-CS"/>
        </w:rPr>
      </w:pPr>
    </w:p>
    <w:p w:rsidR="00CD54C1" w:rsidRPr="00F02DDD" w:rsidRDefault="00CD54C1" w:rsidP="00CD54C1">
      <w:pPr>
        <w:spacing w:line="240" w:lineRule="auto"/>
        <w:jc w:val="both"/>
        <w:rPr>
          <w:color w:val="auto"/>
          <w:lang w:val="sr-Cyrl-CS"/>
        </w:rPr>
      </w:pPr>
    </w:p>
    <w:p w:rsidR="00CD54C1" w:rsidRPr="00F02DDD" w:rsidRDefault="00CD54C1" w:rsidP="00CD54C1">
      <w:pPr>
        <w:spacing w:line="240" w:lineRule="auto"/>
        <w:jc w:val="center"/>
        <w:rPr>
          <w:b/>
          <w:bCs/>
          <w:color w:val="auto"/>
          <w:lang w:val="sr-Cyrl-CS"/>
        </w:rPr>
      </w:pPr>
      <w:r w:rsidRPr="00F02DDD">
        <w:rPr>
          <w:b/>
          <w:bCs/>
          <w:color w:val="auto"/>
          <w:lang w:val="sr-Cyrl-CS"/>
        </w:rPr>
        <w:t>У Г О В О Р</w:t>
      </w:r>
    </w:p>
    <w:p w:rsidR="00CD54C1" w:rsidRPr="00F02DDD" w:rsidRDefault="000416B0" w:rsidP="00CD54C1">
      <w:pPr>
        <w:spacing w:line="240" w:lineRule="auto"/>
        <w:jc w:val="center"/>
        <w:rPr>
          <w:b/>
          <w:color w:val="auto"/>
          <w:lang w:val="sr-Cyrl-CS"/>
        </w:rPr>
      </w:pPr>
      <w:r w:rsidRPr="00F02DDD">
        <w:rPr>
          <w:b/>
          <w:color w:val="auto"/>
          <w:lang w:val="sr-Cyrl-RS"/>
        </w:rPr>
        <w:t>за</w:t>
      </w:r>
      <w:r w:rsidRPr="00F02DDD">
        <w:rPr>
          <w:b/>
          <w:color w:val="auto"/>
          <w:lang w:val="sr-Cyrl-CS"/>
        </w:rPr>
        <w:t xml:space="preserve"> услуге</w:t>
      </w:r>
      <w:r w:rsidR="00CD54C1" w:rsidRPr="00F02DDD">
        <w:rPr>
          <w:b/>
          <w:color w:val="auto"/>
          <w:lang w:val="sr-Cyrl-CS"/>
        </w:rPr>
        <w:t xml:space="preserve"> превођења са српског на друге језике и са других језика на српски –симултано, консекутивно и превођење текста</w:t>
      </w:r>
    </w:p>
    <w:p w:rsidR="00CD54C1" w:rsidRPr="00F02DDD" w:rsidRDefault="00CD54C1" w:rsidP="00CD54C1">
      <w:pPr>
        <w:spacing w:line="240" w:lineRule="auto"/>
        <w:jc w:val="center"/>
        <w:rPr>
          <w:b/>
          <w:color w:val="auto"/>
        </w:rPr>
      </w:pPr>
    </w:p>
    <w:p w:rsidR="00CD54C1" w:rsidRPr="00F02DDD" w:rsidRDefault="00CD54C1" w:rsidP="00CD54C1">
      <w:pPr>
        <w:spacing w:line="240" w:lineRule="auto"/>
        <w:jc w:val="center"/>
        <w:rPr>
          <w:b/>
          <w:color w:val="auto"/>
          <w:lang w:val="sr-Cyrl-CS"/>
        </w:rPr>
      </w:pPr>
      <w:r w:rsidRPr="00F02DDD">
        <w:rPr>
          <w:b/>
          <w:color w:val="auto"/>
        </w:rPr>
        <w:t>Члан 1.</w:t>
      </w:r>
    </w:p>
    <w:p w:rsidR="00CD54C1" w:rsidRPr="00F02DDD" w:rsidRDefault="00CD54C1" w:rsidP="00CD54C1">
      <w:pPr>
        <w:spacing w:line="240" w:lineRule="auto"/>
        <w:ind w:firstLine="720"/>
        <w:jc w:val="both"/>
        <w:rPr>
          <w:color w:val="auto"/>
          <w:lang w:val="sr-Cyrl-CS"/>
        </w:rPr>
      </w:pPr>
      <w:r w:rsidRPr="00F02DDD">
        <w:rPr>
          <w:color w:val="auto"/>
          <w:lang w:val="sr-Cyrl-CS"/>
        </w:rPr>
        <w:t>Уговорне стране констатују:</w:t>
      </w:r>
    </w:p>
    <w:p w:rsidR="00CD54C1" w:rsidRPr="00F02DDD" w:rsidRDefault="00CD54C1" w:rsidP="00CD54C1">
      <w:pPr>
        <w:spacing w:line="240" w:lineRule="auto"/>
        <w:ind w:firstLine="720"/>
        <w:jc w:val="both"/>
        <w:rPr>
          <w:bCs/>
          <w:color w:val="auto"/>
          <w:lang w:val="sr-Cyrl-CS"/>
        </w:rPr>
      </w:pPr>
      <w:r w:rsidRPr="00F02DDD">
        <w:rPr>
          <w:color w:val="auto"/>
          <w:lang w:val="sr-Cyrl-CS"/>
        </w:rPr>
        <w:t>- Да је Наручилац –</w:t>
      </w:r>
      <w:r w:rsidR="00864485" w:rsidRPr="00F02DDD">
        <w:rPr>
          <w:color w:val="auto"/>
          <w:lang w:val="sr-Cyrl-CS"/>
        </w:rPr>
        <w:t xml:space="preserve"> Корисник услуга</w:t>
      </w:r>
      <w:r w:rsidRPr="00F02DDD">
        <w:rPr>
          <w:color w:val="auto"/>
          <w:lang w:val="sr-Cyrl-CS"/>
        </w:rPr>
        <w:t xml:space="preserve">, на основу члана </w:t>
      </w:r>
      <w:r w:rsidR="000416B0" w:rsidRPr="00F02DDD">
        <w:rPr>
          <w:color w:val="auto"/>
          <w:lang w:val="sr-Cyrl-CS"/>
        </w:rPr>
        <w:t>32.</w:t>
      </w:r>
      <w:r w:rsidRPr="00F02DDD">
        <w:rPr>
          <w:color w:val="auto"/>
          <w:lang w:val="sr-Cyrl-CS"/>
        </w:rPr>
        <w:t xml:space="preserve"> Закона о јавним набавкама („Сл</w:t>
      </w:r>
      <w:r w:rsidR="000416B0" w:rsidRPr="00F02DDD">
        <w:rPr>
          <w:color w:val="auto"/>
          <w:lang w:val="sr-Cyrl-CS"/>
        </w:rPr>
        <w:t>ужбени гласник РС“ број 124/12</w:t>
      </w:r>
      <w:r w:rsidRPr="00F02DDD">
        <w:rPr>
          <w:color w:val="auto"/>
          <w:lang w:val="sr-Cyrl-CS"/>
        </w:rPr>
        <w:t xml:space="preserve">) </w:t>
      </w:r>
      <w:r w:rsidR="000416B0" w:rsidRPr="00F02DDD">
        <w:rPr>
          <w:color w:val="auto"/>
          <w:lang w:val="sr-Cyrl-CS"/>
        </w:rPr>
        <w:t>с</w:t>
      </w:r>
      <w:r w:rsidRPr="00F02DDD">
        <w:rPr>
          <w:color w:val="auto"/>
          <w:lang w:val="sr-Cyrl-CS"/>
        </w:rPr>
        <w:t xml:space="preserve">провео </w:t>
      </w:r>
      <w:r w:rsidR="000416B0" w:rsidRPr="00F02DDD">
        <w:rPr>
          <w:color w:val="auto"/>
          <w:lang w:val="sr-Cyrl-CS"/>
        </w:rPr>
        <w:t xml:space="preserve">отворени </w:t>
      </w:r>
      <w:r w:rsidRPr="00F02DDD">
        <w:rPr>
          <w:color w:val="auto"/>
          <w:lang w:val="sr-Cyrl-CS"/>
        </w:rPr>
        <w:t>поступак јавне набавк</w:t>
      </w:r>
      <w:r w:rsidR="000416B0" w:rsidRPr="00F02DDD">
        <w:rPr>
          <w:color w:val="auto"/>
          <w:lang w:val="sr-Cyrl-CS"/>
        </w:rPr>
        <w:t>е</w:t>
      </w:r>
      <w:r w:rsidRPr="00F02DDD">
        <w:rPr>
          <w:color w:val="auto"/>
          <w:lang w:val="sr-Cyrl-CS"/>
        </w:rPr>
        <w:t xml:space="preserve"> за набавку услуга превођења са српског на друге језике и са других језика на српски – симултано, консекутивно и превођење текста</w:t>
      </w:r>
      <w:r w:rsidR="00A80C4C">
        <w:rPr>
          <w:color w:val="auto"/>
          <w:lang w:val="sr-Cyrl-CS"/>
        </w:rPr>
        <w:t>,</w:t>
      </w:r>
    </w:p>
    <w:p w:rsidR="00CD54C1" w:rsidRPr="00F02DDD" w:rsidRDefault="00CD54C1" w:rsidP="00CD54C1">
      <w:pPr>
        <w:pStyle w:val="NoSpacing"/>
        <w:ind w:firstLine="720"/>
        <w:jc w:val="both"/>
        <w:rPr>
          <w:rFonts w:ascii="Times New Roman" w:hAnsi="Times New Roman" w:cs="Times New Roman"/>
          <w:sz w:val="24"/>
          <w:szCs w:val="24"/>
          <w:lang w:val="ru-RU"/>
        </w:rPr>
      </w:pPr>
      <w:r w:rsidRPr="00F02DDD">
        <w:rPr>
          <w:rFonts w:ascii="Times New Roman" w:hAnsi="Times New Roman" w:cs="Times New Roman"/>
          <w:sz w:val="24"/>
          <w:szCs w:val="24"/>
          <w:lang w:val="ru-RU"/>
        </w:rPr>
        <w:t>-</w:t>
      </w:r>
      <w:r w:rsidRPr="00F02DDD">
        <w:rPr>
          <w:rFonts w:ascii="Times New Roman" w:hAnsi="Times New Roman" w:cs="Times New Roman"/>
          <w:sz w:val="24"/>
          <w:szCs w:val="24"/>
          <w:lang w:val="sr-Cyrl-BA"/>
        </w:rPr>
        <w:t xml:space="preserve"> </w:t>
      </w:r>
      <w:r w:rsidRPr="00F02DDD">
        <w:rPr>
          <w:rFonts w:ascii="Times New Roman" w:hAnsi="Times New Roman" w:cs="Times New Roman"/>
          <w:sz w:val="24"/>
          <w:szCs w:val="24"/>
          <w:lang w:val="ru-RU"/>
        </w:rPr>
        <w:t xml:space="preserve">Да је Понуђач - </w:t>
      </w:r>
      <w:r w:rsidR="000416B0" w:rsidRPr="00F02DDD">
        <w:rPr>
          <w:rFonts w:ascii="Times New Roman" w:hAnsi="Times New Roman" w:cs="Times New Roman"/>
          <w:sz w:val="24"/>
          <w:szCs w:val="24"/>
          <w:lang w:val="ru-RU"/>
        </w:rPr>
        <w:t>Давалац услуга</w:t>
      </w:r>
      <w:r w:rsidRPr="00F02DDD">
        <w:rPr>
          <w:rFonts w:ascii="Times New Roman" w:hAnsi="Times New Roman" w:cs="Times New Roman"/>
          <w:sz w:val="24"/>
          <w:szCs w:val="24"/>
          <w:lang w:val="ru-RU"/>
        </w:rPr>
        <w:t xml:space="preserve"> доставио понуду број</w:t>
      </w:r>
      <w:r w:rsidRPr="00F02DDD">
        <w:rPr>
          <w:rFonts w:ascii="Times New Roman" w:hAnsi="Times New Roman" w:cs="Times New Roman"/>
          <w:sz w:val="24"/>
          <w:szCs w:val="24"/>
          <w:lang w:val="sr-Cyrl-BA"/>
        </w:rPr>
        <w:t xml:space="preserve"> _________</w:t>
      </w:r>
      <w:r w:rsidRPr="00F02DDD">
        <w:rPr>
          <w:rFonts w:ascii="Times New Roman" w:hAnsi="Times New Roman" w:cs="Times New Roman"/>
          <w:sz w:val="24"/>
          <w:szCs w:val="24"/>
          <w:lang w:val="ru-RU"/>
        </w:rPr>
        <w:t xml:space="preserve"> од</w:t>
      </w:r>
      <w:r w:rsidRPr="00F02DDD">
        <w:rPr>
          <w:rFonts w:ascii="Times New Roman" w:hAnsi="Times New Roman" w:cs="Times New Roman"/>
          <w:sz w:val="24"/>
          <w:szCs w:val="24"/>
          <w:lang w:val="sr-Cyrl-BA"/>
        </w:rPr>
        <w:t xml:space="preserve"> _________</w:t>
      </w:r>
      <w:r w:rsidRPr="00F02DDD">
        <w:rPr>
          <w:rFonts w:ascii="Times New Roman" w:hAnsi="Times New Roman" w:cs="Times New Roman"/>
          <w:sz w:val="24"/>
          <w:szCs w:val="24"/>
          <w:lang w:val="sr-Cyrl-CS"/>
        </w:rPr>
        <w:t xml:space="preserve"> </w:t>
      </w:r>
      <w:r w:rsidRPr="00F02DDD">
        <w:rPr>
          <w:rFonts w:ascii="Times New Roman" w:hAnsi="Times New Roman" w:cs="Times New Roman"/>
          <w:sz w:val="24"/>
          <w:szCs w:val="24"/>
          <w:lang w:val="ru-RU"/>
        </w:rPr>
        <w:t xml:space="preserve">године, која </w:t>
      </w:r>
      <w:r w:rsidRPr="00F02DDD">
        <w:rPr>
          <w:rFonts w:ascii="Times New Roman" w:hAnsi="Times New Roman" w:cs="Times New Roman"/>
          <w:sz w:val="24"/>
          <w:szCs w:val="24"/>
          <w:lang w:val="sr-Cyrl-CS"/>
        </w:rPr>
        <w:t>у потпуности испуњава услове из конкурсне документације,</w:t>
      </w:r>
      <w:r w:rsidRPr="00F02DDD">
        <w:rPr>
          <w:rFonts w:ascii="Times New Roman" w:hAnsi="Times New Roman" w:cs="Times New Roman"/>
          <w:sz w:val="24"/>
          <w:szCs w:val="24"/>
          <w:lang w:val="ru-RU"/>
        </w:rPr>
        <w:t xml:space="preserve"> налази </w:t>
      </w:r>
      <w:r w:rsidRPr="00F02DDD">
        <w:rPr>
          <w:rFonts w:ascii="Times New Roman" w:hAnsi="Times New Roman" w:cs="Times New Roman"/>
          <w:sz w:val="24"/>
          <w:szCs w:val="24"/>
          <w:lang w:val="sr-Cyrl-CS"/>
        </w:rPr>
        <w:t xml:space="preserve">се </w:t>
      </w:r>
      <w:r w:rsidRPr="00F02DDD">
        <w:rPr>
          <w:rFonts w:ascii="Times New Roman" w:hAnsi="Times New Roman" w:cs="Times New Roman"/>
          <w:sz w:val="24"/>
          <w:szCs w:val="24"/>
          <w:lang w:val="ru-RU"/>
        </w:rPr>
        <w:t>у прилогу и саставни је део овог уговора</w:t>
      </w:r>
      <w:r w:rsidR="00F41FB7">
        <w:rPr>
          <w:rFonts w:ascii="Times New Roman" w:hAnsi="Times New Roman" w:cs="Times New Roman"/>
          <w:sz w:val="24"/>
          <w:szCs w:val="24"/>
          <w:lang w:val="ru-RU"/>
        </w:rPr>
        <w:t>,</w:t>
      </w:r>
    </w:p>
    <w:p w:rsidR="00CD54C1" w:rsidRPr="00F02DDD" w:rsidRDefault="00CD54C1" w:rsidP="00CD54C1">
      <w:pPr>
        <w:pStyle w:val="NoSpacing"/>
        <w:ind w:firstLine="720"/>
        <w:jc w:val="both"/>
        <w:rPr>
          <w:rFonts w:ascii="Times New Roman" w:hAnsi="Times New Roman" w:cs="Times New Roman"/>
          <w:sz w:val="24"/>
          <w:szCs w:val="24"/>
          <w:lang w:val="sr-Cyrl-CS"/>
        </w:rPr>
      </w:pPr>
      <w:r w:rsidRPr="00F02DDD">
        <w:rPr>
          <w:rFonts w:ascii="Times New Roman" w:hAnsi="Times New Roman" w:cs="Times New Roman"/>
          <w:sz w:val="24"/>
          <w:szCs w:val="24"/>
          <w:lang w:val="sr-Cyrl-CS"/>
        </w:rPr>
        <w:t>- Да је Наручилац –</w:t>
      </w:r>
      <w:r w:rsidR="000416B0" w:rsidRPr="00F02DDD">
        <w:rPr>
          <w:rFonts w:ascii="Times New Roman" w:hAnsi="Times New Roman" w:cs="Times New Roman"/>
          <w:sz w:val="24"/>
          <w:szCs w:val="24"/>
          <w:lang w:val="sr-Cyrl-CS"/>
        </w:rPr>
        <w:t xml:space="preserve"> Корисник услуга</w:t>
      </w:r>
      <w:r w:rsidRPr="00F02DDD">
        <w:rPr>
          <w:rFonts w:ascii="Times New Roman" w:hAnsi="Times New Roman" w:cs="Times New Roman"/>
          <w:sz w:val="24"/>
          <w:szCs w:val="24"/>
          <w:lang w:val="sr-Cyrl-CS"/>
        </w:rPr>
        <w:t xml:space="preserve"> након спроведеног </w:t>
      </w:r>
      <w:r w:rsidR="000416B0" w:rsidRPr="00F02DDD">
        <w:rPr>
          <w:rFonts w:ascii="Times New Roman" w:hAnsi="Times New Roman" w:cs="Times New Roman"/>
          <w:sz w:val="24"/>
          <w:szCs w:val="24"/>
          <w:lang w:val="sr-Cyrl-CS"/>
        </w:rPr>
        <w:t xml:space="preserve">отвореног </w:t>
      </w:r>
      <w:r w:rsidRPr="00F02DDD">
        <w:rPr>
          <w:rFonts w:ascii="Times New Roman" w:hAnsi="Times New Roman" w:cs="Times New Roman"/>
          <w:sz w:val="24"/>
          <w:szCs w:val="24"/>
          <w:lang w:val="sr-Cyrl-CS"/>
        </w:rPr>
        <w:t xml:space="preserve">поступка јавне набавке бр. </w:t>
      </w:r>
      <w:r w:rsidR="00B960B1" w:rsidRPr="00F02DDD">
        <w:rPr>
          <w:rFonts w:ascii="Times New Roman" w:hAnsi="Times New Roman" w:cs="Times New Roman"/>
          <w:sz w:val="24"/>
          <w:szCs w:val="24"/>
          <w:lang w:val="sr-Cyrl-CS"/>
        </w:rPr>
        <w:t>3</w:t>
      </w:r>
      <w:r w:rsidRPr="00F02DDD">
        <w:rPr>
          <w:rFonts w:ascii="Times New Roman" w:hAnsi="Times New Roman" w:cs="Times New Roman"/>
          <w:sz w:val="24"/>
          <w:szCs w:val="24"/>
          <w:lang w:val="sr-Cyrl-CS"/>
        </w:rPr>
        <w:t>/</w:t>
      </w:r>
      <w:r w:rsidR="00B960B1" w:rsidRPr="00F02DDD">
        <w:rPr>
          <w:rFonts w:ascii="Times New Roman" w:hAnsi="Times New Roman" w:cs="Times New Roman"/>
          <w:sz w:val="24"/>
          <w:szCs w:val="24"/>
          <w:lang w:val="sr-Cyrl-CS"/>
        </w:rPr>
        <w:t>2014</w:t>
      </w:r>
      <w:r w:rsidRPr="00F02DDD">
        <w:rPr>
          <w:rFonts w:ascii="Times New Roman" w:hAnsi="Times New Roman" w:cs="Times New Roman"/>
          <w:sz w:val="24"/>
          <w:szCs w:val="24"/>
          <w:lang w:val="sr-Cyrl-CS"/>
        </w:rPr>
        <w:t xml:space="preserve"> донео Одлуку о </w:t>
      </w:r>
      <w:r w:rsidR="00B960B1" w:rsidRPr="00F02DDD">
        <w:rPr>
          <w:rFonts w:ascii="Times New Roman" w:hAnsi="Times New Roman" w:cs="Times New Roman"/>
          <w:sz w:val="24"/>
          <w:szCs w:val="24"/>
          <w:lang w:val="sr-Cyrl-CS"/>
        </w:rPr>
        <w:t>додели уговора</w:t>
      </w:r>
      <w:r w:rsidRPr="00F02DDD">
        <w:rPr>
          <w:rFonts w:ascii="Times New Roman" w:hAnsi="Times New Roman" w:cs="Times New Roman"/>
          <w:sz w:val="24"/>
          <w:szCs w:val="24"/>
          <w:lang w:val="sr-Cyrl-CS"/>
        </w:rPr>
        <w:t xml:space="preserve"> бр.______________од _____________ и да је истекао рок за подношење Захтева за заштиту права</w:t>
      </w:r>
      <w:r w:rsidR="00F41FB7">
        <w:rPr>
          <w:rFonts w:ascii="Times New Roman" w:hAnsi="Times New Roman" w:cs="Times New Roman"/>
          <w:sz w:val="24"/>
          <w:szCs w:val="24"/>
          <w:lang w:val="sr-Cyrl-CS"/>
        </w:rPr>
        <w:t>.</w:t>
      </w:r>
    </w:p>
    <w:p w:rsidR="00CD54C1" w:rsidRPr="00F02DDD" w:rsidRDefault="00CD54C1" w:rsidP="00CD54C1">
      <w:pPr>
        <w:pStyle w:val="NoSpacing"/>
        <w:jc w:val="both"/>
        <w:rPr>
          <w:rFonts w:ascii="Times New Roman" w:hAnsi="Times New Roman" w:cs="Times New Roman"/>
          <w:sz w:val="24"/>
          <w:szCs w:val="24"/>
          <w:lang w:val="ru-RU"/>
        </w:rPr>
      </w:pPr>
    </w:p>
    <w:p w:rsidR="00CD54C1" w:rsidRPr="00F02DDD" w:rsidRDefault="00CD54C1" w:rsidP="00CD54C1">
      <w:pPr>
        <w:spacing w:line="240" w:lineRule="auto"/>
        <w:jc w:val="center"/>
        <w:rPr>
          <w:b/>
          <w:color w:val="auto"/>
          <w:lang w:val="sr-Cyrl-CS"/>
        </w:rPr>
      </w:pPr>
      <w:r w:rsidRPr="00F02DDD">
        <w:rPr>
          <w:b/>
          <w:color w:val="auto"/>
          <w:lang w:val="sr-Cyrl-CS"/>
        </w:rPr>
        <w:t>Члан 2.</w:t>
      </w:r>
    </w:p>
    <w:p w:rsidR="00B960B1" w:rsidRPr="00F02DDD" w:rsidRDefault="00CD54C1" w:rsidP="00CD54C1">
      <w:pPr>
        <w:spacing w:line="240" w:lineRule="auto"/>
        <w:ind w:firstLine="720"/>
        <w:jc w:val="both"/>
        <w:rPr>
          <w:color w:val="auto"/>
          <w:lang w:val="sr-Cyrl-CS"/>
        </w:rPr>
      </w:pPr>
      <w:r w:rsidRPr="00F02DDD">
        <w:rPr>
          <w:color w:val="auto"/>
          <w:lang w:val="sr-Cyrl-CS"/>
        </w:rPr>
        <w:t xml:space="preserve">Уговорне стране су сагласне да су предмет овог Уговора услуге превођења са српског на друге језике и са других језика на српски – симултано, консекутивно и </w:t>
      </w:r>
    </w:p>
    <w:p w:rsidR="00B960B1" w:rsidRPr="00F02DDD" w:rsidRDefault="00B960B1" w:rsidP="00B960B1">
      <w:pPr>
        <w:spacing w:line="240" w:lineRule="auto"/>
        <w:jc w:val="both"/>
        <w:rPr>
          <w:color w:val="auto"/>
          <w:lang w:val="sr-Cyrl-CS"/>
        </w:rPr>
      </w:pPr>
    </w:p>
    <w:p w:rsidR="00B960B1" w:rsidRPr="00F02DDD" w:rsidRDefault="00B960B1" w:rsidP="00B960B1">
      <w:pPr>
        <w:spacing w:line="240" w:lineRule="auto"/>
        <w:jc w:val="both"/>
        <w:rPr>
          <w:color w:val="auto"/>
          <w:lang w:val="sr-Cyrl-CS"/>
        </w:rPr>
      </w:pPr>
    </w:p>
    <w:p w:rsidR="00CD54C1" w:rsidRPr="00F02DDD" w:rsidRDefault="00CD54C1" w:rsidP="00B960B1">
      <w:pPr>
        <w:spacing w:line="240" w:lineRule="auto"/>
        <w:jc w:val="both"/>
        <w:rPr>
          <w:color w:val="auto"/>
          <w:lang w:val="ru-RU"/>
        </w:rPr>
      </w:pPr>
      <w:r w:rsidRPr="00F02DDD">
        <w:rPr>
          <w:color w:val="auto"/>
          <w:lang w:val="sr-Cyrl-CS"/>
        </w:rPr>
        <w:t>превођење</w:t>
      </w:r>
      <w:r w:rsidRPr="00F02DDD">
        <w:rPr>
          <w:b/>
          <w:color w:val="auto"/>
          <w:lang w:val="sr-Cyrl-CS"/>
        </w:rPr>
        <w:t xml:space="preserve"> </w:t>
      </w:r>
      <w:r w:rsidRPr="00F02DDD">
        <w:rPr>
          <w:color w:val="auto"/>
          <w:lang w:val="sr-Cyrl-CS"/>
        </w:rPr>
        <w:t>текста, за п</w:t>
      </w:r>
      <w:r w:rsidR="00B960B1" w:rsidRPr="00F02DDD">
        <w:rPr>
          <w:color w:val="auto"/>
          <w:lang w:val="sr-Cyrl-CS"/>
        </w:rPr>
        <w:t>отребе Министарства</w:t>
      </w:r>
      <w:r w:rsidRPr="00F02DDD">
        <w:rPr>
          <w:color w:val="auto"/>
          <w:lang w:val="sr-Cyrl-CS"/>
        </w:rPr>
        <w:t xml:space="preserve"> привреде, </w:t>
      </w:r>
      <w:r w:rsidRPr="00F02DDD">
        <w:rPr>
          <w:color w:val="auto"/>
          <w:lang w:val="ru-RU"/>
        </w:rPr>
        <w:t>у свему према</w:t>
      </w:r>
      <w:r w:rsidR="00B960B1" w:rsidRPr="00F02DDD">
        <w:rPr>
          <w:color w:val="auto"/>
          <w:lang w:val="ru-RU"/>
        </w:rPr>
        <w:t xml:space="preserve"> усвојеној Понуди Даваоца услуга</w:t>
      </w:r>
      <w:r w:rsidRPr="00F02DDD">
        <w:rPr>
          <w:color w:val="auto"/>
          <w:lang w:val="ru-RU"/>
        </w:rPr>
        <w:t xml:space="preserve"> број ________ од_______________.</w:t>
      </w: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Услуге превођења врше се за стандардне језике (енглески, француски, италијански, немачки, руски, словеначки и македонски) и за остале језике.</w:t>
      </w:r>
    </w:p>
    <w:p w:rsidR="00CD54C1" w:rsidRPr="00F02DDD" w:rsidRDefault="00CD54C1" w:rsidP="00CD54C1">
      <w:pPr>
        <w:spacing w:line="240" w:lineRule="auto"/>
        <w:jc w:val="both"/>
        <w:outlineLvl w:val="0"/>
        <w:rPr>
          <w:color w:val="auto"/>
          <w:lang w:val="sr-Cyrl-CS"/>
        </w:rPr>
      </w:pP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Услуге превођења обухватају:</w:t>
      </w: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а) симултано превођење</w:t>
      </w:r>
      <w:r w:rsidR="00F41FB7">
        <w:rPr>
          <w:color w:val="auto"/>
          <w:lang w:val="sr-Cyrl-CS"/>
        </w:rPr>
        <w:t>,</w:t>
      </w: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б) консекутивно превођење</w:t>
      </w:r>
      <w:r w:rsidR="00F41FB7">
        <w:rPr>
          <w:color w:val="auto"/>
          <w:lang w:val="sr-Cyrl-CS"/>
        </w:rPr>
        <w:t>,</w:t>
      </w: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в) превођење текста</w:t>
      </w:r>
      <w:r w:rsidR="00F41FB7">
        <w:rPr>
          <w:color w:val="auto"/>
          <w:lang w:val="sr-Cyrl-CS"/>
        </w:rPr>
        <w:t>,</w:t>
      </w: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 xml:space="preserve">г) обезбеђивање неопходне </w:t>
      </w:r>
      <w:r w:rsidRPr="00F02DDD">
        <w:rPr>
          <w:color w:val="auto"/>
          <w:lang w:val="ru-RU"/>
        </w:rPr>
        <w:t>пратеће</w:t>
      </w:r>
      <w:r w:rsidRPr="00F02DDD">
        <w:rPr>
          <w:color w:val="auto"/>
          <w:lang w:val="sr-Cyrl-CS"/>
        </w:rPr>
        <w:t xml:space="preserve"> опреме </w:t>
      </w:r>
      <w:r w:rsidRPr="00F02DDD">
        <w:rPr>
          <w:color w:val="auto"/>
          <w:lang w:val="ru-RU"/>
        </w:rPr>
        <w:t>(слушалице, микрофони, пројектор са платном, лаптоп и др.)</w:t>
      </w:r>
      <w:r w:rsidRPr="00F02DDD">
        <w:rPr>
          <w:color w:val="auto"/>
          <w:lang w:val="en-US"/>
        </w:rPr>
        <w:t xml:space="preserve"> </w:t>
      </w:r>
      <w:r w:rsidRPr="00F02DDD">
        <w:rPr>
          <w:color w:val="auto"/>
          <w:lang w:val="sr-Cyrl-CS"/>
        </w:rPr>
        <w:t>и особља које рукује истом ради пружања наведених услуга</w:t>
      </w:r>
      <w:r w:rsidR="00F41FB7">
        <w:rPr>
          <w:color w:val="auto"/>
          <w:lang w:val="sr-Cyrl-CS"/>
        </w:rPr>
        <w:t>.</w:t>
      </w:r>
    </w:p>
    <w:p w:rsidR="00CD54C1" w:rsidRPr="00F02DDD" w:rsidRDefault="00CD54C1" w:rsidP="00CD54C1">
      <w:pPr>
        <w:spacing w:line="240" w:lineRule="auto"/>
        <w:jc w:val="both"/>
        <w:outlineLvl w:val="0"/>
        <w:rPr>
          <w:color w:val="auto"/>
          <w:lang w:val="sr-Cyrl-CS"/>
        </w:rPr>
      </w:pP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Уговорне стране су сагласне де ће се реализација уговора вршити сукцесивно, према потреб</w:t>
      </w:r>
      <w:r w:rsidR="00B960B1" w:rsidRPr="00F02DDD">
        <w:rPr>
          <w:color w:val="auto"/>
          <w:lang w:val="sr-Cyrl-CS"/>
        </w:rPr>
        <w:t>ама и по налогу Корисника услуга</w:t>
      </w:r>
      <w:r w:rsidRPr="00F02DDD">
        <w:rPr>
          <w:color w:val="auto"/>
          <w:lang w:val="sr-Cyrl-CS"/>
        </w:rPr>
        <w:t>.</w:t>
      </w:r>
    </w:p>
    <w:p w:rsidR="00CD54C1" w:rsidRPr="00F02DDD" w:rsidRDefault="00B960B1" w:rsidP="00CD54C1">
      <w:pPr>
        <w:spacing w:line="240" w:lineRule="auto"/>
        <w:ind w:firstLine="720"/>
        <w:jc w:val="both"/>
        <w:outlineLvl w:val="0"/>
        <w:rPr>
          <w:color w:val="auto"/>
          <w:lang w:val="sr-Cyrl-CS"/>
        </w:rPr>
      </w:pPr>
      <w:r w:rsidRPr="00F02DDD">
        <w:rPr>
          <w:color w:val="auto"/>
          <w:lang w:val="sr-Cyrl-CS"/>
        </w:rPr>
        <w:t>Корисник услуга</w:t>
      </w:r>
      <w:r w:rsidR="00CD54C1" w:rsidRPr="00F02DDD">
        <w:rPr>
          <w:color w:val="auto"/>
          <w:lang w:val="sr-Cyrl-CS"/>
        </w:rPr>
        <w:t xml:space="preserve"> је у обавези да најави потребу за превођењем у складу са чланом 4. овог уговора.</w:t>
      </w:r>
    </w:p>
    <w:p w:rsidR="00CD54C1" w:rsidRPr="00F02DDD" w:rsidRDefault="00CD54C1" w:rsidP="00CD54C1">
      <w:pPr>
        <w:spacing w:line="240" w:lineRule="auto"/>
        <w:ind w:firstLine="720"/>
        <w:jc w:val="both"/>
        <w:outlineLvl w:val="0"/>
        <w:rPr>
          <w:color w:val="auto"/>
          <w:lang w:val="sr-Cyrl-CS"/>
        </w:rPr>
      </w:pPr>
      <w:r w:rsidRPr="00F02DDD">
        <w:rPr>
          <w:color w:val="auto"/>
          <w:lang w:val="sr-Cyrl-CS"/>
        </w:rPr>
        <w:t>Налози за превођење се издају у писаној форми, путем телефакса или електронским путем. Изузетно, у хитним сучајевима, налози се издају усменим путем, са тим да у року од 24 часа морају бити потврђени и писаним путем.</w:t>
      </w:r>
    </w:p>
    <w:p w:rsidR="00CD54C1" w:rsidRPr="00F02DDD" w:rsidRDefault="00CD54C1" w:rsidP="00CD54C1">
      <w:pPr>
        <w:spacing w:line="240" w:lineRule="auto"/>
        <w:outlineLvl w:val="0"/>
        <w:rPr>
          <w:color w:val="auto"/>
          <w:lang w:val="sr-Cyrl-CS"/>
        </w:rPr>
      </w:pPr>
    </w:p>
    <w:p w:rsidR="00CD54C1" w:rsidRPr="00F02DDD" w:rsidRDefault="00CD54C1" w:rsidP="00CD54C1">
      <w:pPr>
        <w:pStyle w:val="NoSpacing"/>
        <w:jc w:val="center"/>
        <w:rPr>
          <w:rFonts w:ascii="Times New Roman" w:hAnsi="Times New Roman" w:cs="Times New Roman"/>
          <w:sz w:val="24"/>
          <w:szCs w:val="24"/>
          <w:lang w:val="sr-Cyrl-BA"/>
        </w:rPr>
      </w:pPr>
      <w:r w:rsidRPr="00F02DDD">
        <w:rPr>
          <w:rFonts w:ascii="Times New Roman" w:hAnsi="Times New Roman" w:cs="Times New Roman"/>
          <w:b/>
          <w:sz w:val="24"/>
          <w:szCs w:val="24"/>
          <w:lang w:val="sr-Cyrl-CS"/>
        </w:rPr>
        <w:t>Члан 3.</w:t>
      </w:r>
    </w:p>
    <w:p w:rsidR="00CD54C1" w:rsidRPr="00F02DDD" w:rsidRDefault="00CD54C1" w:rsidP="00864485">
      <w:pPr>
        <w:pStyle w:val="ListParagraph"/>
        <w:ind w:left="0" w:firstLine="720"/>
        <w:jc w:val="both"/>
        <w:rPr>
          <w:color w:val="auto"/>
          <w:lang w:val="sr-Cyrl-BA"/>
        </w:rPr>
      </w:pPr>
      <w:r w:rsidRPr="00F02DDD">
        <w:rPr>
          <w:color w:val="auto"/>
          <w:lang w:val="sr-Cyrl-BA"/>
        </w:rPr>
        <w:t xml:space="preserve">Уговорена цена </w:t>
      </w:r>
      <w:r w:rsidRPr="00F02DDD">
        <w:rPr>
          <w:color w:val="auto"/>
        </w:rPr>
        <w:t>је фиксна</w:t>
      </w:r>
      <w:r w:rsidRPr="00F02DDD">
        <w:rPr>
          <w:color w:val="auto"/>
          <w:lang w:val="sr-Cyrl-BA"/>
        </w:rPr>
        <w:t>/непроменљива</w:t>
      </w:r>
      <w:r w:rsidRPr="00F02DDD">
        <w:rPr>
          <w:color w:val="auto"/>
        </w:rPr>
        <w:t>,</w:t>
      </w:r>
      <w:r w:rsidRPr="00F02DDD">
        <w:rPr>
          <w:color w:val="auto"/>
          <w:lang w:val="sr-Cyrl-BA"/>
        </w:rPr>
        <w:t xml:space="preserve"> исказује се у динарима и за стандардне језике </w:t>
      </w:r>
      <w:r w:rsidRPr="00F02DDD">
        <w:rPr>
          <w:color w:val="auto"/>
          <w:lang w:val="sr-Cyrl-CS"/>
        </w:rPr>
        <w:t xml:space="preserve">(енглески, француски, италијански, немачки, руски, словеначки, македонски) </w:t>
      </w:r>
      <w:r w:rsidRPr="00F02DDD">
        <w:rPr>
          <w:color w:val="auto"/>
          <w:lang w:val="sr-Cyrl-BA"/>
        </w:rPr>
        <w:t>износи:</w:t>
      </w:r>
    </w:p>
    <w:p w:rsidR="00CD54C1" w:rsidRPr="00F02DDD" w:rsidRDefault="00CD54C1" w:rsidP="00864485">
      <w:pPr>
        <w:spacing w:line="240" w:lineRule="auto"/>
        <w:jc w:val="both"/>
        <w:outlineLvl w:val="0"/>
        <w:rPr>
          <w:color w:val="auto"/>
          <w:lang w:val="sr-Cyrl-CS"/>
        </w:rPr>
      </w:pPr>
    </w:p>
    <w:p w:rsidR="00CD54C1" w:rsidRPr="00F02DDD" w:rsidRDefault="00F41FB7" w:rsidP="00864485">
      <w:pPr>
        <w:spacing w:line="240" w:lineRule="auto"/>
        <w:jc w:val="both"/>
        <w:outlineLvl w:val="0"/>
        <w:rPr>
          <w:color w:val="auto"/>
          <w:lang w:val="sr-Cyrl-BA"/>
        </w:rPr>
      </w:pPr>
      <w:r>
        <w:rPr>
          <w:color w:val="auto"/>
          <w:lang w:val="sr-Cyrl-CS"/>
        </w:rPr>
        <w:t>а)</w:t>
      </w:r>
      <w:r w:rsidR="00CD54C1" w:rsidRPr="00F02DDD">
        <w:rPr>
          <w:color w:val="auto"/>
          <w:lang w:val="sr-Cyrl-CS"/>
        </w:rPr>
        <w:t xml:space="preserve"> за симултано превођење</w:t>
      </w:r>
      <w:r w:rsidR="00CD54C1" w:rsidRPr="00F02DDD">
        <w:rPr>
          <w:color w:val="auto"/>
          <w:lang w:val="sr-Cyrl-BA"/>
        </w:rPr>
        <w:t xml:space="preserve"> :</w:t>
      </w:r>
      <w:r w:rsidR="00CD54C1" w:rsidRPr="00F02DDD">
        <w:rPr>
          <w:color w:val="auto"/>
          <w:lang w:val="sr-Cyrl-BA"/>
        </w:rPr>
        <w:tab/>
        <w:t>_____________________ по сату превођења без ПДВ</w:t>
      </w:r>
    </w:p>
    <w:p w:rsidR="00CD54C1" w:rsidRPr="00F02DDD" w:rsidRDefault="00864485" w:rsidP="00864485">
      <w:pPr>
        <w:ind w:left="2880" w:firstLine="720"/>
        <w:jc w:val="both"/>
        <w:outlineLvl w:val="0"/>
        <w:rPr>
          <w:color w:val="auto"/>
          <w:lang w:val="sr-Cyrl-BA"/>
        </w:rPr>
      </w:pPr>
      <w:r w:rsidRPr="00F02DDD">
        <w:rPr>
          <w:color w:val="auto"/>
          <w:lang w:val="sr-Cyrl-BA"/>
        </w:rPr>
        <w:t>_____________________</w:t>
      </w:r>
      <w:r w:rsidR="00CD54C1" w:rsidRPr="00F02DDD">
        <w:rPr>
          <w:color w:val="auto"/>
          <w:lang w:val="sr-Cyrl-BA"/>
        </w:rPr>
        <w:t xml:space="preserve"> по сату превођења са ПДВ</w:t>
      </w:r>
    </w:p>
    <w:p w:rsidR="00CD54C1" w:rsidRPr="00F02DDD" w:rsidRDefault="00CD54C1" w:rsidP="00864485">
      <w:pPr>
        <w:pStyle w:val="ListParagraph"/>
        <w:ind w:left="0"/>
        <w:jc w:val="both"/>
        <w:outlineLvl w:val="0"/>
        <w:rPr>
          <w:color w:val="auto"/>
          <w:lang w:val="sr-Cyrl-CS"/>
        </w:rPr>
      </w:pPr>
    </w:p>
    <w:p w:rsidR="00CD54C1" w:rsidRPr="00F02DDD" w:rsidRDefault="00F41FB7" w:rsidP="00864485">
      <w:pPr>
        <w:spacing w:line="240" w:lineRule="auto"/>
        <w:jc w:val="both"/>
        <w:outlineLvl w:val="0"/>
        <w:rPr>
          <w:color w:val="auto"/>
          <w:lang w:val="sr-Cyrl-BA"/>
        </w:rPr>
      </w:pPr>
      <w:r>
        <w:rPr>
          <w:color w:val="auto"/>
          <w:lang w:val="sr-Cyrl-CS"/>
        </w:rPr>
        <w:t>б)</w:t>
      </w:r>
      <w:r w:rsidR="00CD54C1" w:rsidRPr="00F02DDD">
        <w:rPr>
          <w:color w:val="auto"/>
          <w:lang w:val="sr-Cyrl-CS"/>
        </w:rPr>
        <w:t xml:space="preserve"> за консекутивно превођење:</w:t>
      </w:r>
      <w:r w:rsidR="00CD54C1" w:rsidRPr="00F02DDD">
        <w:rPr>
          <w:color w:val="auto"/>
          <w:lang w:val="sr-Cyrl-CS"/>
        </w:rPr>
        <w:tab/>
      </w:r>
      <w:r w:rsidR="00CD54C1" w:rsidRPr="00F02DDD">
        <w:rPr>
          <w:color w:val="auto"/>
          <w:lang w:val="sr-Cyrl-BA"/>
        </w:rPr>
        <w:t>_____________________ по сату превођења без ПДВ</w:t>
      </w:r>
    </w:p>
    <w:p w:rsidR="00CD54C1" w:rsidRPr="00F02DDD" w:rsidRDefault="00CD54C1" w:rsidP="00864485">
      <w:pPr>
        <w:pStyle w:val="ListParagraph"/>
        <w:ind w:left="3240" w:firstLine="360"/>
        <w:jc w:val="both"/>
        <w:outlineLvl w:val="0"/>
        <w:rPr>
          <w:color w:val="auto"/>
          <w:lang w:val="sr-Cyrl-BA"/>
        </w:rPr>
      </w:pPr>
      <w:r w:rsidRPr="00F02DDD">
        <w:rPr>
          <w:color w:val="auto"/>
          <w:lang w:val="sr-Cyrl-BA"/>
        </w:rPr>
        <w:t>_____________________по сату превођења са ПДВ</w:t>
      </w:r>
    </w:p>
    <w:p w:rsidR="00CD54C1" w:rsidRPr="00F02DDD" w:rsidRDefault="00CD54C1" w:rsidP="00864485">
      <w:pPr>
        <w:pStyle w:val="ListParagraph"/>
        <w:ind w:left="0"/>
        <w:jc w:val="both"/>
        <w:outlineLvl w:val="0"/>
        <w:rPr>
          <w:color w:val="auto"/>
          <w:lang w:val="sr-Cyrl-CS"/>
        </w:rPr>
      </w:pPr>
    </w:p>
    <w:p w:rsidR="00CD54C1" w:rsidRPr="00F02DDD" w:rsidRDefault="00F41FB7" w:rsidP="00864485">
      <w:pPr>
        <w:spacing w:line="240" w:lineRule="auto"/>
        <w:jc w:val="both"/>
        <w:outlineLvl w:val="0"/>
        <w:rPr>
          <w:color w:val="auto"/>
          <w:lang w:val="sr-Cyrl-CS"/>
        </w:rPr>
      </w:pPr>
      <w:r>
        <w:rPr>
          <w:color w:val="auto"/>
          <w:lang w:val="sr-Cyrl-CS"/>
        </w:rPr>
        <w:t xml:space="preserve">в) </w:t>
      </w:r>
      <w:r w:rsidR="00CD54C1" w:rsidRPr="00F02DDD">
        <w:rPr>
          <w:color w:val="auto"/>
          <w:lang w:val="sr-Cyrl-CS"/>
        </w:rPr>
        <w:t>за превођење текста (</w:t>
      </w:r>
      <w:r w:rsidR="00CD54C1" w:rsidRPr="00F02DDD">
        <w:rPr>
          <w:color w:val="auto"/>
          <w:lang w:val="sr-Cyrl-BA"/>
        </w:rPr>
        <w:t xml:space="preserve">по </w:t>
      </w:r>
      <w:r w:rsidR="00CD54C1" w:rsidRPr="00F02DDD">
        <w:rPr>
          <w:color w:val="auto"/>
          <w:lang w:val="sr-Cyrl-CS"/>
        </w:rPr>
        <w:t xml:space="preserve">обрачунској страни од 1800 карактера који укључују и </w:t>
      </w:r>
      <w:r w:rsidR="00864485" w:rsidRPr="00F02DDD">
        <w:rPr>
          <w:color w:val="auto"/>
          <w:lang w:val="sr-Cyrl-CS"/>
        </w:rPr>
        <w:t>р</w:t>
      </w:r>
      <w:r w:rsidR="00CD54C1" w:rsidRPr="00F02DDD">
        <w:rPr>
          <w:color w:val="auto"/>
          <w:lang w:val="sr-Cyrl-CS"/>
        </w:rPr>
        <w:t>азмак између слова):</w:t>
      </w:r>
      <w:r w:rsidR="00864485" w:rsidRPr="00F02DDD">
        <w:rPr>
          <w:color w:val="auto"/>
          <w:lang w:val="sr-Cyrl-CS"/>
        </w:rPr>
        <w:tab/>
      </w:r>
      <w:r w:rsidR="00864485" w:rsidRPr="00F02DDD">
        <w:rPr>
          <w:color w:val="auto"/>
          <w:lang w:val="sr-Cyrl-CS"/>
        </w:rPr>
        <w:tab/>
      </w:r>
      <w:r w:rsidR="00864485" w:rsidRPr="00F02DDD">
        <w:rPr>
          <w:color w:val="auto"/>
          <w:lang w:val="sr-Cyrl-CS"/>
        </w:rPr>
        <w:tab/>
      </w:r>
      <w:r w:rsidR="00864485" w:rsidRPr="00F02DDD">
        <w:rPr>
          <w:color w:val="auto"/>
          <w:lang w:val="sr-Cyrl-CS"/>
        </w:rPr>
        <w:tab/>
      </w:r>
      <w:r w:rsidR="00CD54C1" w:rsidRPr="00F02DDD">
        <w:rPr>
          <w:color w:val="auto"/>
          <w:lang w:val="sr-Cyrl-BA"/>
        </w:rPr>
        <w:t>_____________________</w:t>
      </w:r>
      <w:r w:rsidR="00CD54C1" w:rsidRPr="00F02DDD">
        <w:rPr>
          <w:color w:val="auto"/>
          <w:lang w:val="sr-Cyrl-CS"/>
        </w:rPr>
        <w:t xml:space="preserve"> без ПДВ</w:t>
      </w:r>
      <w:r w:rsidR="00B960B1" w:rsidRPr="00F02DDD">
        <w:rPr>
          <w:color w:val="auto"/>
          <w:lang w:val="sr-Cyrl-CS"/>
        </w:rPr>
        <w:t>-а</w:t>
      </w:r>
    </w:p>
    <w:p w:rsidR="00CD54C1" w:rsidRPr="00F02DDD" w:rsidRDefault="00CD54C1" w:rsidP="00F41FB7">
      <w:pPr>
        <w:pStyle w:val="ListParagraph"/>
        <w:ind w:left="4596" w:firstLine="360"/>
        <w:jc w:val="both"/>
        <w:outlineLvl w:val="0"/>
        <w:rPr>
          <w:color w:val="auto"/>
          <w:lang w:val="sr-Cyrl-CS"/>
        </w:rPr>
      </w:pPr>
      <w:r w:rsidRPr="00F02DDD">
        <w:rPr>
          <w:color w:val="auto"/>
          <w:lang w:val="sr-Cyrl-CS"/>
        </w:rPr>
        <w:t>_____________</w:t>
      </w:r>
      <w:r w:rsidR="00B960B1" w:rsidRPr="00F02DDD">
        <w:rPr>
          <w:color w:val="auto"/>
          <w:lang w:val="sr-Cyrl-CS"/>
        </w:rPr>
        <w:t>________</w:t>
      </w:r>
      <w:r w:rsidRPr="00F02DDD">
        <w:rPr>
          <w:color w:val="auto"/>
          <w:lang w:val="sr-Cyrl-CS"/>
        </w:rPr>
        <w:t xml:space="preserve"> са ПДВ</w:t>
      </w:r>
      <w:r w:rsidR="00B960B1" w:rsidRPr="00F02DDD">
        <w:rPr>
          <w:color w:val="auto"/>
          <w:lang w:val="sr-Cyrl-CS"/>
        </w:rPr>
        <w:t>-ом</w:t>
      </w:r>
    </w:p>
    <w:p w:rsidR="00CD54C1" w:rsidRPr="00F02DDD" w:rsidRDefault="00CD54C1" w:rsidP="00CD54C1">
      <w:pPr>
        <w:spacing w:line="240" w:lineRule="auto"/>
        <w:ind w:firstLine="720"/>
        <w:jc w:val="both"/>
        <w:rPr>
          <w:color w:val="auto"/>
          <w:lang w:val="sr-Cyrl-CS"/>
        </w:rPr>
      </w:pPr>
      <w:r w:rsidRPr="00F02DDD">
        <w:rPr>
          <w:color w:val="auto"/>
          <w:lang w:val="sr-Cyrl-CS"/>
        </w:rPr>
        <w:t>ПДВ износи ___</w:t>
      </w:r>
      <w:r w:rsidR="00F41FB7">
        <w:rPr>
          <w:color w:val="auto"/>
          <w:lang w:val="sr-Cyrl-CS"/>
        </w:rPr>
        <w:t>__</w:t>
      </w:r>
      <w:r w:rsidRPr="00F02DDD">
        <w:rPr>
          <w:color w:val="auto"/>
          <w:lang w:val="sr-Cyrl-CS"/>
        </w:rPr>
        <w:t>%</w:t>
      </w:r>
    </w:p>
    <w:p w:rsidR="00CD54C1" w:rsidRPr="00F02DDD" w:rsidRDefault="00CD54C1" w:rsidP="00CD54C1">
      <w:pPr>
        <w:spacing w:line="240" w:lineRule="auto"/>
        <w:ind w:firstLine="720"/>
        <w:jc w:val="both"/>
        <w:rPr>
          <w:color w:val="auto"/>
          <w:lang w:val="sr-Cyrl-CS"/>
        </w:rPr>
      </w:pPr>
      <w:r w:rsidRPr="00F02DDD">
        <w:rPr>
          <w:color w:val="auto"/>
          <w:lang w:val="ru-RU"/>
        </w:rPr>
        <w:t xml:space="preserve">За нестандардне језике, </w:t>
      </w:r>
      <w:r w:rsidRPr="00F02DDD">
        <w:rPr>
          <w:color w:val="auto"/>
          <w:lang w:val="sr-Cyrl-CS"/>
        </w:rPr>
        <w:t>уговорену цену чине цене за сваку врсту језика из прихваћене понуде Даваоца услуге која је саставни део уговора.</w:t>
      </w:r>
    </w:p>
    <w:p w:rsidR="00CD54C1" w:rsidRPr="00F02DDD" w:rsidRDefault="00CD54C1" w:rsidP="00CD54C1">
      <w:pPr>
        <w:spacing w:line="240" w:lineRule="auto"/>
        <w:ind w:firstLine="720"/>
        <w:jc w:val="both"/>
        <w:rPr>
          <w:color w:val="auto"/>
          <w:lang w:val="ru-RU"/>
        </w:rPr>
      </w:pPr>
      <w:r w:rsidRPr="00F02DDD">
        <w:rPr>
          <w:color w:val="auto"/>
          <w:lang w:val="sr-Cyrl-CS"/>
        </w:rPr>
        <w:t xml:space="preserve">Цене обухватају и обезбеђивање неопходне </w:t>
      </w:r>
      <w:r w:rsidRPr="00F02DDD">
        <w:rPr>
          <w:color w:val="auto"/>
          <w:lang w:val="ru-RU"/>
        </w:rPr>
        <w:t>пратеће</w:t>
      </w:r>
      <w:r w:rsidRPr="00F02DDD">
        <w:rPr>
          <w:color w:val="auto"/>
          <w:lang w:val="sr-Cyrl-CS"/>
        </w:rPr>
        <w:t xml:space="preserve"> опреме </w:t>
      </w:r>
      <w:r w:rsidRPr="00F02DDD">
        <w:rPr>
          <w:color w:val="auto"/>
          <w:lang w:val="ru-RU"/>
        </w:rPr>
        <w:t>(слушалице, микрофони, пројектор са платном, лаптоп и др.)</w:t>
      </w:r>
      <w:r w:rsidRPr="00F02DDD">
        <w:rPr>
          <w:color w:val="auto"/>
          <w:lang w:val="en-US"/>
        </w:rPr>
        <w:t xml:space="preserve"> </w:t>
      </w:r>
      <w:r w:rsidRPr="00F02DDD">
        <w:rPr>
          <w:color w:val="auto"/>
          <w:lang w:val="sr-Cyrl-CS"/>
        </w:rPr>
        <w:t>и особља које рукује истом, ради пружања наведених услуга</w:t>
      </w:r>
      <w:r w:rsidRPr="00F02DDD">
        <w:rPr>
          <w:color w:val="auto"/>
          <w:lang w:val="en-US"/>
        </w:rPr>
        <w:t>.</w:t>
      </w:r>
    </w:p>
    <w:p w:rsidR="00CD54C1" w:rsidRPr="00F02DDD" w:rsidRDefault="00CD54C1" w:rsidP="00CD54C1">
      <w:pPr>
        <w:spacing w:line="240" w:lineRule="auto"/>
        <w:jc w:val="both"/>
        <w:rPr>
          <w:color w:val="auto"/>
          <w:lang w:val="sr-Cyrl-CS"/>
        </w:rPr>
      </w:pPr>
    </w:p>
    <w:p w:rsidR="00CD54C1" w:rsidRPr="00F02DDD" w:rsidRDefault="00CD54C1" w:rsidP="00CD54C1">
      <w:pPr>
        <w:spacing w:line="240" w:lineRule="auto"/>
        <w:jc w:val="center"/>
        <w:rPr>
          <w:b/>
          <w:color w:val="auto"/>
        </w:rPr>
      </w:pPr>
      <w:r w:rsidRPr="00F02DDD">
        <w:rPr>
          <w:b/>
          <w:color w:val="auto"/>
        </w:rPr>
        <w:t>Члан 4.</w:t>
      </w:r>
    </w:p>
    <w:p w:rsidR="00CD54C1" w:rsidRPr="00F02DDD" w:rsidRDefault="00CD54C1" w:rsidP="00CD54C1">
      <w:pPr>
        <w:spacing w:line="240" w:lineRule="auto"/>
        <w:ind w:firstLine="720"/>
        <w:jc w:val="both"/>
        <w:rPr>
          <w:color w:val="auto"/>
          <w:lang w:val="sr-Cyrl-CS"/>
        </w:rPr>
      </w:pPr>
      <w:r w:rsidRPr="00F02DDD">
        <w:rPr>
          <w:color w:val="auto"/>
          <w:lang w:val="sr-Cyrl-CS"/>
        </w:rPr>
        <w:t>Корисник услуге се обавезује да најави потребу за превођењем _______ дана пре дана одређеног за извршење услуге.</w:t>
      </w:r>
    </w:p>
    <w:p w:rsidR="00882078" w:rsidRPr="00F02DDD" w:rsidRDefault="00CD54C1" w:rsidP="00CD54C1">
      <w:pPr>
        <w:spacing w:line="240" w:lineRule="auto"/>
        <w:jc w:val="both"/>
        <w:rPr>
          <w:color w:val="auto"/>
          <w:lang w:val="sr-Cyrl-CS"/>
        </w:rPr>
      </w:pPr>
      <w:r w:rsidRPr="00F02DDD">
        <w:rPr>
          <w:color w:val="auto"/>
          <w:lang w:val="sr-Cyrl-CS"/>
        </w:rPr>
        <w:tab/>
        <w:t>Давалац</w:t>
      </w:r>
      <w:r w:rsidR="006D066E" w:rsidRPr="00F02DDD">
        <w:rPr>
          <w:color w:val="auto"/>
          <w:lang w:val="sr-Cyrl-CS"/>
        </w:rPr>
        <w:t xml:space="preserve"> услуга</w:t>
      </w:r>
      <w:r w:rsidRPr="00F02DDD">
        <w:rPr>
          <w:color w:val="auto"/>
          <w:lang w:val="sr-Cyrl-CS"/>
        </w:rPr>
        <w:t xml:space="preserve"> се обавезује да услуге које су предмет овог уговора изврши у року који је према правилима струк</w:t>
      </w:r>
      <w:r w:rsidR="00B960B1" w:rsidRPr="00F02DDD">
        <w:rPr>
          <w:color w:val="auto"/>
          <w:lang w:val="sr-Cyrl-CS"/>
        </w:rPr>
        <w:t>е уобичајен за ову врсту услуге</w:t>
      </w:r>
      <w:r w:rsidR="00882078" w:rsidRPr="00F02DDD">
        <w:rPr>
          <w:color w:val="auto"/>
          <w:lang w:val="sr-Cyrl-CS"/>
        </w:rPr>
        <w:t>, а у случају хитности, по захтеву Корисника услуга.</w:t>
      </w:r>
    </w:p>
    <w:p w:rsidR="00882078" w:rsidRDefault="00882078" w:rsidP="00CD54C1">
      <w:pPr>
        <w:spacing w:line="240" w:lineRule="auto"/>
        <w:jc w:val="both"/>
        <w:rPr>
          <w:color w:val="auto"/>
          <w:lang w:val="sr-Cyrl-CS"/>
        </w:rPr>
      </w:pPr>
    </w:p>
    <w:p w:rsidR="00882078" w:rsidRDefault="00882078" w:rsidP="00CD54C1">
      <w:pPr>
        <w:spacing w:line="240" w:lineRule="auto"/>
        <w:jc w:val="both"/>
        <w:rPr>
          <w:color w:val="auto"/>
          <w:lang w:val="sr-Cyrl-CS"/>
        </w:rPr>
      </w:pPr>
    </w:p>
    <w:p w:rsidR="00F41FB7" w:rsidRPr="00F02DDD" w:rsidRDefault="00F41FB7" w:rsidP="00CD54C1">
      <w:pPr>
        <w:spacing w:line="240" w:lineRule="auto"/>
        <w:jc w:val="both"/>
        <w:rPr>
          <w:color w:val="auto"/>
          <w:lang w:val="sr-Cyrl-CS"/>
        </w:rPr>
      </w:pPr>
    </w:p>
    <w:p w:rsidR="00CD54C1" w:rsidRPr="00F02DDD" w:rsidRDefault="00CD54C1" w:rsidP="00CD54C1">
      <w:pPr>
        <w:spacing w:line="240" w:lineRule="auto"/>
        <w:jc w:val="both"/>
        <w:rPr>
          <w:color w:val="auto"/>
          <w:lang w:val="sr-Cyrl-CS"/>
        </w:rPr>
      </w:pPr>
      <w:r w:rsidRPr="00F02DDD">
        <w:rPr>
          <w:color w:val="auto"/>
          <w:lang w:val="sr-Cyrl-CS"/>
        </w:rPr>
        <w:tab/>
        <w:t>Давалац</w:t>
      </w:r>
      <w:r w:rsidR="006D066E" w:rsidRPr="00F02DDD">
        <w:rPr>
          <w:color w:val="auto"/>
          <w:lang w:val="sr-Cyrl-CS"/>
        </w:rPr>
        <w:t xml:space="preserve"> услуга</w:t>
      </w:r>
      <w:r w:rsidRPr="00F02DDD">
        <w:rPr>
          <w:color w:val="auto"/>
          <w:lang w:val="sr-Cyrl-CS"/>
        </w:rPr>
        <w:t xml:space="preserve"> се обавезује да услуге врши квалитетно, стручно и у свему према правилима струке.</w:t>
      </w:r>
    </w:p>
    <w:p w:rsidR="00CD54C1" w:rsidRPr="00F02DDD" w:rsidRDefault="00CD54C1" w:rsidP="00CD54C1">
      <w:pPr>
        <w:spacing w:line="240" w:lineRule="auto"/>
        <w:jc w:val="both"/>
        <w:rPr>
          <w:color w:val="auto"/>
          <w:lang w:val="sr-Cyrl-CS"/>
        </w:rPr>
      </w:pPr>
    </w:p>
    <w:p w:rsidR="00CD54C1" w:rsidRPr="00F02DDD" w:rsidRDefault="00CD54C1" w:rsidP="00CD54C1">
      <w:pPr>
        <w:spacing w:line="240" w:lineRule="auto"/>
        <w:jc w:val="center"/>
        <w:rPr>
          <w:b/>
          <w:color w:val="auto"/>
          <w:lang w:val="sr-Cyrl-CS"/>
        </w:rPr>
      </w:pPr>
      <w:r w:rsidRPr="00F02DDD">
        <w:rPr>
          <w:b/>
          <w:color w:val="auto"/>
          <w:lang w:val="sr-Cyrl-CS"/>
        </w:rPr>
        <w:t>Члан 5.</w:t>
      </w:r>
    </w:p>
    <w:p w:rsidR="00CD54C1" w:rsidRPr="00F02DDD" w:rsidRDefault="00CD54C1" w:rsidP="00CD54C1">
      <w:pPr>
        <w:spacing w:line="240" w:lineRule="auto"/>
        <w:jc w:val="both"/>
        <w:rPr>
          <w:color w:val="auto"/>
          <w:lang w:val="sr-Cyrl-CS"/>
        </w:rPr>
      </w:pPr>
      <w:r w:rsidRPr="00F02DDD">
        <w:rPr>
          <w:b/>
          <w:color w:val="auto"/>
          <w:lang w:val="sr-Cyrl-CS"/>
        </w:rPr>
        <w:tab/>
      </w:r>
      <w:r w:rsidR="006D066E" w:rsidRPr="00F02DDD">
        <w:rPr>
          <w:color w:val="auto"/>
          <w:lang w:val="sr-Cyrl-CS"/>
        </w:rPr>
        <w:t>Корисник услуга</w:t>
      </w:r>
      <w:r w:rsidR="00882078" w:rsidRPr="00F02DDD">
        <w:rPr>
          <w:color w:val="auto"/>
          <w:lang w:val="sr-Cyrl-CS"/>
        </w:rPr>
        <w:t xml:space="preserve"> се обавезује да ће </w:t>
      </w:r>
      <w:r w:rsidRPr="00F02DDD">
        <w:rPr>
          <w:color w:val="auto"/>
          <w:lang w:val="sr-Cyrl-CS"/>
        </w:rPr>
        <w:t>вршити плаћ</w:t>
      </w:r>
      <w:r w:rsidR="00882078" w:rsidRPr="00F02DDD">
        <w:rPr>
          <w:color w:val="auto"/>
          <w:lang w:val="sr-Cyrl-CS"/>
        </w:rPr>
        <w:t>ање услуга</w:t>
      </w:r>
      <w:r w:rsidRPr="00F02DDD">
        <w:rPr>
          <w:color w:val="auto"/>
          <w:lang w:val="sr-Cyrl-CS"/>
        </w:rPr>
        <w:t xml:space="preserve"> у року од _______ дана од дана службеног пријема рачуна</w:t>
      </w:r>
      <w:r w:rsidR="00882078" w:rsidRPr="00F02DDD">
        <w:rPr>
          <w:color w:val="auto"/>
          <w:lang w:val="sr-Cyrl-CS"/>
        </w:rPr>
        <w:t xml:space="preserve"> за извршену услугу</w:t>
      </w:r>
      <w:r w:rsidRPr="00F02DDD">
        <w:rPr>
          <w:color w:val="auto"/>
        </w:rPr>
        <w:t>,</w:t>
      </w:r>
      <w:r w:rsidRPr="00F02DDD">
        <w:rPr>
          <w:color w:val="auto"/>
          <w:lang w:val="sr-Cyrl-CS"/>
        </w:rPr>
        <w:t xml:space="preserve"> на </w:t>
      </w:r>
      <w:r w:rsidR="006D066E" w:rsidRPr="00F02DDD">
        <w:rPr>
          <w:color w:val="auto"/>
          <w:lang w:val="sr-Cyrl-CS"/>
        </w:rPr>
        <w:t>рачун Даваоца услуга</w:t>
      </w:r>
      <w:r w:rsidRPr="00F02DDD">
        <w:rPr>
          <w:color w:val="auto"/>
          <w:lang w:val="sr-Cyrl-CS"/>
        </w:rPr>
        <w:t xml:space="preserve"> број </w:t>
      </w:r>
      <w:r w:rsidR="00F41FB7">
        <w:rPr>
          <w:color w:val="auto"/>
          <w:lang w:val="sr-Cyrl-CS"/>
        </w:rPr>
        <w:t>_____________________________</w:t>
      </w:r>
      <w:r w:rsidRPr="00F02DDD">
        <w:rPr>
          <w:color w:val="auto"/>
          <w:lang w:val="sr-Cyrl-CS"/>
        </w:rPr>
        <w:t xml:space="preserve"> који се води код ___________________ банке.</w:t>
      </w:r>
    </w:p>
    <w:p w:rsidR="00CD54C1" w:rsidRPr="00F02DDD" w:rsidRDefault="00CD54C1" w:rsidP="00CD54C1">
      <w:pPr>
        <w:spacing w:line="240" w:lineRule="auto"/>
        <w:jc w:val="both"/>
        <w:rPr>
          <w:color w:val="auto"/>
          <w:lang w:val="sr-Cyrl-CS"/>
        </w:rPr>
      </w:pPr>
    </w:p>
    <w:p w:rsidR="00CD54C1" w:rsidRPr="00F02DDD" w:rsidRDefault="00CD54C1" w:rsidP="00CD54C1">
      <w:pPr>
        <w:spacing w:line="240" w:lineRule="auto"/>
        <w:jc w:val="center"/>
        <w:rPr>
          <w:b/>
          <w:color w:val="auto"/>
          <w:lang w:val="sr-Cyrl-CS"/>
        </w:rPr>
      </w:pPr>
      <w:r w:rsidRPr="00F02DDD">
        <w:rPr>
          <w:b/>
          <w:color w:val="auto"/>
          <w:lang w:val="sr-Cyrl-CS"/>
        </w:rPr>
        <w:t>Члан 6.</w:t>
      </w:r>
    </w:p>
    <w:p w:rsidR="00CD54C1" w:rsidRPr="00F02DDD" w:rsidRDefault="00CD54C1" w:rsidP="00CD54C1">
      <w:pPr>
        <w:spacing w:line="240" w:lineRule="auto"/>
        <w:jc w:val="both"/>
        <w:rPr>
          <w:color w:val="auto"/>
          <w:lang w:val="sr-Cyrl-CS"/>
        </w:rPr>
      </w:pPr>
      <w:r w:rsidRPr="00F02DDD">
        <w:rPr>
          <w:color w:val="auto"/>
          <w:lang w:val="sr-Cyrl-CS"/>
        </w:rPr>
        <w:tab/>
        <w:t>Овај уговор закључује се на период до годину дана од дана потписивања.</w:t>
      </w:r>
    </w:p>
    <w:p w:rsidR="00865245" w:rsidRPr="00F02DDD" w:rsidRDefault="00CD54C1" w:rsidP="00CD54C1">
      <w:pPr>
        <w:spacing w:line="240" w:lineRule="auto"/>
        <w:jc w:val="both"/>
        <w:rPr>
          <w:color w:val="auto"/>
          <w:lang w:val="sr-Cyrl-CS"/>
        </w:rPr>
      </w:pPr>
      <w:r w:rsidRPr="00F02DDD">
        <w:rPr>
          <w:color w:val="auto"/>
          <w:lang w:val="sr-Cyrl-CS"/>
        </w:rPr>
        <w:tab/>
        <w:t>Утрошком средстава за предметне услуге по овом уговору, у износу од _____________________ динара пре истека рока из става 1. овог члана, овај уговор престај</w:t>
      </w:r>
      <w:r w:rsidR="006D066E" w:rsidRPr="00F02DDD">
        <w:rPr>
          <w:color w:val="auto"/>
          <w:lang w:val="sr-Cyrl-CS"/>
        </w:rPr>
        <w:t>е да важи</w:t>
      </w:r>
      <w:r w:rsidR="00865245" w:rsidRPr="00F02DDD">
        <w:rPr>
          <w:color w:val="auto"/>
          <w:lang w:val="sr-Cyrl-CS"/>
        </w:rPr>
        <w:t>.</w:t>
      </w:r>
    </w:p>
    <w:p w:rsidR="00CD54C1" w:rsidRPr="00F02DDD" w:rsidRDefault="00CD54C1" w:rsidP="00CD54C1">
      <w:pPr>
        <w:spacing w:line="240" w:lineRule="auto"/>
        <w:jc w:val="both"/>
        <w:rPr>
          <w:color w:val="auto"/>
          <w:lang w:val="sr-Cyrl-CS"/>
        </w:rPr>
      </w:pPr>
      <w:r w:rsidRPr="00F02DDD">
        <w:rPr>
          <w:color w:val="auto"/>
          <w:lang w:val="sr-Cyrl-CS"/>
        </w:rPr>
        <w:tab/>
        <w:t>Свака уговорна страна може отказати уговор са отказним роком од 15 дана од дана достављања писменог обавештења о отказу.</w:t>
      </w:r>
    </w:p>
    <w:p w:rsidR="00CD54C1" w:rsidRPr="00F02DDD" w:rsidRDefault="006D066E" w:rsidP="00CD54C1">
      <w:pPr>
        <w:spacing w:line="240" w:lineRule="auto"/>
        <w:jc w:val="both"/>
        <w:rPr>
          <w:color w:val="auto"/>
          <w:lang w:val="sr-Cyrl-CS"/>
        </w:rPr>
      </w:pPr>
      <w:r w:rsidRPr="00F02DDD">
        <w:rPr>
          <w:color w:val="auto"/>
          <w:lang w:val="sr-Cyrl-CS"/>
        </w:rPr>
        <w:tab/>
        <w:t>Корисник услуга</w:t>
      </w:r>
      <w:r w:rsidR="00CD54C1" w:rsidRPr="00F02DDD">
        <w:rPr>
          <w:color w:val="auto"/>
          <w:lang w:val="sr-Cyrl-CS"/>
        </w:rPr>
        <w:t xml:space="preserve"> има право да једнострано откаже уговор у свако доба и без отказног рока, ако </w:t>
      </w:r>
      <w:r w:rsidRPr="00F02DDD">
        <w:rPr>
          <w:color w:val="auto"/>
          <w:lang w:val="sr-Cyrl-CS"/>
        </w:rPr>
        <w:t>Давалац услуга</w:t>
      </w:r>
      <w:r w:rsidR="00CD54C1" w:rsidRPr="00F02DDD">
        <w:rPr>
          <w:color w:val="auto"/>
          <w:lang w:val="sr-Cyrl-CS"/>
        </w:rPr>
        <w:t xml:space="preserve"> не извршава обавезе на уговорени начин, о чему ће писмено обавестити Дава</w:t>
      </w:r>
      <w:r w:rsidRPr="00F02DDD">
        <w:rPr>
          <w:color w:val="auto"/>
          <w:lang w:val="sr-Cyrl-CS"/>
        </w:rPr>
        <w:t>оца услуга</w:t>
      </w:r>
      <w:r w:rsidR="00CD54C1" w:rsidRPr="00F02DDD">
        <w:rPr>
          <w:color w:val="auto"/>
          <w:lang w:val="sr-Cyrl-CS"/>
        </w:rPr>
        <w:t>.</w:t>
      </w:r>
    </w:p>
    <w:p w:rsidR="00CD54C1" w:rsidRPr="00F02DDD" w:rsidRDefault="00CD54C1" w:rsidP="00CD54C1">
      <w:pPr>
        <w:spacing w:line="240" w:lineRule="auto"/>
        <w:jc w:val="both"/>
        <w:rPr>
          <w:color w:val="auto"/>
          <w:lang w:val="sr-Cyrl-CS"/>
        </w:rPr>
      </w:pPr>
    </w:p>
    <w:p w:rsidR="00CD54C1" w:rsidRPr="00F02DDD" w:rsidRDefault="006D066E" w:rsidP="00CD54C1">
      <w:pPr>
        <w:spacing w:line="240" w:lineRule="auto"/>
        <w:jc w:val="center"/>
        <w:rPr>
          <w:b/>
          <w:color w:val="auto"/>
          <w:lang w:val="sr-Cyrl-CS"/>
        </w:rPr>
      </w:pPr>
      <w:r w:rsidRPr="00F02DDD">
        <w:rPr>
          <w:b/>
          <w:color w:val="auto"/>
          <w:lang w:val="sr-Cyrl-CS"/>
        </w:rPr>
        <w:t>Члан 7</w:t>
      </w:r>
      <w:r w:rsidR="00CD54C1" w:rsidRPr="00F02DDD">
        <w:rPr>
          <w:b/>
          <w:color w:val="auto"/>
          <w:lang w:val="sr-Cyrl-CS"/>
        </w:rPr>
        <w:t>.</w:t>
      </w:r>
    </w:p>
    <w:p w:rsidR="00CD54C1" w:rsidRPr="00F02DDD" w:rsidRDefault="00CD54C1" w:rsidP="00CD54C1">
      <w:pPr>
        <w:spacing w:line="240" w:lineRule="auto"/>
        <w:jc w:val="both"/>
        <w:rPr>
          <w:color w:val="auto"/>
          <w:lang w:val="sr-Cyrl-CS"/>
        </w:rPr>
      </w:pPr>
      <w:r w:rsidRPr="00F02DDD">
        <w:rPr>
          <w:color w:val="auto"/>
          <w:lang w:val="sr-Cyrl-CS"/>
        </w:rPr>
        <w:tab/>
        <w:t>На све што није предвиђено овим уговором примењиваће се одредбе Закона о облигационим односима.</w:t>
      </w:r>
    </w:p>
    <w:p w:rsidR="00CD54C1" w:rsidRPr="00F02DDD" w:rsidRDefault="00CD54C1" w:rsidP="00CD54C1">
      <w:pPr>
        <w:spacing w:line="240" w:lineRule="auto"/>
        <w:jc w:val="both"/>
        <w:rPr>
          <w:color w:val="auto"/>
          <w:lang w:val="sr-Cyrl-CS"/>
        </w:rPr>
      </w:pPr>
    </w:p>
    <w:p w:rsidR="00CD54C1" w:rsidRPr="00F02DDD" w:rsidRDefault="006D066E" w:rsidP="00CD54C1">
      <w:pPr>
        <w:spacing w:line="240" w:lineRule="auto"/>
        <w:jc w:val="center"/>
        <w:rPr>
          <w:b/>
          <w:color w:val="auto"/>
          <w:lang w:val="sr-Cyrl-CS"/>
        </w:rPr>
      </w:pPr>
      <w:r w:rsidRPr="00F02DDD">
        <w:rPr>
          <w:b/>
          <w:color w:val="auto"/>
          <w:lang w:val="sr-Cyrl-CS"/>
        </w:rPr>
        <w:t>Члан 8</w:t>
      </w:r>
      <w:r w:rsidR="00CD54C1" w:rsidRPr="00F02DDD">
        <w:rPr>
          <w:b/>
          <w:color w:val="auto"/>
          <w:lang w:val="sr-Cyrl-CS"/>
        </w:rPr>
        <w:t>.</w:t>
      </w:r>
    </w:p>
    <w:p w:rsidR="00CD54C1" w:rsidRPr="00F02DDD" w:rsidRDefault="00CD54C1" w:rsidP="00CD54C1">
      <w:pPr>
        <w:spacing w:line="240" w:lineRule="auto"/>
        <w:jc w:val="both"/>
        <w:rPr>
          <w:color w:val="auto"/>
          <w:lang w:val="sr-Cyrl-CS"/>
        </w:rPr>
      </w:pPr>
      <w:r w:rsidRPr="00F02DDD">
        <w:rPr>
          <w:color w:val="auto"/>
          <w:lang w:val="sr-Cyrl-CS"/>
        </w:rPr>
        <w:tab/>
        <w:t>Уговорне стране су сагласне да ће све евентуалне спорове у вези са овим уговором решавати споразумно, у супротном уговара се надлежност Привредног суда у Београду.</w:t>
      </w:r>
    </w:p>
    <w:p w:rsidR="00CD54C1" w:rsidRPr="00F02DDD" w:rsidRDefault="00CD54C1" w:rsidP="00CD54C1">
      <w:pPr>
        <w:spacing w:line="240" w:lineRule="auto"/>
        <w:jc w:val="both"/>
        <w:rPr>
          <w:color w:val="auto"/>
          <w:lang w:val="sr-Cyrl-CS"/>
        </w:rPr>
      </w:pPr>
    </w:p>
    <w:p w:rsidR="00CD54C1" w:rsidRPr="00F02DDD" w:rsidRDefault="006D066E" w:rsidP="00CD54C1">
      <w:pPr>
        <w:spacing w:line="240" w:lineRule="auto"/>
        <w:jc w:val="center"/>
        <w:rPr>
          <w:b/>
          <w:color w:val="auto"/>
          <w:lang w:val="sr-Cyrl-CS"/>
        </w:rPr>
      </w:pPr>
      <w:r w:rsidRPr="00F02DDD">
        <w:rPr>
          <w:b/>
          <w:color w:val="auto"/>
          <w:lang w:val="sr-Cyrl-CS"/>
        </w:rPr>
        <w:t>Члан 9</w:t>
      </w:r>
      <w:r w:rsidR="00CD54C1" w:rsidRPr="00F02DDD">
        <w:rPr>
          <w:b/>
          <w:color w:val="auto"/>
          <w:lang w:val="sr-Cyrl-CS"/>
        </w:rPr>
        <w:t>.</w:t>
      </w:r>
    </w:p>
    <w:p w:rsidR="00CD54C1" w:rsidRPr="00F02DDD" w:rsidRDefault="00CD54C1" w:rsidP="00CD54C1">
      <w:pPr>
        <w:spacing w:line="240" w:lineRule="auto"/>
        <w:jc w:val="both"/>
        <w:rPr>
          <w:color w:val="auto"/>
          <w:lang w:val="sr-Cyrl-CS"/>
        </w:rPr>
      </w:pPr>
      <w:r w:rsidRPr="00F02DDD">
        <w:rPr>
          <w:b/>
          <w:color w:val="auto"/>
          <w:lang w:val="sr-Cyrl-CS"/>
        </w:rPr>
        <w:tab/>
      </w:r>
      <w:r w:rsidRPr="00F02DDD">
        <w:rPr>
          <w:color w:val="auto"/>
          <w:lang w:val="sr-Cyrl-CS"/>
        </w:rPr>
        <w:t>Овај уговор је сачињен у 6 (шест) истоветних примерака од којих свака страна задржава по 3 (три) примерка.</w:t>
      </w:r>
    </w:p>
    <w:p w:rsidR="00CD54C1" w:rsidRPr="00F02DDD" w:rsidRDefault="00CD54C1" w:rsidP="00CD54C1">
      <w:pPr>
        <w:spacing w:line="240" w:lineRule="auto"/>
        <w:jc w:val="both"/>
        <w:rPr>
          <w:color w:val="auto"/>
          <w:lang w:val="sr-Cyrl-CS"/>
        </w:rPr>
      </w:pPr>
    </w:p>
    <w:p w:rsidR="00CD54C1" w:rsidRPr="00F02DDD" w:rsidRDefault="00CD54C1" w:rsidP="00CD54C1">
      <w:pPr>
        <w:spacing w:line="240" w:lineRule="auto"/>
        <w:jc w:val="both"/>
        <w:rPr>
          <w:color w:val="auto"/>
          <w:lang w:val="sr-Cyrl-CS"/>
        </w:rPr>
      </w:pPr>
    </w:p>
    <w:p w:rsidR="00CD54C1" w:rsidRPr="00F02DDD" w:rsidRDefault="00CD54C1" w:rsidP="00CD54C1">
      <w:pPr>
        <w:spacing w:line="240" w:lineRule="auto"/>
        <w:rPr>
          <w:bCs/>
          <w:color w:val="auto"/>
          <w:lang w:val="sr-Cyrl-CS"/>
        </w:rPr>
      </w:pPr>
    </w:p>
    <w:p w:rsidR="00CD54C1" w:rsidRPr="00F02DDD" w:rsidRDefault="00CD54C1" w:rsidP="00CD54C1">
      <w:pPr>
        <w:spacing w:line="240" w:lineRule="auto"/>
        <w:rPr>
          <w:bCs/>
          <w:color w:val="auto"/>
          <w:lang w:val="sr-Cyrl-CS"/>
        </w:rPr>
      </w:pPr>
    </w:p>
    <w:p w:rsidR="00CD54C1" w:rsidRPr="00F02DDD" w:rsidRDefault="006D066E" w:rsidP="00CD54C1">
      <w:pPr>
        <w:spacing w:line="240" w:lineRule="auto"/>
        <w:rPr>
          <w:b/>
          <w:bCs/>
          <w:color w:val="auto"/>
          <w:lang w:val="sr-Cyrl-CS"/>
        </w:rPr>
      </w:pPr>
      <w:r w:rsidRPr="00F02DDD">
        <w:rPr>
          <w:b/>
          <w:bCs/>
          <w:color w:val="auto"/>
          <w:lang w:val="sr-Cyrl-CS"/>
        </w:rPr>
        <w:t xml:space="preserve">   </w:t>
      </w:r>
      <w:r w:rsidR="00CD54C1" w:rsidRPr="00F02DDD">
        <w:rPr>
          <w:b/>
          <w:bCs/>
          <w:color w:val="auto"/>
          <w:lang w:val="sr-Cyrl-CS"/>
        </w:rPr>
        <w:t>ЗА КОРИСНИКА УСЛУГА</w:t>
      </w:r>
      <w:r w:rsidR="00CD54C1" w:rsidRPr="00F02DDD">
        <w:rPr>
          <w:b/>
          <w:bCs/>
          <w:color w:val="auto"/>
          <w:lang w:val="sr-Cyrl-CS"/>
        </w:rPr>
        <w:tab/>
      </w:r>
      <w:r w:rsidR="00CD54C1" w:rsidRPr="00F02DDD">
        <w:rPr>
          <w:b/>
          <w:bCs/>
          <w:color w:val="auto"/>
          <w:lang w:val="sr-Cyrl-CS"/>
        </w:rPr>
        <w:tab/>
      </w:r>
      <w:r w:rsidR="00CD54C1" w:rsidRPr="00F02DDD">
        <w:rPr>
          <w:b/>
          <w:bCs/>
          <w:color w:val="auto"/>
          <w:lang w:val="sr-Cyrl-CS"/>
        </w:rPr>
        <w:tab/>
      </w:r>
      <w:r w:rsidR="00CD54C1" w:rsidRPr="00F02DDD">
        <w:rPr>
          <w:b/>
          <w:bCs/>
          <w:color w:val="auto"/>
          <w:lang w:val="sr-Cyrl-CS"/>
        </w:rPr>
        <w:tab/>
      </w:r>
      <w:r w:rsidR="00CD54C1" w:rsidRPr="00F02DDD">
        <w:rPr>
          <w:b/>
          <w:bCs/>
          <w:color w:val="auto"/>
          <w:lang w:val="sr-Cyrl-CS"/>
        </w:rPr>
        <w:tab/>
        <w:t>ЗА ДАВАОЦА УСЛУГА</w:t>
      </w:r>
    </w:p>
    <w:p w:rsidR="00CD54C1" w:rsidRPr="00F02DDD" w:rsidRDefault="006D066E" w:rsidP="00CD54C1">
      <w:pPr>
        <w:spacing w:line="240" w:lineRule="auto"/>
        <w:jc w:val="both"/>
        <w:rPr>
          <w:b/>
          <w:bCs/>
          <w:color w:val="auto"/>
          <w:lang w:val="sr-Cyrl-CS"/>
        </w:rPr>
      </w:pPr>
      <w:r w:rsidRPr="00F02DDD">
        <w:rPr>
          <w:b/>
          <w:bCs/>
          <w:color w:val="auto"/>
          <w:lang w:val="sr-Cyrl-CS"/>
        </w:rPr>
        <w:t>П.О. ПРЕДСЕДНИКА ВЛАДЕ</w:t>
      </w:r>
    </w:p>
    <w:p w:rsidR="00CD54C1" w:rsidRPr="00F02DDD" w:rsidRDefault="00CD54C1" w:rsidP="00CD54C1">
      <w:pPr>
        <w:spacing w:line="240" w:lineRule="auto"/>
        <w:jc w:val="both"/>
        <w:rPr>
          <w:b/>
          <w:bCs/>
          <w:color w:val="auto"/>
          <w:lang w:val="sr-Cyrl-CS"/>
        </w:rPr>
      </w:pPr>
    </w:p>
    <w:p w:rsidR="00CD54C1" w:rsidRPr="00F02DDD" w:rsidRDefault="00CD54C1" w:rsidP="00CD54C1">
      <w:pPr>
        <w:spacing w:line="240" w:lineRule="auto"/>
        <w:jc w:val="both"/>
        <w:rPr>
          <w:b/>
          <w:bCs/>
          <w:color w:val="auto"/>
          <w:lang w:val="sr-Cyrl-CS"/>
        </w:rPr>
      </w:pPr>
      <w:r w:rsidRPr="00F02DDD">
        <w:rPr>
          <w:b/>
          <w:bCs/>
          <w:color w:val="auto"/>
          <w:lang w:val="sr-Cyrl-CS"/>
        </w:rPr>
        <w:t xml:space="preserve">      ____________________</w:t>
      </w:r>
      <w:r w:rsidRPr="00F02DDD">
        <w:rPr>
          <w:b/>
          <w:bCs/>
          <w:color w:val="auto"/>
          <w:lang w:val="sr-Cyrl-CS"/>
        </w:rPr>
        <w:tab/>
      </w:r>
      <w:r w:rsidRPr="00F02DDD">
        <w:rPr>
          <w:b/>
          <w:bCs/>
          <w:color w:val="auto"/>
          <w:lang w:val="sr-Cyrl-CS"/>
        </w:rPr>
        <w:tab/>
      </w:r>
      <w:r w:rsidRPr="00F02DDD">
        <w:rPr>
          <w:b/>
          <w:bCs/>
          <w:color w:val="auto"/>
          <w:lang w:val="sr-Cyrl-CS"/>
        </w:rPr>
        <w:tab/>
      </w:r>
      <w:r w:rsidRPr="00F02DDD">
        <w:rPr>
          <w:b/>
          <w:bCs/>
          <w:color w:val="auto"/>
          <w:lang w:val="sr-Cyrl-CS"/>
        </w:rPr>
        <w:tab/>
      </w:r>
      <w:r w:rsidRPr="00F02DDD">
        <w:rPr>
          <w:b/>
          <w:bCs/>
          <w:color w:val="auto"/>
          <w:lang w:val="sr-Cyrl-CS"/>
        </w:rPr>
        <w:tab/>
      </w:r>
      <w:r w:rsidRPr="00F02DDD">
        <w:rPr>
          <w:b/>
          <w:bCs/>
          <w:color w:val="auto"/>
          <w:lang w:val="sr-Cyrl-CS"/>
        </w:rPr>
        <w:tab/>
        <w:t>______________________</w:t>
      </w:r>
    </w:p>
    <w:p w:rsidR="00CD54C1" w:rsidRPr="00F02DDD" w:rsidRDefault="006D066E" w:rsidP="00CD54C1">
      <w:pPr>
        <w:spacing w:line="240" w:lineRule="auto"/>
        <w:jc w:val="both"/>
        <w:rPr>
          <w:color w:val="auto"/>
          <w:lang w:val="sr-Cyrl-CS"/>
        </w:rPr>
      </w:pPr>
      <w:r w:rsidRPr="00F02DDD">
        <w:rPr>
          <w:color w:val="auto"/>
          <w:lang w:val="sr-Cyrl-CS"/>
        </w:rPr>
        <w:t xml:space="preserve">   Министар Игор Мировић</w:t>
      </w:r>
      <w:r w:rsidRPr="00F02DDD">
        <w:rPr>
          <w:color w:val="auto"/>
          <w:lang w:val="sr-Cyrl-CS"/>
        </w:rPr>
        <w:tab/>
      </w:r>
      <w:r w:rsidRPr="00F02DDD">
        <w:rPr>
          <w:color w:val="auto"/>
          <w:lang w:val="sr-Cyrl-CS"/>
        </w:rPr>
        <w:tab/>
      </w:r>
      <w:r w:rsidRPr="00F02DDD">
        <w:rPr>
          <w:color w:val="auto"/>
          <w:lang w:val="sr-Cyrl-CS"/>
        </w:rPr>
        <w:tab/>
      </w:r>
      <w:r w:rsidRPr="00F02DDD">
        <w:rPr>
          <w:color w:val="auto"/>
          <w:lang w:val="sr-Cyrl-CS"/>
        </w:rPr>
        <w:tab/>
      </w:r>
      <w:r w:rsidRPr="00F02DDD">
        <w:rPr>
          <w:color w:val="auto"/>
          <w:lang w:val="sr-Cyrl-CS"/>
        </w:rPr>
        <w:tab/>
      </w:r>
      <w:r w:rsidRPr="00F02DDD">
        <w:rPr>
          <w:color w:val="auto"/>
          <w:lang w:val="sr-Cyrl-CS"/>
        </w:rPr>
        <w:tab/>
      </w:r>
      <w:r w:rsidR="00F41FB7">
        <w:rPr>
          <w:color w:val="auto"/>
          <w:lang w:val="sr-Cyrl-CS"/>
        </w:rPr>
        <w:tab/>
      </w:r>
      <w:r w:rsidRPr="00F02DDD">
        <w:rPr>
          <w:color w:val="auto"/>
          <w:lang w:val="sr-Cyrl-CS"/>
        </w:rPr>
        <w:t>Директор</w:t>
      </w:r>
    </w:p>
    <w:p w:rsidR="00CD54C1" w:rsidRPr="00F02DDD" w:rsidRDefault="00CD54C1" w:rsidP="00CD54C1">
      <w:pPr>
        <w:spacing w:line="240" w:lineRule="auto"/>
        <w:jc w:val="both"/>
        <w:rPr>
          <w:b/>
          <w:color w:val="auto"/>
          <w:lang w:val="sr-Cyrl-CS"/>
        </w:rPr>
      </w:pPr>
    </w:p>
    <w:p w:rsidR="006D066E" w:rsidRPr="00F02DDD" w:rsidRDefault="006D066E" w:rsidP="00CD54C1">
      <w:pPr>
        <w:spacing w:line="240" w:lineRule="auto"/>
        <w:jc w:val="both"/>
        <w:rPr>
          <w:b/>
          <w:color w:val="auto"/>
          <w:lang w:val="sr-Cyrl-CS"/>
        </w:rPr>
      </w:pPr>
    </w:p>
    <w:p w:rsidR="006D066E" w:rsidRPr="00F02DDD" w:rsidRDefault="006D066E" w:rsidP="00CD54C1">
      <w:pPr>
        <w:spacing w:line="240" w:lineRule="auto"/>
        <w:jc w:val="both"/>
        <w:rPr>
          <w:b/>
          <w:color w:val="auto"/>
          <w:lang w:val="sr-Cyrl-CS"/>
        </w:rPr>
      </w:pPr>
    </w:p>
    <w:p w:rsidR="00CD54C1" w:rsidRPr="00F02DDD" w:rsidRDefault="00CD54C1" w:rsidP="00CD54C1">
      <w:pPr>
        <w:spacing w:line="240" w:lineRule="auto"/>
        <w:jc w:val="both"/>
        <w:rPr>
          <w:color w:val="auto"/>
          <w:lang w:val="sr-Cyrl-CS"/>
        </w:rPr>
      </w:pPr>
      <w:r w:rsidRPr="00F02DDD">
        <w:rPr>
          <w:b/>
          <w:color w:val="auto"/>
          <w:lang w:val="sr-Cyrl-CS"/>
        </w:rPr>
        <w:t>Напомена:</w:t>
      </w:r>
      <w:r w:rsidRPr="00F02DDD">
        <w:rPr>
          <w:color w:val="auto"/>
          <w:lang w:val="sr-Cyrl-CS"/>
        </w:rPr>
        <w:t xml:space="preserve"> Модел уговора мора бити потписан од стране одговорног лица Понуђача, као и сваког члана групе понуђача, и оверен печатом Понуђача и сваког члана групе понуђача.</w:t>
      </w:r>
    </w:p>
    <w:p w:rsidR="00CD54C1" w:rsidRPr="00F02DDD" w:rsidRDefault="00CD54C1">
      <w:pPr>
        <w:rPr>
          <w:i/>
          <w:iCs/>
          <w:color w:val="auto"/>
        </w:rPr>
      </w:pPr>
    </w:p>
    <w:p w:rsidR="00153406" w:rsidRDefault="00153406" w:rsidP="00882078">
      <w:pPr>
        <w:jc w:val="both"/>
        <w:rPr>
          <w:bCs/>
          <w:iCs/>
          <w:color w:val="auto"/>
          <w:lang w:val="sr-Cyrl-RS"/>
        </w:rPr>
      </w:pPr>
    </w:p>
    <w:p w:rsidR="00F41FB7" w:rsidRPr="00F02DDD" w:rsidRDefault="00F41FB7" w:rsidP="00882078">
      <w:pPr>
        <w:jc w:val="both"/>
        <w:rPr>
          <w:bCs/>
          <w:iCs/>
          <w:color w:val="auto"/>
          <w:lang w:val="sr-Cyrl-RS"/>
        </w:rPr>
      </w:pPr>
    </w:p>
    <w:p w:rsidR="00153406" w:rsidRPr="00F02DDD" w:rsidRDefault="00153406" w:rsidP="00882078">
      <w:pPr>
        <w:jc w:val="both"/>
        <w:rPr>
          <w:bCs/>
          <w:iCs/>
          <w:color w:val="auto"/>
          <w:lang w:val="sr-Cyrl-RS"/>
        </w:rPr>
      </w:pPr>
    </w:p>
    <w:p w:rsidR="001619E7" w:rsidRPr="00F02DDD" w:rsidRDefault="006D066E">
      <w:pPr>
        <w:shd w:val="clear" w:color="auto" w:fill="C6D9F1"/>
        <w:jc w:val="center"/>
        <w:rPr>
          <w:b/>
          <w:bCs/>
          <w:i/>
          <w:iCs/>
          <w:color w:val="auto"/>
        </w:rPr>
      </w:pPr>
      <w:r w:rsidRPr="00F02DDD">
        <w:rPr>
          <w:b/>
          <w:bCs/>
          <w:i/>
          <w:iCs/>
          <w:color w:val="auto"/>
          <w:lang w:val="sr-Latn-RS"/>
        </w:rPr>
        <w:t>VIII</w:t>
      </w:r>
      <w:r w:rsidR="00882078" w:rsidRPr="00F02DDD">
        <w:rPr>
          <w:b/>
          <w:bCs/>
          <w:i/>
          <w:iCs/>
          <w:color w:val="auto"/>
        </w:rPr>
        <w:t xml:space="preserve">  ОБРАЗАЦ</w:t>
      </w:r>
      <w:r w:rsidR="001619E7" w:rsidRPr="00F02DDD">
        <w:rPr>
          <w:b/>
          <w:bCs/>
          <w:i/>
          <w:iCs/>
          <w:color w:val="auto"/>
        </w:rPr>
        <w:t xml:space="preserve"> </w:t>
      </w:r>
      <w:r w:rsidR="000744B2" w:rsidRPr="00F02DDD">
        <w:rPr>
          <w:b/>
          <w:bCs/>
          <w:i/>
          <w:iCs/>
          <w:color w:val="auto"/>
          <w:lang w:val="sr-Cyrl-CS"/>
        </w:rPr>
        <w:t>СТРУКТУРЕ ЦЕНЕ</w:t>
      </w:r>
    </w:p>
    <w:p w:rsidR="006D066E" w:rsidRPr="00F02DDD" w:rsidRDefault="006D066E">
      <w:pPr>
        <w:rPr>
          <w:bCs/>
          <w:iCs/>
          <w:color w:val="auto"/>
        </w:rPr>
      </w:pPr>
    </w:p>
    <w:p w:rsidR="006D066E" w:rsidRPr="00F02DDD" w:rsidRDefault="006D066E" w:rsidP="006D066E">
      <w:pPr>
        <w:spacing w:line="240" w:lineRule="auto"/>
        <w:ind w:left="360"/>
        <w:jc w:val="center"/>
        <w:rPr>
          <w:b/>
          <w:color w:val="auto"/>
          <w:lang w:val="sr-Cyrl-BA"/>
        </w:rPr>
      </w:pPr>
      <w:r w:rsidRPr="00F02DDD">
        <w:rPr>
          <w:b/>
          <w:color w:val="auto"/>
          <w:lang w:val="sr-Cyrl-BA"/>
        </w:rPr>
        <w:t>СТАНДАРДНИ ЈЕЗИЦИ</w:t>
      </w:r>
    </w:p>
    <w:p w:rsidR="006D066E" w:rsidRPr="00F02DDD" w:rsidRDefault="006D066E" w:rsidP="006D066E">
      <w:pPr>
        <w:spacing w:line="240" w:lineRule="auto"/>
        <w:ind w:left="360"/>
        <w:jc w:val="center"/>
        <w:rPr>
          <w:b/>
          <w:color w:val="auto"/>
          <w:lang w:val="en-US"/>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260"/>
        <w:gridCol w:w="1260"/>
        <w:gridCol w:w="1350"/>
        <w:gridCol w:w="1170"/>
        <w:gridCol w:w="1260"/>
        <w:gridCol w:w="1321"/>
      </w:tblGrid>
      <w:tr w:rsidR="006D066E" w:rsidRPr="00F02DDD" w:rsidTr="00F775DF">
        <w:tc>
          <w:tcPr>
            <w:tcW w:w="2250" w:type="dxa"/>
          </w:tcPr>
          <w:p w:rsidR="006D066E" w:rsidRPr="00F02DDD" w:rsidRDefault="006D066E" w:rsidP="00F775DF">
            <w:pPr>
              <w:spacing w:line="240" w:lineRule="auto"/>
              <w:jc w:val="center"/>
              <w:rPr>
                <w:b/>
                <w:color w:val="auto"/>
                <w:lang w:val="sr-Cyrl-CS" w:eastAsia="en-US"/>
              </w:rPr>
            </w:pPr>
            <w:r w:rsidRPr="00F02DDD">
              <w:rPr>
                <w:b/>
                <w:color w:val="auto"/>
                <w:lang w:val="sr-Cyrl-CS" w:eastAsia="en-US"/>
              </w:rPr>
              <w:t>ЕНГЛЕСКИ,</w:t>
            </w:r>
          </w:p>
          <w:p w:rsidR="006D066E" w:rsidRPr="00F02DDD" w:rsidRDefault="006D066E" w:rsidP="00F775DF">
            <w:pPr>
              <w:spacing w:line="240" w:lineRule="auto"/>
              <w:jc w:val="center"/>
              <w:rPr>
                <w:b/>
                <w:color w:val="auto"/>
                <w:lang w:val="sr-Cyrl-CS" w:eastAsia="en-US"/>
              </w:rPr>
            </w:pPr>
            <w:r w:rsidRPr="00F02DDD">
              <w:rPr>
                <w:b/>
                <w:color w:val="auto"/>
                <w:lang w:val="sr-Cyrl-CS" w:eastAsia="en-US"/>
              </w:rPr>
              <w:t>ФРАНЦУСКИ,</w:t>
            </w:r>
          </w:p>
          <w:p w:rsidR="006D066E" w:rsidRPr="00F02DDD" w:rsidRDefault="006D066E" w:rsidP="00F775DF">
            <w:pPr>
              <w:spacing w:line="240" w:lineRule="auto"/>
              <w:jc w:val="center"/>
              <w:rPr>
                <w:b/>
                <w:color w:val="auto"/>
                <w:lang w:val="sr-Cyrl-CS" w:eastAsia="en-US"/>
              </w:rPr>
            </w:pPr>
            <w:r w:rsidRPr="00F02DDD">
              <w:rPr>
                <w:b/>
                <w:color w:val="auto"/>
                <w:lang w:val="sr-Cyrl-CS" w:eastAsia="en-US"/>
              </w:rPr>
              <w:t>ИТАЛИЈАНСКИ,</w:t>
            </w:r>
          </w:p>
          <w:p w:rsidR="006D066E" w:rsidRPr="00F02DDD" w:rsidRDefault="006D066E" w:rsidP="00F775DF">
            <w:pPr>
              <w:spacing w:line="240" w:lineRule="auto"/>
              <w:jc w:val="center"/>
              <w:rPr>
                <w:b/>
                <w:color w:val="auto"/>
                <w:lang w:val="sr-Cyrl-CS" w:eastAsia="en-US"/>
              </w:rPr>
            </w:pPr>
            <w:r w:rsidRPr="00F02DDD">
              <w:rPr>
                <w:b/>
                <w:color w:val="auto"/>
                <w:lang w:val="sr-Cyrl-CS" w:eastAsia="en-US"/>
              </w:rPr>
              <w:t>НЕМАЧКИ,</w:t>
            </w:r>
          </w:p>
          <w:p w:rsidR="006D066E" w:rsidRPr="00F02DDD" w:rsidRDefault="006D066E" w:rsidP="00F775DF">
            <w:pPr>
              <w:spacing w:line="240" w:lineRule="auto"/>
              <w:jc w:val="center"/>
              <w:rPr>
                <w:b/>
                <w:color w:val="auto"/>
                <w:lang w:val="sr-Cyrl-CS" w:eastAsia="en-US"/>
              </w:rPr>
            </w:pPr>
            <w:r w:rsidRPr="00F02DDD">
              <w:rPr>
                <w:b/>
                <w:color w:val="auto"/>
                <w:lang w:val="sr-Cyrl-CS" w:eastAsia="en-US"/>
              </w:rPr>
              <w:t>РУСКИ,</w:t>
            </w:r>
          </w:p>
          <w:p w:rsidR="006D066E" w:rsidRPr="00F02DDD" w:rsidRDefault="006D066E" w:rsidP="00F775DF">
            <w:pPr>
              <w:spacing w:line="240" w:lineRule="auto"/>
              <w:jc w:val="center"/>
              <w:rPr>
                <w:b/>
                <w:color w:val="auto"/>
                <w:lang w:val="sr-Cyrl-CS" w:eastAsia="en-US"/>
              </w:rPr>
            </w:pPr>
            <w:r w:rsidRPr="00F02DDD">
              <w:rPr>
                <w:b/>
                <w:color w:val="auto"/>
                <w:lang w:val="sr-Cyrl-CS" w:eastAsia="en-US"/>
              </w:rPr>
              <w:t>СЛОВЕНАЧКИ,МАКЕДОНСКИ ЈЕЗИК</w:t>
            </w:r>
          </w:p>
        </w:tc>
        <w:tc>
          <w:tcPr>
            <w:tcW w:w="2520" w:type="dxa"/>
            <w:gridSpan w:val="2"/>
          </w:tcPr>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ЦЕНА</w:t>
            </w:r>
          </w:p>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СИМУЛТАНОГ ПРЕВОДА ПО САТУ</w:t>
            </w: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динара</w:t>
            </w:r>
          </w:p>
        </w:tc>
        <w:tc>
          <w:tcPr>
            <w:tcW w:w="2520" w:type="dxa"/>
            <w:gridSpan w:val="2"/>
          </w:tcPr>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ЦЕНА</w:t>
            </w:r>
          </w:p>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КОНСЕКУТИВНОГ ПРЕВОДА ПО САТУ</w:t>
            </w: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динара</w:t>
            </w:r>
          </w:p>
        </w:tc>
        <w:tc>
          <w:tcPr>
            <w:tcW w:w="2581" w:type="dxa"/>
            <w:gridSpan w:val="2"/>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ПРЕВОЂЕЊЕ ТЕКСТА ПО СТРАНИ (</w:t>
            </w:r>
            <w:r w:rsidRPr="00F02DDD">
              <w:rPr>
                <w:b/>
                <w:color w:val="auto"/>
                <w:lang w:val="sr-Cyrl-CS" w:eastAsia="en-US"/>
              </w:rPr>
              <w:t>за обрачунску страну од 1800 карактера који укључују и размак између слова</w:t>
            </w:r>
            <w:r w:rsidRPr="00F02DDD">
              <w:rPr>
                <w:b/>
                <w:color w:val="auto"/>
                <w:lang w:val="sr-Cyrl-BA" w:eastAsia="en-US"/>
              </w:rPr>
              <w:t>)</w:t>
            </w: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 xml:space="preserve"> динара</w:t>
            </w:r>
          </w:p>
        </w:tc>
      </w:tr>
      <w:tr w:rsidR="006D066E" w:rsidRPr="00F02DDD" w:rsidTr="00F775DF">
        <w:tc>
          <w:tcPr>
            <w:tcW w:w="2250" w:type="dxa"/>
          </w:tcPr>
          <w:p w:rsidR="006D066E" w:rsidRPr="00F02DDD" w:rsidRDefault="006D066E" w:rsidP="00F775DF">
            <w:pPr>
              <w:spacing w:line="240" w:lineRule="auto"/>
              <w:rPr>
                <w:b/>
                <w:color w:val="auto"/>
                <w:lang w:val="sr-Cyrl-CS" w:eastAsia="en-US"/>
              </w:rPr>
            </w:pPr>
          </w:p>
        </w:tc>
        <w:tc>
          <w:tcPr>
            <w:tcW w:w="1260"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БЕЗ ПДВ</w:t>
            </w:r>
          </w:p>
        </w:tc>
        <w:tc>
          <w:tcPr>
            <w:tcW w:w="1260"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 xml:space="preserve">СА ПДВ </w:t>
            </w:r>
          </w:p>
        </w:tc>
        <w:tc>
          <w:tcPr>
            <w:tcW w:w="1350"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БЕЗ ПДВ</w:t>
            </w:r>
          </w:p>
        </w:tc>
        <w:tc>
          <w:tcPr>
            <w:tcW w:w="1170"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СА ПДВ</w:t>
            </w:r>
          </w:p>
        </w:tc>
        <w:tc>
          <w:tcPr>
            <w:tcW w:w="1260"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БЕЗ ПДВ</w:t>
            </w:r>
          </w:p>
        </w:tc>
        <w:tc>
          <w:tcPr>
            <w:tcW w:w="1321"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СА ПДВ</w:t>
            </w:r>
          </w:p>
        </w:tc>
      </w:tr>
      <w:tr w:rsidR="006D066E" w:rsidRPr="00F02DDD" w:rsidTr="00F775DF">
        <w:tc>
          <w:tcPr>
            <w:tcW w:w="2250" w:type="dxa"/>
          </w:tcPr>
          <w:p w:rsidR="006D066E" w:rsidRPr="00F02DDD" w:rsidRDefault="006D066E" w:rsidP="00F775DF">
            <w:pPr>
              <w:spacing w:line="240" w:lineRule="auto"/>
              <w:rPr>
                <w:b/>
                <w:color w:val="auto"/>
                <w:highlight w:val="yellow"/>
                <w:lang w:val="sr-Cyrl-CS" w:eastAsia="en-US"/>
              </w:rPr>
            </w:pPr>
          </w:p>
        </w:tc>
        <w:tc>
          <w:tcPr>
            <w:tcW w:w="1260" w:type="dxa"/>
          </w:tcPr>
          <w:p w:rsidR="006D066E" w:rsidRPr="00F02DDD" w:rsidRDefault="006D066E" w:rsidP="00F775DF">
            <w:pPr>
              <w:spacing w:line="240" w:lineRule="auto"/>
              <w:jc w:val="center"/>
              <w:rPr>
                <w:b/>
                <w:color w:val="auto"/>
                <w:lang w:val="sr-Cyrl-BA" w:eastAsia="en-US"/>
              </w:rPr>
            </w:pPr>
          </w:p>
        </w:tc>
        <w:tc>
          <w:tcPr>
            <w:tcW w:w="1260" w:type="dxa"/>
          </w:tcPr>
          <w:p w:rsidR="006D066E" w:rsidRPr="00F02DDD" w:rsidRDefault="006D066E" w:rsidP="00F775DF">
            <w:pPr>
              <w:spacing w:line="240" w:lineRule="auto"/>
              <w:jc w:val="center"/>
              <w:rPr>
                <w:b/>
                <w:color w:val="auto"/>
                <w:lang w:val="sr-Cyrl-BA" w:eastAsia="en-US"/>
              </w:rPr>
            </w:pPr>
          </w:p>
        </w:tc>
        <w:tc>
          <w:tcPr>
            <w:tcW w:w="1350" w:type="dxa"/>
          </w:tcPr>
          <w:p w:rsidR="006D066E" w:rsidRPr="00F02DDD" w:rsidRDefault="006D066E" w:rsidP="00F775DF">
            <w:pPr>
              <w:spacing w:line="240" w:lineRule="auto"/>
              <w:jc w:val="center"/>
              <w:rPr>
                <w:b/>
                <w:color w:val="auto"/>
                <w:lang w:val="sr-Cyrl-BA" w:eastAsia="en-US"/>
              </w:rPr>
            </w:pPr>
          </w:p>
        </w:tc>
        <w:tc>
          <w:tcPr>
            <w:tcW w:w="1170" w:type="dxa"/>
          </w:tcPr>
          <w:p w:rsidR="006D066E" w:rsidRPr="00F02DDD" w:rsidRDefault="006D066E" w:rsidP="00F775DF">
            <w:pPr>
              <w:spacing w:line="240" w:lineRule="auto"/>
              <w:jc w:val="center"/>
              <w:rPr>
                <w:b/>
                <w:color w:val="auto"/>
                <w:lang w:val="sr-Cyrl-BA" w:eastAsia="en-US"/>
              </w:rPr>
            </w:pPr>
          </w:p>
        </w:tc>
        <w:tc>
          <w:tcPr>
            <w:tcW w:w="1260" w:type="dxa"/>
          </w:tcPr>
          <w:p w:rsidR="006D066E" w:rsidRPr="00F02DDD" w:rsidRDefault="006D066E" w:rsidP="00F775DF">
            <w:pPr>
              <w:spacing w:line="240" w:lineRule="auto"/>
              <w:jc w:val="center"/>
              <w:rPr>
                <w:b/>
                <w:color w:val="auto"/>
                <w:lang w:val="sr-Cyrl-BA" w:eastAsia="en-US"/>
              </w:rPr>
            </w:pPr>
          </w:p>
        </w:tc>
        <w:tc>
          <w:tcPr>
            <w:tcW w:w="1321" w:type="dxa"/>
          </w:tcPr>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p>
        </w:tc>
      </w:tr>
    </w:tbl>
    <w:p w:rsidR="006D066E" w:rsidRPr="00F02DDD" w:rsidRDefault="006D066E" w:rsidP="006D066E">
      <w:pPr>
        <w:spacing w:line="240" w:lineRule="auto"/>
        <w:ind w:left="360"/>
        <w:jc w:val="center"/>
        <w:rPr>
          <w:b/>
          <w:color w:val="auto"/>
          <w:lang w:val="en-US"/>
        </w:rPr>
      </w:pPr>
    </w:p>
    <w:p w:rsidR="006D066E" w:rsidRPr="00F02DDD" w:rsidRDefault="006D066E" w:rsidP="006D066E">
      <w:pPr>
        <w:spacing w:line="240" w:lineRule="auto"/>
        <w:ind w:left="360"/>
        <w:jc w:val="center"/>
        <w:rPr>
          <w:b/>
          <w:color w:val="auto"/>
          <w:lang w:val="en-US"/>
        </w:rPr>
      </w:pPr>
      <w:r w:rsidRPr="00F02DDD">
        <w:rPr>
          <w:b/>
          <w:color w:val="auto"/>
          <w:lang w:val="sr-Cyrl-BA"/>
        </w:rPr>
        <w:t>НЕСТАНДАРДНИ ЈЕЗИЦИ</w:t>
      </w:r>
    </w:p>
    <w:p w:rsidR="006D066E" w:rsidRPr="00F02DDD" w:rsidRDefault="006D066E" w:rsidP="006D066E">
      <w:pPr>
        <w:spacing w:line="240" w:lineRule="auto"/>
        <w:ind w:left="360"/>
        <w:jc w:val="center"/>
        <w:rPr>
          <w:b/>
          <w:color w:val="auto"/>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134"/>
        <w:gridCol w:w="1275"/>
        <w:gridCol w:w="1314"/>
        <w:gridCol w:w="1238"/>
        <w:gridCol w:w="1282"/>
        <w:gridCol w:w="1411"/>
      </w:tblGrid>
      <w:tr w:rsidR="006D066E" w:rsidRPr="00F02DDD" w:rsidTr="00F775DF">
        <w:tc>
          <w:tcPr>
            <w:tcW w:w="2411" w:type="dxa"/>
          </w:tcPr>
          <w:p w:rsidR="006D066E" w:rsidRPr="00F02DDD" w:rsidRDefault="006D066E" w:rsidP="00F775DF">
            <w:pPr>
              <w:spacing w:line="240" w:lineRule="auto"/>
              <w:jc w:val="center"/>
              <w:rPr>
                <w:b/>
                <w:color w:val="auto"/>
                <w:lang w:val="sr-Cyrl-CS" w:eastAsia="en-US"/>
              </w:rPr>
            </w:pPr>
          </w:p>
          <w:p w:rsidR="006D066E" w:rsidRPr="00F02DDD" w:rsidRDefault="006D066E" w:rsidP="00F775DF">
            <w:pPr>
              <w:spacing w:line="240" w:lineRule="auto"/>
              <w:jc w:val="center"/>
              <w:rPr>
                <w:b/>
                <w:color w:val="auto"/>
                <w:lang w:val="sr-Cyrl-CS" w:eastAsia="en-US"/>
              </w:rPr>
            </w:pPr>
            <w:r w:rsidRPr="00F02DDD">
              <w:rPr>
                <w:b/>
                <w:color w:val="auto"/>
                <w:lang w:val="sr-Cyrl-CS" w:eastAsia="en-US"/>
              </w:rPr>
              <w:t>НАЗИВ ЈЕЗИКА СА КОГА СЕ И НА КОЈИ СЕ ВРШИ ПРЕВОЂЕЊЕ</w:t>
            </w:r>
          </w:p>
          <w:p w:rsidR="006D066E" w:rsidRPr="00F02DDD" w:rsidRDefault="006D066E" w:rsidP="00F775DF">
            <w:pPr>
              <w:spacing w:line="240" w:lineRule="auto"/>
              <w:jc w:val="center"/>
              <w:rPr>
                <w:b/>
                <w:color w:val="auto"/>
                <w:lang w:val="sr-Cyrl-CS" w:eastAsia="en-US"/>
              </w:rPr>
            </w:pPr>
          </w:p>
        </w:tc>
        <w:tc>
          <w:tcPr>
            <w:tcW w:w="2409" w:type="dxa"/>
            <w:gridSpan w:val="2"/>
          </w:tcPr>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ЦЕНА</w:t>
            </w:r>
          </w:p>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СИМУЛТАНОГ ПРЕВОДА ПО САТУ</w:t>
            </w: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динара</w:t>
            </w:r>
          </w:p>
        </w:tc>
        <w:tc>
          <w:tcPr>
            <w:tcW w:w="2552" w:type="dxa"/>
            <w:gridSpan w:val="2"/>
          </w:tcPr>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ЦЕНА</w:t>
            </w:r>
          </w:p>
          <w:p w:rsidR="006D066E" w:rsidRPr="00F02DDD" w:rsidRDefault="006D066E" w:rsidP="00F775DF">
            <w:pPr>
              <w:spacing w:line="240" w:lineRule="auto"/>
              <w:jc w:val="center"/>
              <w:rPr>
                <w:b/>
                <w:color w:val="auto"/>
                <w:lang w:val="sr-Cyrl-BA" w:eastAsia="en-US"/>
              </w:rPr>
            </w:pP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КОНСЕКУТИВНОГ ПРЕВОДА ПО САТУ</w:t>
            </w:r>
          </w:p>
          <w:p w:rsidR="006D066E" w:rsidRPr="00F02DDD" w:rsidRDefault="006D066E" w:rsidP="00F775DF">
            <w:pPr>
              <w:spacing w:line="240" w:lineRule="auto"/>
              <w:jc w:val="center"/>
              <w:rPr>
                <w:b/>
                <w:color w:val="auto"/>
                <w:lang w:val="sr-Cyrl-BA" w:eastAsia="en-US"/>
              </w:rPr>
            </w:pPr>
            <w:r w:rsidRPr="00F02DDD">
              <w:rPr>
                <w:b/>
                <w:color w:val="auto"/>
                <w:lang w:val="sr-Cyrl-BA" w:eastAsia="en-US"/>
              </w:rPr>
              <w:t>динара</w:t>
            </w:r>
          </w:p>
        </w:tc>
        <w:tc>
          <w:tcPr>
            <w:tcW w:w="2693" w:type="dxa"/>
            <w:gridSpan w:val="2"/>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ПРЕВОЂЕЊЕ ТЕКСТА ПО СТРАНИ (</w:t>
            </w:r>
            <w:r w:rsidRPr="00F02DDD">
              <w:rPr>
                <w:b/>
                <w:color w:val="auto"/>
                <w:lang w:val="sr-Cyrl-CS" w:eastAsia="en-US"/>
              </w:rPr>
              <w:t>за обрачунску страну од 1800 карактера који укључују и размак између слова</w:t>
            </w:r>
            <w:r w:rsidRPr="00F02DDD">
              <w:rPr>
                <w:b/>
                <w:color w:val="auto"/>
                <w:lang w:val="sr-Cyrl-BA" w:eastAsia="en-US"/>
              </w:rPr>
              <w:t xml:space="preserve"> ) динара</w:t>
            </w:r>
          </w:p>
        </w:tc>
      </w:tr>
      <w:tr w:rsidR="006D066E" w:rsidRPr="00F02DDD" w:rsidTr="00F775DF">
        <w:tc>
          <w:tcPr>
            <w:tcW w:w="2411" w:type="dxa"/>
          </w:tcPr>
          <w:p w:rsidR="006D066E" w:rsidRPr="00F02DDD" w:rsidRDefault="006D066E" w:rsidP="00F775DF">
            <w:pPr>
              <w:spacing w:line="240" w:lineRule="auto"/>
              <w:rPr>
                <w:b/>
                <w:color w:val="auto"/>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БЕЗ ПДВ</w:t>
            </w:r>
          </w:p>
        </w:tc>
        <w:tc>
          <w:tcPr>
            <w:tcW w:w="1275"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 xml:space="preserve">СА ПДВ </w:t>
            </w:r>
          </w:p>
        </w:tc>
        <w:tc>
          <w:tcPr>
            <w:tcW w:w="1314"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БЕЗ ПДВ</w:t>
            </w:r>
          </w:p>
        </w:tc>
        <w:tc>
          <w:tcPr>
            <w:tcW w:w="1238"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СА ПДВ</w:t>
            </w:r>
          </w:p>
        </w:tc>
        <w:tc>
          <w:tcPr>
            <w:tcW w:w="1282"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БЕЗ ПДВ</w:t>
            </w:r>
          </w:p>
        </w:tc>
        <w:tc>
          <w:tcPr>
            <w:tcW w:w="1411" w:type="dxa"/>
          </w:tcPr>
          <w:p w:rsidR="006D066E" w:rsidRPr="00F02DDD" w:rsidRDefault="006D066E" w:rsidP="00F775DF">
            <w:pPr>
              <w:spacing w:line="240" w:lineRule="auto"/>
              <w:jc w:val="center"/>
              <w:rPr>
                <w:b/>
                <w:color w:val="auto"/>
                <w:lang w:val="sr-Cyrl-BA" w:eastAsia="en-US"/>
              </w:rPr>
            </w:pPr>
            <w:r w:rsidRPr="00F02DDD">
              <w:rPr>
                <w:b/>
                <w:color w:val="auto"/>
                <w:lang w:val="sr-Cyrl-BA" w:eastAsia="en-US"/>
              </w:rPr>
              <w:t>СА ПДВ</w:t>
            </w: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blPrEx>
          <w:tblLook w:val="04A0" w:firstRow="1" w:lastRow="0" w:firstColumn="1" w:lastColumn="0" w:noHBand="0" w:noVBand="1"/>
        </w:tblPrEx>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blPrEx>
          <w:tblLook w:val="04A0" w:firstRow="1" w:lastRow="0" w:firstColumn="1" w:lastColumn="0" w:noHBand="0" w:noVBand="1"/>
        </w:tblPrEx>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r w:rsidR="006D066E" w:rsidRPr="00F02DDD" w:rsidTr="00F775DF">
        <w:tblPrEx>
          <w:tblLook w:val="04A0" w:firstRow="1" w:lastRow="0" w:firstColumn="1" w:lastColumn="0" w:noHBand="0" w:noVBand="1"/>
        </w:tblPrEx>
        <w:tc>
          <w:tcPr>
            <w:tcW w:w="2411" w:type="dxa"/>
          </w:tcPr>
          <w:p w:rsidR="006D066E" w:rsidRPr="00F02DDD" w:rsidRDefault="006D066E" w:rsidP="00F775DF">
            <w:pPr>
              <w:spacing w:line="240" w:lineRule="auto"/>
              <w:rPr>
                <w:b/>
                <w:color w:val="auto"/>
                <w:highlight w:val="yellow"/>
                <w:lang w:val="sr-Cyrl-CS" w:eastAsia="en-US"/>
              </w:rPr>
            </w:pPr>
          </w:p>
        </w:tc>
        <w:tc>
          <w:tcPr>
            <w:tcW w:w="1134" w:type="dxa"/>
          </w:tcPr>
          <w:p w:rsidR="006D066E" w:rsidRPr="00F02DDD" w:rsidRDefault="006D066E" w:rsidP="00F775DF">
            <w:pPr>
              <w:spacing w:line="240" w:lineRule="auto"/>
              <w:jc w:val="center"/>
              <w:rPr>
                <w:b/>
                <w:color w:val="auto"/>
                <w:lang w:val="sr-Cyrl-BA" w:eastAsia="en-US"/>
              </w:rPr>
            </w:pPr>
          </w:p>
        </w:tc>
        <w:tc>
          <w:tcPr>
            <w:tcW w:w="1275" w:type="dxa"/>
          </w:tcPr>
          <w:p w:rsidR="006D066E" w:rsidRPr="00F02DDD" w:rsidRDefault="006D066E" w:rsidP="00F775DF">
            <w:pPr>
              <w:spacing w:line="240" w:lineRule="auto"/>
              <w:jc w:val="center"/>
              <w:rPr>
                <w:b/>
                <w:color w:val="auto"/>
                <w:lang w:val="sr-Cyrl-BA" w:eastAsia="en-US"/>
              </w:rPr>
            </w:pPr>
          </w:p>
        </w:tc>
        <w:tc>
          <w:tcPr>
            <w:tcW w:w="1314" w:type="dxa"/>
          </w:tcPr>
          <w:p w:rsidR="006D066E" w:rsidRPr="00F02DDD" w:rsidRDefault="006D066E" w:rsidP="00F775DF">
            <w:pPr>
              <w:spacing w:line="240" w:lineRule="auto"/>
              <w:jc w:val="center"/>
              <w:rPr>
                <w:b/>
                <w:color w:val="auto"/>
                <w:lang w:val="sr-Cyrl-BA" w:eastAsia="en-US"/>
              </w:rPr>
            </w:pPr>
          </w:p>
        </w:tc>
        <w:tc>
          <w:tcPr>
            <w:tcW w:w="1238" w:type="dxa"/>
          </w:tcPr>
          <w:p w:rsidR="006D066E" w:rsidRPr="00F02DDD" w:rsidRDefault="006D066E" w:rsidP="00F775DF">
            <w:pPr>
              <w:spacing w:line="240" w:lineRule="auto"/>
              <w:jc w:val="center"/>
              <w:rPr>
                <w:b/>
                <w:color w:val="auto"/>
                <w:lang w:val="sr-Cyrl-BA" w:eastAsia="en-US"/>
              </w:rPr>
            </w:pPr>
          </w:p>
        </w:tc>
        <w:tc>
          <w:tcPr>
            <w:tcW w:w="1282" w:type="dxa"/>
          </w:tcPr>
          <w:p w:rsidR="006D066E" w:rsidRPr="00F02DDD" w:rsidRDefault="006D066E" w:rsidP="00F775DF">
            <w:pPr>
              <w:spacing w:line="240" w:lineRule="auto"/>
              <w:jc w:val="center"/>
              <w:rPr>
                <w:b/>
                <w:color w:val="auto"/>
                <w:lang w:val="sr-Cyrl-BA" w:eastAsia="en-US"/>
              </w:rPr>
            </w:pPr>
          </w:p>
        </w:tc>
        <w:tc>
          <w:tcPr>
            <w:tcW w:w="1411" w:type="dxa"/>
          </w:tcPr>
          <w:p w:rsidR="006D066E" w:rsidRPr="00F02DDD" w:rsidRDefault="006D066E" w:rsidP="00F775DF">
            <w:pPr>
              <w:spacing w:line="240" w:lineRule="auto"/>
              <w:jc w:val="center"/>
              <w:rPr>
                <w:b/>
                <w:color w:val="auto"/>
                <w:lang w:val="sr-Cyrl-BA" w:eastAsia="en-US"/>
              </w:rPr>
            </w:pPr>
          </w:p>
        </w:tc>
      </w:tr>
    </w:tbl>
    <w:p w:rsidR="006D066E" w:rsidRPr="00F02DDD" w:rsidRDefault="006D066E">
      <w:pPr>
        <w:rPr>
          <w:bCs/>
          <w:iCs/>
          <w:color w:val="auto"/>
        </w:rPr>
      </w:pPr>
    </w:p>
    <w:p w:rsidR="001619E7" w:rsidRPr="00F02DDD" w:rsidRDefault="001619E7">
      <w:pPr>
        <w:rPr>
          <w:color w:val="auto"/>
          <w:lang w:val="sr-Cyrl-RS"/>
        </w:rPr>
      </w:pPr>
    </w:p>
    <w:p w:rsidR="001619E7" w:rsidRPr="00F02DDD" w:rsidRDefault="001619E7" w:rsidP="000744B2">
      <w:pPr>
        <w:pStyle w:val="ListParagraph"/>
        <w:tabs>
          <w:tab w:val="left" w:pos="90"/>
        </w:tabs>
        <w:ind w:left="0"/>
        <w:jc w:val="both"/>
        <w:rPr>
          <w:color w:val="auto"/>
        </w:rPr>
      </w:pPr>
    </w:p>
    <w:tbl>
      <w:tblPr>
        <w:tblW w:w="0" w:type="auto"/>
        <w:tblLayout w:type="fixed"/>
        <w:tblLook w:val="0000" w:firstRow="0" w:lastRow="0" w:firstColumn="0" w:lastColumn="0" w:noHBand="0" w:noVBand="0"/>
      </w:tblPr>
      <w:tblGrid>
        <w:gridCol w:w="3080"/>
        <w:gridCol w:w="3068"/>
        <w:gridCol w:w="3094"/>
      </w:tblGrid>
      <w:tr w:rsidR="001619E7" w:rsidRPr="00F02DDD">
        <w:tc>
          <w:tcPr>
            <w:tcW w:w="3080"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Датум:</w:t>
            </w:r>
          </w:p>
        </w:tc>
        <w:tc>
          <w:tcPr>
            <w:tcW w:w="3068"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М.П.</w:t>
            </w:r>
          </w:p>
        </w:tc>
        <w:tc>
          <w:tcPr>
            <w:tcW w:w="3094"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Потпис понуђача</w:t>
            </w:r>
          </w:p>
        </w:tc>
      </w:tr>
      <w:tr w:rsidR="001619E7" w:rsidRPr="00F02DDD">
        <w:tc>
          <w:tcPr>
            <w:tcW w:w="3080" w:type="dxa"/>
            <w:tcBorders>
              <w:bottom w:val="single" w:sz="4" w:space="0" w:color="000000"/>
            </w:tcBorders>
            <w:shd w:val="clear" w:color="auto" w:fill="auto"/>
          </w:tcPr>
          <w:p w:rsidR="001619E7" w:rsidRPr="00F02DDD" w:rsidRDefault="001619E7">
            <w:pPr>
              <w:pStyle w:val="BodyText2"/>
              <w:snapToGrid w:val="0"/>
              <w:spacing w:line="100" w:lineRule="atLeast"/>
              <w:jc w:val="both"/>
              <w:rPr>
                <w:color w:val="auto"/>
              </w:rPr>
            </w:pPr>
          </w:p>
        </w:tc>
        <w:tc>
          <w:tcPr>
            <w:tcW w:w="3068" w:type="dxa"/>
            <w:shd w:val="clear" w:color="auto" w:fill="auto"/>
          </w:tcPr>
          <w:p w:rsidR="001619E7" w:rsidRPr="00F02DDD" w:rsidRDefault="001619E7">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1619E7" w:rsidRPr="00F02DDD" w:rsidRDefault="001619E7">
            <w:pPr>
              <w:pStyle w:val="BodyText2"/>
              <w:snapToGrid w:val="0"/>
              <w:spacing w:line="100" w:lineRule="atLeast"/>
              <w:jc w:val="both"/>
              <w:rPr>
                <w:color w:val="auto"/>
              </w:rPr>
            </w:pPr>
          </w:p>
        </w:tc>
      </w:tr>
    </w:tbl>
    <w:p w:rsidR="001619E7" w:rsidRPr="00F02DDD" w:rsidRDefault="001619E7">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0744B2" w:rsidRPr="00F02DDD" w:rsidRDefault="000744B2">
      <w:pPr>
        <w:jc w:val="both"/>
        <w:rPr>
          <w:color w:val="auto"/>
        </w:rPr>
      </w:pPr>
    </w:p>
    <w:p w:rsidR="001619E7" w:rsidRPr="00F02DDD" w:rsidRDefault="000744B2">
      <w:pPr>
        <w:shd w:val="clear" w:color="auto" w:fill="C6D9F1"/>
        <w:jc w:val="center"/>
        <w:rPr>
          <w:b/>
          <w:bCs/>
          <w:i/>
          <w:iCs/>
          <w:color w:val="auto"/>
        </w:rPr>
      </w:pPr>
      <w:r w:rsidRPr="00F02DDD">
        <w:rPr>
          <w:b/>
          <w:bCs/>
          <w:i/>
          <w:iCs/>
          <w:color w:val="auto"/>
          <w:lang w:val="en-US"/>
        </w:rPr>
        <w:t>I</w:t>
      </w:r>
      <w:r w:rsidR="001619E7" w:rsidRPr="00F02DDD">
        <w:rPr>
          <w:b/>
          <w:bCs/>
          <w:i/>
          <w:iCs/>
          <w:color w:val="auto"/>
          <w:lang w:val="en-US"/>
        </w:rPr>
        <w:t>X</w:t>
      </w:r>
      <w:r w:rsidR="001619E7" w:rsidRPr="00F02DDD">
        <w:rPr>
          <w:b/>
          <w:bCs/>
          <w:i/>
          <w:iCs/>
          <w:color w:val="auto"/>
        </w:rPr>
        <w:t xml:space="preserve">  ОБРАЗАЦ ТРОШКОВА ПРИПРЕМЕ ПОНУДЕ</w:t>
      </w:r>
    </w:p>
    <w:p w:rsidR="001619E7" w:rsidRPr="00F02DDD" w:rsidRDefault="001619E7">
      <w:pPr>
        <w:shd w:val="clear" w:color="auto" w:fill="C6D9F1"/>
        <w:jc w:val="center"/>
        <w:rPr>
          <w:b/>
          <w:bCs/>
          <w:i/>
          <w:iCs/>
          <w:color w:val="auto"/>
        </w:rPr>
      </w:pPr>
    </w:p>
    <w:p w:rsidR="001619E7" w:rsidRPr="00F02DDD" w:rsidRDefault="001619E7">
      <w:pPr>
        <w:rPr>
          <w:b/>
          <w:bCs/>
          <w:i/>
          <w:iCs/>
          <w:color w:val="auto"/>
        </w:rPr>
      </w:pPr>
    </w:p>
    <w:p w:rsidR="001619E7" w:rsidRPr="00F02DDD" w:rsidRDefault="001619E7">
      <w:pPr>
        <w:spacing w:after="120"/>
        <w:jc w:val="both"/>
        <w:rPr>
          <w:color w:val="auto"/>
        </w:rPr>
      </w:pPr>
      <w:r w:rsidRPr="00F02DDD">
        <w:rPr>
          <w:color w:val="auto"/>
        </w:rPr>
        <w:t xml:space="preserve">У складу са чланом 88. </w:t>
      </w:r>
      <w:r w:rsidRPr="00F02DDD">
        <w:rPr>
          <w:color w:val="auto"/>
          <w:lang w:val="sr-Cyrl-CS"/>
        </w:rPr>
        <w:t>став 1.</w:t>
      </w:r>
      <w:r w:rsidRPr="00F02DDD">
        <w:rPr>
          <w:color w:val="auto"/>
        </w:rPr>
        <w:t xml:space="preserve"> Закона, понуђач</w:t>
      </w:r>
      <w:r w:rsidRPr="00F02DDD">
        <w:rPr>
          <w:color w:val="auto"/>
          <w:lang w:val="sr-Cyrl-RS"/>
        </w:rPr>
        <w:t xml:space="preserve"> ____________________ </w:t>
      </w:r>
      <w:r w:rsidRPr="00F02DDD">
        <w:rPr>
          <w:i/>
          <w:color w:val="auto"/>
          <w:lang w:val="ru-RU"/>
        </w:rPr>
        <w:t>[</w:t>
      </w:r>
      <w:r w:rsidRPr="00F02DDD">
        <w:rPr>
          <w:i/>
          <w:iCs/>
          <w:color w:val="auto"/>
        </w:rPr>
        <w:t xml:space="preserve">навести </w:t>
      </w:r>
      <w:r w:rsidRPr="00F02DDD">
        <w:rPr>
          <w:i/>
          <w:iCs/>
          <w:color w:val="auto"/>
          <w:lang w:val="sr-Cyrl-CS"/>
        </w:rPr>
        <w:t>назив понуђача</w:t>
      </w:r>
      <w:r w:rsidRPr="00F02DDD">
        <w:rPr>
          <w:i/>
          <w:iCs/>
          <w:color w:val="auto"/>
        </w:rPr>
        <w:t xml:space="preserve">], </w:t>
      </w:r>
      <w:r w:rsidRPr="00F02DDD">
        <w:rPr>
          <w:color w:val="auto"/>
        </w:rPr>
        <w:t>достав</w:t>
      </w:r>
      <w:r w:rsidRPr="00F02DDD">
        <w:rPr>
          <w:color w:val="auto"/>
          <w:lang w:val="sr-Cyrl-CS"/>
        </w:rPr>
        <w:t xml:space="preserve">ља </w:t>
      </w:r>
      <w:r w:rsidRPr="00F02DDD">
        <w:rPr>
          <w:color w:val="auto"/>
        </w:rPr>
        <w:t xml:space="preserve">укупан износ и структуру трошкова припремања понуде, </w:t>
      </w:r>
      <w:r w:rsidRPr="00F02DDD">
        <w:rPr>
          <w:color w:val="auto"/>
          <w:lang w:val="sr-Cyrl-CS"/>
        </w:rPr>
        <w:t xml:space="preserve">како следи у </w:t>
      </w:r>
      <w:r w:rsidRPr="00F02DDD">
        <w:rPr>
          <w:color w:val="auto"/>
        </w:rPr>
        <w:t>табели:</w:t>
      </w:r>
    </w:p>
    <w:p w:rsidR="000744B2" w:rsidRPr="00F02DDD" w:rsidRDefault="000744B2">
      <w:pPr>
        <w:spacing w:after="120"/>
        <w:jc w:val="both"/>
        <w:rPr>
          <w:b/>
          <w:i/>
          <w:color w:val="auto"/>
        </w:rPr>
      </w:pPr>
    </w:p>
    <w:tbl>
      <w:tblPr>
        <w:tblW w:w="0" w:type="auto"/>
        <w:tblInd w:w="153" w:type="dxa"/>
        <w:tblLayout w:type="fixed"/>
        <w:tblLook w:val="0000" w:firstRow="0" w:lastRow="0" w:firstColumn="0" w:lastColumn="0" w:noHBand="0" w:noVBand="0"/>
      </w:tblPr>
      <w:tblGrid>
        <w:gridCol w:w="5565"/>
        <w:gridCol w:w="3300"/>
      </w:tblGrid>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jc w:val="center"/>
              <w:rPr>
                <w:b/>
                <w:i/>
                <w:color w:val="auto"/>
              </w:rPr>
            </w:pPr>
            <w:r w:rsidRPr="00F02DDD">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jc w:val="center"/>
              <w:rPr>
                <w:color w:val="auto"/>
              </w:rPr>
            </w:pPr>
            <w:r w:rsidRPr="00F02DDD">
              <w:rPr>
                <w:b/>
                <w:i/>
                <w:color w:val="auto"/>
              </w:rPr>
              <w:t>ИЗНОС ТРОШКА У РСД</w:t>
            </w:r>
          </w:p>
        </w:tc>
      </w:tr>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right"/>
              <w:rPr>
                <w:color w:val="auto"/>
              </w:rPr>
            </w:pPr>
          </w:p>
        </w:tc>
      </w:tr>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jc w:val="right"/>
              <w:rPr>
                <w:color w:val="auto"/>
              </w:rPr>
            </w:pPr>
          </w:p>
        </w:tc>
      </w:tr>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color w:val="auto"/>
                <w:lang w:val="en-US"/>
              </w:rPr>
            </w:pPr>
          </w:p>
        </w:tc>
      </w:tr>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color w:val="auto"/>
                <w:lang w:val="en-US"/>
              </w:rPr>
            </w:pPr>
          </w:p>
        </w:tc>
      </w:tr>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color w:val="auto"/>
                <w:lang w:val="en-US"/>
              </w:rPr>
            </w:pPr>
          </w:p>
        </w:tc>
      </w:tr>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color w:val="auto"/>
                <w:lang w:val="en-US"/>
              </w:rPr>
            </w:pPr>
          </w:p>
        </w:tc>
      </w:tr>
      <w:tr w:rsidR="001619E7" w:rsidRPr="00F02DDD">
        <w:tc>
          <w:tcPr>
            <w:tcW w:w="5565" w:type="dxa"/>
            <w:tcBorders>
              <w:top w:val="single" w:sz="4" w:space="0" w:color="000000"/>
              <w:left w:val="single" w:sz="4" w:space="0" w:color="000000"/>
              <w:bottom w:val="single" w:sz="4" w:space="0" w:color="000000"/>
            </w:tcBorders>
            <w:shd w:val="clear" w:color="auto" w:fill="auto"/>
          </w:tcPr>
          <w:p w:rsidR="001619E7" w:rsidRPr="00F02DDD" w:rsidRDefault="001619E7">
            <w:pPr>
              <w:snapToGrid w:val="0"/>
              <w:jc w:val="both"/>
              <w:rPr>
                <w:i/>
                <w:color w:val="auto"/>
              </w:rPr>
            </w:pPr>
          </w:p>
          <w:p w:rsidR="001619E7" w:rsidRPr="00F02DDD" w:rsidRDefault="001619E7">
            <w:pPr>
              <w:jc w:val="both"/>
              <w:rPr>
                <w:color w:val="auto"/>
                <w:lang w:val="ru-RU"/>
              </w:rPr>
            </w:pPr>
            <w:r w:rsidRPr="00F02DDD">
              <w:rPr>
                <w:b/>
                <w:i/>
                <w:color w:val="auto"/>
              </w:rPr>
              <w:t>УКУПАН ИЗНОС ТРОШКОВА ПРИП</w:t>
            </w:r>
            <w:r w:rsidRPr="00F02DDD">
              <w:rPr>
                <w:b/>
                <w:i/>
                <w:color w:val="auto"/>
                <w:lang w:val="sr-Cyrl-RS"/>
              </w:rPr>
              <w:t>Р</w:t>
            </w:r>
            <w:r w:rsidRPr="00F02DDD">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02DDD" w:rsidRDefault="001619E7">
            <w:pPr>
              <w:snapToGrid w:val="0"/>
              <w:rPr>
                <w:color w:val="auto"/>
                <w:lang w:val="ru-RU"/>
              </w:rPr>
            </w:pPr>
          </w:p>
        </w:tc>
      </w:tr>
    </w:tbl>
    <w:p w:rsidR="001619E7" w:rsidRPr="00F02DDD" w:rsidRDefault="001619E7">
      <w:pPr>
        <w:jc w:val="both"/>
        <w:rPr>
          <w:color w:val="auto"/>
        </w:rPr>
      </w:pPr>
    </w:p>
    <w:p w:rsidR="001619E7" w:rsidRPr="00F02DDD" w:rsidRDefault="001619E7">
      <w:pPr>
        <w:jc w:val="both"/>
        <w:rPr>
          <w:color w:val="auto"/>
        </w:rPr>
      </w:pPr>
      <w:r w:rsidRPr="00F02DDD">
        <w:rPr>
          <w:color w:val="auto"/>
        </w:rPr>
        <w:t>Трошкове припреме и подношења понуде сноси искључиво понуђач и не може тражити од наручиоца накнаду трошкова.</w:t>
      </w:r>
    </w:p>
    <w:p w:rsidR="001619E7" w:rsidRPr="00F02DDD" w:rsidRDefault="001619E7">
      <w:pPr>
        <w:jc w:val="both"/>
        <w:rPr>
          <w:color w:val="auto"/>
          <w:lang w:val="sr-Cyrl-CS"/>
        </w:rPr>
      </w:pPr>
      <w:r w:rsidRPr="00F02DDD">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F02DDD" w:rsidRDefault="001619E7">
      <w:pPr>
        <w:spacing w:after="120"/>
        <w:ind w:firstLine="426"/>
        <w:jc w:val="both"/>
        <w:rPr>
          <w:b/>
          <w:bCs/>
          <w:i/>
          <w:color w:val="auto"/>
        </w:rPr>
      </w:pPr>
    </w:p>
    <w:p w:rsidR="00A170E0" w:rsidRPr="00F02DDD" w:rsidRDefault="001619E7" w:rsidP="00A170E0">
      <w:pPr>
        <w:spacing w:after="120"/>
        <w:jc w:val="both"/>
        <w:rPr>
          <w:bCs/>
          <w:i/>
          <w:color w:val="auto"/>
          <w:lang w:val="sr-Cyrl-CS"/>
        </w:rPr>
      </w:pPr>
      <w:r w:rsidRPr="00F02DDD">
        <w:rPr>
          <w:b/>
          <w:bCs/>
          <w:i/>
          <w:color w:val="auto"/>
        </w:rPr>
        <w:t xml:space="preserve">Напомена: </w:t>
      </w:r>
      <w:r w:rsidRPr="00F02DDD">
        <w:rPr>
          <w:bCs/>
          <w:i/>
          <w:color w:val="auto"/>
        </w:rPr>
        <w:t>достављање овог обрасца није обавезно</w:t>
      </w:r>
      <w:r w:rsidR="00503A75" w:rsidRPr="00F02DDD">
        <w:rPr>
          <w:bCs/>
          <w:i/>
          <w:color w:val="auto"/>
          <w:lang w:val="sr-Cyrl-RS"/>
        </w:rPr>
        <w:t>.</w:t>
      </w:r>
    </w:p>
    <w:p w:rsidR="001619E7" w:rsidRPr="00F02DDD" w:rsidRDefault="001619E7">
      <w:pPr>
        <w:spacing w:after="120"/>
        <w:jc w:val="both"/>
        <w:rPr>
          <w:bCs/>
          <w:color w:val="auto"/>
          <w:lang w:val="sr-Cyrl-RS"/>
        </w:rPr>
      </w:pPr>
    </w:p>
    <w:p w:rsidR="001619E7" w:rsidRPr="00F02DDD" w:rsidRDefault="001619E7" w:rsidP="000744B2">
      <w:pPr>
        <w:spacing w:after="120"/>
        <w:jc w:val="both"/>
        <w:rPr>
          <w:bCs/>
          <w:color w:val="auto"/>
        </w:rPr>
      </w:pPr>
    </w:p>
    <w:tbl>
      <w:tblPr>
        <w:tblW w:w="0" w:type="auto"/>
        <w:tblLayout w:type="fixed"/>
        <w:tblLook w:val="0000" w:firstRow="0" w:lastRow="0" w:firstColumn="0" w:lastColumn="0" w:noHBand="0" w:noVBand="0"/>
      </w:tblPr>
      <w:tblGrid>
        <w:gridCol w:w="3080"/>
        <w:gridCol w:w="3068"/>
        <w:gridCol w:w="3094"/>
      </w:tblGrid>
      <w:tr w:rsidR="001619E7" w:rsidRPr="00F02DDD">
        <w:tc>
          <w:tcPr>
            <w:tcW w:w="3080"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Датум:</w:t>
            </w:r>
          </w:p>
        </w:tc>
        <w:tc>
          <w:tcPr>
            <w:tcW w:w="3068"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М.П.</w:t>
            </w:r>
          </w:p>
        </w:tc>
        <w:tc>
          <w:tcPr>
            <w:tcW w:w="3094"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Потпис понуђача</w:t>
            </w:r>
          </w:p>
        </w:tc>
      </w:tr>
      <w:tr w:rsidR="001619E7" w:rsidRPr="00F02DDD">
        <w:tc>
          <w:tcPr>
            <w:tcW w:w="3080" w:type="dxa"/>
            <w:tcBorders>
              <w:bottom w:val="single" w:sz="4" w:space="0" w:color="000000"/>
            </w:tcBorders>
            <w:shd w:val="clear" w:color="auto" w:fill="auto"/>
          </w:tcPr>
          <w:p w:rsidR="001619E7" w:rsidRPr="00F02DDD" w:rsidRDefault="001619E7">
            <w:pPr>
              <w:pStyle w:val="BodyText2"/>
              <w:snapToGrid w:val="0"/>
              <w:spacing w:line="100" w:lineRule="atLeast"/>
              <w:jc w:val="both"/>
              <w:rPr>
                <w:color w:val="auto"/>
              </w:rPr>
            </w:pPr>
          </w:p>
        </w:tc>
        <w:tc>
          <w:tcPr>
            <w:tcW w:w="3068" w:type="dxa"/>
            <w:shd w:val="clear" w:color="auto" w:fill="auto"/>
          </w:tcPr>
          <w:p w:rsidR="001619E7" w:rsidRPr="00F02DDD" w:rsidRDefault="001619E7">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1619E7" w:rsidRPr="00F02DDD" w:rsidRDefault="001619E7">
            <w:pPr>
              <w:pStyle w:val="BodyText2"/>
              <w:snapToGrid w:val="0"/>
              <w:spacing w:line="100" w:lineRule="atLeast"/>
              <w:jc w:val="both"/>
              <w:rPr>
                <w:color w:val="auto"/>
              </w:rPr>
            </w:pPr>
          </w:p>
        </w:tc>
      </w:tr>
    </w:tbl>
    <w:p w:rsidR="001619E7" w:rsidRPr="00F02DDD" w:rsidRDefault="001619E7">
      <w:pPr>
        <w:rPr>
          <w:color w:val="auto"/>
        </w:rPr>
      </w:pPr>
    </w:p>
    <w:p w:rsidR="001619E7" w:rsidRPr="00F02DDD" w:rsidRDefault="001619E7">
      <w:pPr>
        <w:rPr>
          <w:bCs/>
          <w:iCs/>
          <w:color w:val="auto"/>
        </w:rPr>
      </w:pPr>
    </w:p>
    <w:p w:rsidR="001619E7" w:rsidRPr="00F02DDD" w:rsidRDefault="001619E7">
      <w:pPr>
        <w:rPr>
          <w:bCs/>
          <w:iCs/>
          <w:color w:val="auto"/>
        </w:rPr>
      </w:pPr>
    </w:p>
    <w:p w:rsidR="001619E7" w:rsidRPr="00F02DDD" w:rsidRDefault="001619E7">
      <w:pPr>
        <w:rPr>
          <w:bCs/>
          <w:iCs/>
          <w:color w:val="auto"/>
        </w:rPr>
      </w:pPr>
    </w:p>
    <w:p w:rsidR="001619E7" w:rsidRPr="00F02DDD" w:rsidRDefault="001619E7">
      <w:pPr>
        <w:rPr>
          <w:bCs/>
          <w:iCs/>
          <w:color w:val="auto"/>
        </w:rPr>
      </w:pPr>
    </w:p>
    <w:p w:rsidR="001619E7" w:rsidRPr="00F02DDD" w:rsidRDefault="001619E7">
      <w:pPr>
        <w:rPr>
          <w:bCs/>
          <w:iCs/>
          <w:color w:val="auto"/>
        </w:rPr>
      </w:pPr>
    </w:p>
    <w:p w:rsidR="001619E7" w:rsidRPr="00F02DDD" w:rsidRDefault="001619E7">
      <w:pPr>
        <w:rPr>
          <w:bCs/>
          <w:iCs/>
          <w:color w:val="auto"/>
        </w:rPr>
      </w:pPr>
    </w:p>
    <w:p w:rsidR="001619E7" w:rsidRPr="00F02DDD" w:rsidRDefault="001619E7">
      <w:pPr>
        <w:rPr>
          <w:bCs/>
          <w:iCs/>
          <w:color w:val="auto"/>
        </w:rPr>
      </w:pPr>
    </w:p>
    <w:p w:rsidR="001619E7" w:rsidRPr="00F02DDD" w:rsidRDefault="001619E7">
      <w:pPr>
        <w:rPr>
          <w:bCs/>
          <w:iCs/>
          <w:color w:val="auto"/>
          <w:lang w:val="sr-Cyrl-RS"/>
        </w:rPr>
      </w:pPr>
    </w:p>
    <w:p w:rsidR="00E71653" w:rsidRPr="00F02DDD" w:rsidRDefault="00E71653">
      <w:pPr>
        <w:rPr>
          <w:bCs/>
          <w:iCs/>
          <w:color w:val="auto"/>
          <w:lang w:val="sr-Cyrl-RS"/>
        </w:rPr>
      </w:pPr>
    </w:p>
    <w:p w:rsidR="00E71653" w:rsidRPr="00F02DDD" w:rsidRDefault="00E71653">
      <w:pPr>
        <w:rPr>
          <w:bCs/>
          <w:iCs/>
          <w:color w:val="auto"/>
          <w:lang w:val="sr-Cyrl-RS"/>
        </w:rPr>
      </w:pPr>
    </w:p>
    <w:p w:rsidR="00503A75" w:rsidRPr="00F02DDD" w:rsidRDefault="00503A75">
      <w:pPr>
        <w:rPr>
          <w:bCs/>
          <w:iCs/>
          <w:color w:val="auto"/>
          <w:lang w:val="sr-Cyrl-RS"/>
        </w:rPr>
      </w:pPr>
    </w:p>
    <w:p w:rsidR="00503A75" w:rsidRPr="00F02DDD" w:rsidRDefault="00503A75">
      <w:pPr>
        <w:rPr>
          <w:bCs/>
          <w:iCs/>
          <w:color w:val="auto"/>
          <w:lang w:val="sr-Cyrl-RS"/>
        </w:rPr>
      </w:pPr>
    </w:p>
    <w:p w:rsidR="001619E7" w:rsidRPr="00F02DDD" w:rsidRDefault="001619E7">
      <w:pPr>
        <w:rPr>
          <w:bCs/>
          <w:iCs/>
          <w:color w:val="auto"/>
          <w:lang w:val="sr-Cyrl-RS"/>
        </w:rPr>
      </w:pPr>
    </w:p>
    <w:p w:rsidR="000744B2" w:rsidRPr="00F02DDD" w:rsidRDefault="000744B2">
      <w:pPr>
        <w:rPr>
          <w:bCs/>
          <w:iCs/>
          <w:color w:val="auto"/>
          <w:lang w:val="sr-Cyrl-RS"/>
        </w:rPr>
      </w:pPr>
    </w:p>
    <w:p w:rsidR="001619E7" w:rsidRPr="00F02DDD" w:rsidRDefault="001619E7">
      <w:pPr>
        <w:shd w:val="clear" w:color="auto" w:fill="C6D9F1"/>
        <w:jc w:val="center"/>
        <w:rPr>
          <w:bCs/>
          <w:color w:val="auto"/>
        </w:rPr>
      </w:pPr>
      <w:r w:rsidRPr="00F02DDD">
        <w:rPr>
          <w:b/>
          <w:bCs/>
          <w:i/>
          <w:iCs/>
          <w:color w:val="auto"/>
        </w:rPr>
        <w:t>X</w:t>
      </w:r>
      <w:r w:rsidRPr="00F02DDD">
        <w:rPr>
          <w:b/>
          <w:bCs/>
          <w:i/>
          <w:iCs/>
          <w:color w:val="auto"/>
          <w:lang w:val="ru-RU"/>
        </w:rPr>
        <w:t xml:space="preserve"> </w:t>
      </w:r>
      <w:r w:rsidRPr="00F02DDD">
        <w:rPr>
          <w:b/>
          <w:bCs/>
          <w:i/>
          <w:iCs/>
          <w:color w:val="auto"/>
        </w:rPr>
        <w:t xml:space="preserve"> ОБРАЗАЦ ИЗЈАВЕ О НЕЗАВИСНОЈ ПОНУДИ</w:t>
      </w:r>
    </w:p>
    <w:p w:rsidR="001619E7" w:rsidRPr="00F02DDD" w:rsidRDefault="001619E7">
      <w:pPr>
        <w:pStyle w:val="BodyText3"/>
        <w:shd w:val="clear" w:color="auto" w:fill="C6D9F1"/>
        <w:spacing w:after="0"/>
        <w:jc w:val="center"/>
        <w:rPr>
          <w:bCs/>
          <w:color w:val="auto"/>
          <w:sz w:val="24"/>
          <w:szCs w:val="24"/>
        </w:rPr>
      </w:pPr>
    </w:p>
    <w:p w:rsidR="001619E7" w:rsidRPr="00F02DDD" w:rsidRDefault="001619E7">
      <w:pPr>
        <w:pStyle w:val="BodyText3"/>
        <w:spacing w:after="0"/>
        <w:jc w:val="center"/>
        <w:rPr>
          <w:bCs/>
          <w:color w:val="auto"/>
          <w:sz w:val="24"/>
          <w:szCs w:val="24"/>
        </w:rPr>
      </w:pPr>
    </w:p>
    <w:p w:rsidR="000744B2" w:rsidRPr="00F02DDD" w:rsidRDefault="000744B2">
      <w:pPr>
        <w:pStyle w:val="BodyText3"/>
        <w:spacing w:after="0"/>
        <w:jc w:val="center"/>
        <w:rPr>
          <w:bCs/>
          <w:color w:val="auto"/>
          <w:sz w:val="24"/>
          <w:szCs w:val="24"/>
        </w:rPr>
      </w:pPr>
    </w:p>
    <w:p w:rsidR="001619E7" w:rsidRPr="00F02DDD" w:rsidRDefault="001619E7">
      <w:pPr>
        <w:pStyle w:val="BodyText3"/>
        <w:spacing w:after="0"/>
        <w:jc w:val="both"/>
        <w:rPr>
          <w:color w:val="auto"/>
          <w:sz w:val="24"/>
          <w:szCs w:val="24"/>
        </w:rPr>
      </w:pPr>
      <w:r w:rsidRPr="00F02DDD">
        <w:rPr>
          <w:color w:val="auto"/>
          <w:sz w:val="24"/>
          <w:szCs w:val="24"/>
        </w:rPr>
        <w:t xml:space="preserve">У складу са чланом 26. Закона, ________________________________________, </w:t>
      </w:r>
    </w:p>
    <w:p w:rsidR="001619E7" w:rsidRPr="00F02DDD" w:rsidRDefault="001619E7">
      <w:pPr>
        <w:pStyle w:val="BodyText3"/>
        <w:spacing w:after="0"/>
        <w:jc w:val="both"/>
        <w:rPr>
          <w:color w:val="auto"/>
          <w:sz w:val="24"/>
          <w:szCs w:val="24"/>
        </w:rPr>
      </w:pPr>
      <w:r w:rsidRPr="00F02DDD">
        <w:rPr>
          <w:color w:val="auto"/>
          <w:sz w:val="24"/>
          <w:szCs w:val="24"/>
        </w:rPr>
        <w:t xml:space="preserve">                                                                            (Назив понуђача)</w:t>
      </w:r>
    </w:p>
    <w:p w:rsidR="001619E7" w:rsidRPr="00F02DDD" w:rsidRDefault="00F41FB7">
      <w:pPr>
        <w:pStyle w:val="BodyText3"/>
        <w:spacing w:after="0"/>
        <w:jc w:val="both"/>
        <w:rPr>
          <w:color w:val="auto"/>
          <w:w w:val="200"/>
          <w:sz w:val="24"/>
          <w:szCs w:val="24"/>
        </w:rPr>
      </w:pPr>
      <w:r>
        <w:rPr>
          <w:color w:val="auto"/>
          <w:sz w:val="24"/>
          <w:szCs w:val="24"/>
        </w:rPr>
        <w:t>даје:</w:t>
      </w:r>
    </w:p>
    <w:p w:rsidR="001619E7" w:rsidRPr="00F02DDD" w:rsidRDefault="001619E7">
      <w:pPr>
        <w:pStyle w:val="BodyText3"/>
        <w:spacing w:before="360" w:after="360"/>
        <w:ind w:firstLine="227"/>
        <w:jc w:val="both"/>
        <w:rPr>
          <w:color w:val="auto"/>
          <w:w w:val="200"/>
          <w:sz w:val="24"/>
          <w:szCs w:val="24"/>
        </w:rPr>
      </w:pPr>
    </w:p>
    <w:p w:rsidR="001619E7" w:rsidRPr="00F02DDD" w:rsidRDefault="001619E7">
      <w:pPr>
        <w:pStyle w:val="BodyText3"/>
        <w:spacing w:before="360" w:after="360"/>
        <w:ind w:firstLine="227"/>
        <w:jc w:val="center"/>
        <w:rPr>
          <w:b/>
          <w:bCs/>
          <w:color w:val="auto"/>
          <w:sz w:val="24"/>
          <w:szCs w:val="24"/>
          <w:lang w:val="sr-Cyrl-CS"/>
        </w:rPr>
      </w:pPr>
      <w:r w:rsidRPr="00F02DDD">
        <w:rPr>
          <w:b/>
          <w:bCs/>
          <w:color w:val="auto"/>
          <w:sz w:val="24"/>
          <w:szCs w:val="24"/>
          <w:lang w:val="sr-Cyrl-CS"/>
        </w:rPr>
        <w:t>И</w:t>
      </w:r>
      <w:r w:rsidR="000744B2" w:rsidRPr="00F02DDD">
        <w:rPr>
          <w:b/>
          <w:bCs/>
          <w:color w:val="auto"/>
          <w:sz w:val="24"/>
          <w:szCs w:val="24"/>
          <w:lang w:val="sr-Cyrl-CS"/>
        </w:rPr>
        <w:t xml:space="preserve"> </w:t>
      </w:r>
      <w:r w:rsidRPr="00F02DDD">
        <w:rPr>
          <w:b/>
          <w:bCs/>
          <w:color w:val="auto"/>
          <w:sz w:val="24"/>
          <w:szCs w:val="24"/>
          <w:lang w:val="sr-Cyrl-CS"/>
        </w:rPr>
        <w:t>З</w:t>
      </w:r>
      <w:r w:rsidR="000744B2" w:rsidRPr="00F02DDD">
        <w:rPr>
          <w:b/>
          <w:bCs/>
          <w:color w:val="auto"/>
          <w:sz w:val="24"/>
          <w:szCs w:val="24"/>
          <w:lang w:val="sr-Cyrl-CS"/>
        </w:rPr>
        <w:t xml:space="preserve"> </w:t>
      </w:r>
      <w:r w:rsidRPr="00F02DDD">
        <w:rPr>
          <w:b/>
          <w:bCs/>
          <w:color w:val="auto"/>
          <w:sz w:val="24"/>
          <w:szCs w:val="24"/>
          <w:lang w:val="sr-Cyrl-CS"/>
        </w:rPr>
        <w:t>Ј</w:t>
      </w:r>
      <w:r w:rsidR="000744B2" w:rsidRPr="00F02DDD">
        <w:rPr>
          <w:b/>
          <w:bCs/>
          <w:color w:val="auto"/>
          <w:sz w:val="24"/>
          <w:szCs w:val="24"/>
          <w:lang w:val="sr-Cyrl-CS"/>
        </w:rPr>
        <w:t xml:space="preserve"> </w:t>
      </w:r>
      <w:r w:rsidRPr="00F02DDD">
        <w:rPr>
          <w:b/>
          <w:bCs/>
          <w:color w:val="auto"/>
          <w:sz w:val="24"/>
          <w:szCs w:val="24"/>
          <w:lang w:val="sr-Cyrl-CS"/>
        </w:rPr>
        <w:t>А</w:t>
      </w:r>
      <w:r w:rsidR="000744B2" w:rsidRPr="00F02DDD">
        <w:rPr>
          <w:b/>
          <w:bCs/>
          <w:color w:val="auto"/>
          <w:sz w:val="24"/>
          <w:szCs w:val="24"/>
          <w:lang w:val="sr-Cyrl-CS"/>
        </w:rPr>
        <w:t xml:space="preserve"> </w:t>
      </w:r>
      <w:r w:rsidRPr="00F02DDD">
        <w:rPr>
          <w:b/>
          <w:bCs/>
          <w:color w:val="auto"/>
          <w:sz w:val="24"/>
          <w:szCs w:val="24"/>
          <w:lang w:val="sr-Cyrl-CS"/>
        </w:rPr>
        <w:t>В</w:t>
      </w:r>
      <w:r w:rsidR="000744B2" w:rsidRPr="00F02DDD">
        <w:rPr>
          <w:b/>
          <w:bCs/>
          <w:color w:val="auto"/>
          <w:sz w:val="24"/>
          <w:szCs w:val="24"/>
          <w:lang w:val="sr-Cyrl-CS"/>
        </w:rPr>
        <w:t xml:space="preserve"> У</w:t>
      </w:r>
    </w:p>
    <w:p w:rsidR="001619E7" w:rsidRPr="00F02DDD" w:rsidRDefault="001619E7">
      <w:pPr>
        <w:pStyle w:val="BodyText3"/>
        <w:spacing w:before="360" w:after="360"/>
        <w:ind w:firstLine="227"/>
        <w:jc w:val="center"/>
        <w:rPr>
          <w:bCs/>
          <w:color w:val="auto"/>
          <w:sz w:val="24"/>
          <w:szCs w:val="24"/>
        </w:rPr>
      </w:pPr>
      <w:r w:rsidRPr="00F02DDD">
        <w:rPr>
          <w:b/>
          <w:bCs/>
          <w:color w:val="auto"/>
          <w:sz w:val="24"/>
          <w:szCs w:val="24"/>
          <w:lang w:val="sr-Cyrl-CS"/>
        </w:rPr>
        <w:t>О НЕЗАВИСНОЈ</w:t>
      </w:r>
      <w:r w:rsidRPr="00F02DDD">
        <w:rPr>
          <w:b/>
          <w:bCs/>
          <w:color w:val="auto"/>
          <w:sz w:val="24"/>
          <w:szCs w:val="24"/>
        </w:rPr>
        <w:t xml:space="preserve"> ПОНУДИ</w:t>
      </w:r>
    </w:p>
    <w:p w:rsidR="001619E7" w:rsidRPr="00F02DDD" w:rsidRDefault="001619E7">
      <w:pPr>
        <w:pStyle w:val="BodyText3"/>
        <w:spacing w:after="0"/>
        <w:jc w:val="both"/>
        <w:rPr>
          <w:bCs/>
          <w:color w:val="auto"/>
          <w:sz w:val="24"/>
          <w:szCs w:val="24"/>
        </w:rPr>
      </w:pPr>
    </w:p>
    <w:p w:rsidR="001619E7" w:rsidRPr="00F02DDD" w:rsidRDefault="001619E7">
      <w:pPr>
        <w:pStyle w:val="BodyText3"/>
        <w:spacing w:after="0"/>
        <w:jc w:val="both"/>
        <w:rPr>
          <w:bCs/>
          <w:color w:val="auto"/>
          <w:sz w:val="24"/>
          <w:szCs w:val="24"/>
        </w:rPr>
      </w:pPr>
    </w:p>
    <w:p w:rsidR="001619E7" w:rsidRPr="00F02DDD" w:rsidRDefault="001619E7">
      <w:pPr>
        <w:jc w:val="both"/>
        <w:rPr>
          <w:color w:val="auto"/>
        </w:rPr>
      </w:pPr>
    </w:p>
    <w:p w:rsidR="001619E7" w:rsidRPr="00F02DDD" w:rsidRDefault="001619E7">
      <w:pPr>
        <w:jc w:val="both"/>
        <w:rPr>
          <w:bCs/>
          <w:color w:val="auto"/>
          <w:lang w:val="sr-Cyrl-RS"/>
        </w:rPr>
      </w:pPr>
      <w:r w:rsidRPr="00F02DDD">
        <w:rPr>
          <w:color w:val="auto"/>
        </w:rPr>
        <w:t>Под пуном материјалном и кривичном одговорношћу п</w:t>
      </w:r>
      <w:r w:rsidRPr="00F02DDD">
        <w:rPr>
          <w:bCs/>
          <w:color w:val="auto"/>
        </w:rPr>
        <w:t xml:space="preserve">отврђујем да сам понуду у </w:t>
      </w:r>
      <w:r w:rsidRPr="00F02DDD">
        <w:rPr>
          <w:bCs/>
          <w:color w:val="auto"/>
          <w:lang w:val="sr-Cyrl-CS"/>
        </w:rPr>
        <w:t>поступку</w:t>
      </w:r>
      <w:r w:rsidRPr="00F02DDD">
        <w:rPr>
          <w:bCs/>
          <w:color w:val="auto"/>
        </w:rPr>
        <w:t xml:space="preserve"> јавне набавке</w:t>
      </w:r>
      <w:r w:rsidR="000744B2" w:rsidRPr="00F02DDD">
        <w:rPr>
          <w:bCs/>
          <w:color w:val="auto"/>
          <w:lang w:val="sr-Cyrl-RS"/>
        </w:rPr>
        <w:t xml:space="preserve"> услуга превођења за потребе Министарства привреде</w:t>
      </w:r>
      <w:r w:rsidRPr="00F02DDD">
        <w:rPr>
          <w:i/>
          <w:iCs/>
          <w:color w:val="auto"/>
        </w:rPr>
        <w:t>,</w:t>
      </w:r>
      <w:r w:rsidRPr="00F02DDD">
        <w:rPr>
          <w:color w:val="auto"/>
        </w:rPr>
        <w:t xml:space="preserve"> </w:t>
      </w:r>
      <w:r w:rsidR="00F41FB7">
        <w:rPr>
          <w:color w:val="auto"/>
          <w:lang w:val="sr-Cyrl-RS"/>
        </w:rPr>
        <w:t xml:space="preserve">ЈН </w:t>
      </w:r>
      <w:r w:rsidRPr="00F02DDD">
        <w:rPr>
          <w:color w:val="auto"/>
        </w:rPr>
        <w:t xml:space="preserve">бр </w:t>
      </w:r>
      <w:r w:rsidR="000744B2" w:rsidRPr="00F02DDD">
        <w:rPr>
          <w:color w:val="auto"/>
          <w:lang w:val="sr-Cyrl-RS"/>
        </w:rPr>
        <w:t xml:space="preserve">3/2014 </w:t>
      </w:r>
      <w:r w:rsidRPr="00F02DDD">
        <w:rPr>
          <w:bCs/>
          <w:color w:val="auto"/>
        </w:rPr>
        <w:t>поднео независно, без договора са другим понуђачима или заинтересованим лицима.</w:t>
      </w:r>
    </w:p>
    <w:p w:rsidR="001619E7" w:rsidRPr="00F02DDD" w:rsidRDefault="001619E7">
      <w:pPr>
        <w:jc w:val="both"/>
        <w:rPr>
          <w:bCs/>
          <w:color w:val="auto"/>
          <w:lang w:val="sr-Cyrl-RS"/>
        </w:rPr>
      </w:pPr>
    </w:p>
    <w:p w:rsidR="001619E7" w:rsidRPr="00F02DDD" w:rsidRDefault="001619E7">
      <w:pPr>
        <w:jc w:val="both"/>
        <w:rPr>
          <w:bCs/>
          <w:color w:val="auto"/>
          <w:lang w:val="sr-Cyrl-RS"/>
        </w:rPr>
      </w:pPr>
    </w:p>
    <w:p w:rsidR="001619E7" w:rsidRPr="00F02DDD" w:rsidRDefault="001619E7" w:rsidP="000744B2">
      <w:pPr>
        <w:pStyle w:val="BodyText3"/>
        <w:spacing w:after="0"/>
        <w:jc w:val="both"/>
        <w:rPr>
          <w:color w:val="auto"/>
          <w:sz w:val="24"/>
          <w:szCs w:val="24"/>
        </w:rPr>
      </w:pPr>
    </w:p>
    <w:p w:rsidR="000744B2" w:rsidRPr="00F02DDD" w:rsidRDefault="000744B2" w:rsidP="000744B2">
      <w:pPr>
        <w:pStyle w:val="BodyText3"/>
        <w:spacing w:after="0"/>
        <w:jc w:val="both"/>
        <w:rPr>
          <w:color w:val="auto"/>
          <w:sz w:val="24"/>
          <w:szCs w:val="24"/>
        </w:rPr>
      </w:pPr>
    </w:p>
    <w:p w:rsidR="000744B2" w:rsidRPr="00F02DDD" w:rsidRDefault="000744B2" w:rsidP="000744B2">
      <w:pPr>
        <w:pStyle w:val="BodyText3"/>
        <w:spacing w:after="0"/>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F02DDD">
        <w:tc>
          <w:tcPr>
            <w:tcW w:w="3080"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Датум:</w:t>
            </w:r>
          </w:p>
        </w:tc>
        <w:tc>
          <w:tcPr>
            <w:tcW w:w="3065"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М.П.</w:t>
            </w:r>
          </w:p>
        </w:tc>
        <w:tc>
          <w:tcPr>
            <w:tcW w:w="3097" w:type="dxa"/>
            <w:shd w:val="clear" w:color="auto" w:fill="auto"/>
            <w:vAlign w:val="center"/>
          </w:tcPr>
          <w:p w:rsidR="001619E7" w:rsidRPr="00F02DDD" w:rsidRDefault="001619E7">
            <w:pPr>
              <w:pStyle w:val="BodyText2"/>
              <w:spacing w:line="100" w:lineRule="atLeast"/>
              <w:jc w:val="center"/>
              <w:rPr>
                <w:color w:val="auto"/>
              </w:rPr>
            </w:pPr>
            <w:r w:rsidRPr="00F02DDD">
              <w:rPr>
                <w:color w:val="auto"/>
              </w:rPr>
              <w:t>Потпис понуђача</w:t>
            </w:r>
          </w:p>
        </w:tc>
      </w:tr>
      <w:tr w:rsidR="001619E7" w:rsidRPr="00F02DDD">
        <w:tc>
          <w:tcPr>
            <w:tcW w:w="3080" w:type="dxa"/>
            <w:tcBorders>
              <w:bottom w:val="single" w:sz="4" w:space="0" w:color="000000"/>
            </w:tcBorders>
            <w:shd w:val="clear" w:color="auto" w:fill="auto"/>
          </w:tcPr>
          <w:p w:rsidR="001619E7" w:rsidRPr="00F02DDD" w:rsidRDefault="001619E7">
            <w:pPr>
              <w:pStyle w:val="BodyText2"/>
              <w:snapToGrid w:val="0"/>
              <w:spacing w:line="100" w:lineRule="atLeast"/>
              <w:jc w:val="both"/>
              <w:rPr>
                <w:color w:val="auto"/>
              </w:rPr>
            </w:pPr>
          </w:p>
        </w:tc>
        <w:tc>
          <w:tcPr>
            <w:tcW w:w="3065" w:type="dxa"/>
            <w:shd w:val="clear" w:color="auto" w:fill="auto"/>
          </w:tcPr>
          <w:p w:rsidR="001619E7" w:rsidRPr="00F02DDD" w:rsidRDefault="001619E7">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1619E7" w:rsidRPr="00F02DDD" w:rsidRDefault="001619E7">
            <w:pPr>
              <w:pStyle w:val="BodyText2"/>
              <w:snapToGrid w:val="0"/>
              <w:spacing w:line="100" w:lineRule="atLeast"/>
              <w:jc w:val="both"/>
              <w:rPr>
                <w:color w:val="auto"/>
              </w:rPr>
            </w:pPr>
          </w:p>
        </w:tc>
      </w:tr>
    </w:tbl>
    <w:p w:rsidR="001619E7" w:rsidRPr="00F02DDD" w:rsidRDefault="001619E7" w:rsidP="000744B2">
      <w:pPr>
        <w:pStyle w:val="BodyText3"/>
        <w:spacing w:after="0"/>
        <w:jc w:val="both"/>
        <w:rPr>
          <w:color w:val="auto"/>
          <w:sz w:val="24"/>
          <w:szCs w:val="24"/>
        </w:rPr>
      </w:pPr>
    </w:p>
    <w:p w:rsidR="001619E7" w:rsidRPr="00F02DDD" w:rsidRDefault="001619E7">
      <w:pPr>
        <w:tabs>
          <w:tab w:val="left" w:pos="6028"/>
        </w:tabs>
        <w:autoSpaceDE w:val="0"/>
        <w:spacing w:line="240" w:lineRule="auto"/>
        <w:rPr>
          <w:color w:val="auto"/>
          <w:lang w:val="sr-Cyrl-RS"/>
        </w:rPr>
      </w:pPr>
    </w:p>
    <w:p w:rsidR="00FB7AB7" w:rsidRPr="00F02DDD" w:rsidRDefault="00FB7AB7">
      <w:pPr>
        <w:tabs>
          <w:tab w:val="left" w:pos="6028"/>
        </w:tabs>
        <w:autoSpaceDE w:val="0"/>
        <w:spacing w:line="240" w:lineRule="auto"/>
        <w:rPr>
          <w:color w:val="auto"/>
          <w:lang w:val="sr-Cyrl-RS"/>
        </w:rPr>
      </w:pPr>
    </w:p>
    <w:p w:rsidR="00E71653" w:rsidRPr="00F02DDD" w:rsidRDefault="00E71653" w:rsidP="00E71653">
      <w:pPr>
        <w:tabs>
          <w:tab w:val="left" w:pos="6028"/>
        </w:tabs>
        <w:autoSpaceDE w:val="0"/>
        <w:spacing w:line="240" w:lineRule="auto"/>
        <w:jc w:val="both"/>
        <w:rPr>
          <w:bCs/>
          <w:i/>
          <w:iCs/>
          <w:color w:val="auto"/>
        </w:rPr>
      </w:pPr>
      <w:r w:rsidRPr="00F02DDD">
        <w:rPr>
          <w:b/>
          <w:bCs/>
          <w:i/>
          <w:iCs/>
          <w:color w:val="auto"/>
          <w:u w:val="single"/>
        </w:rPr>
        <w:t>Уколико понуду подноси група понуђача</w:t>
      </w:r>
      <w:r w:rsidRPr="00F02DDD">
        <w:rPr>
          <w:b/>
          <w:bCs/>
          <w:i/>
          <w:iCs/>
          <w:color w:val="auto"/>
          <w:u w:val="single"/>
          <w:lang w:val="sr-Cyrl-RS"/>
        </w:rPr>
        <w:t>,</w:t>
      </w:r>
      <w:r w:rsidRPr="00F02DDD">
        <w:rPr>
          <w:bCs/>
          <w:i/>
          <w:iCs/>
          <w:color w:val="auto"/>
          <w:lang w:val="sr-Cyrl-RS"/>
        </w:rPr>
        <w:t xml:space="preserve"> Изјава мора бити потписана од стране овлашћеног лица </w:t>
      </w:r>
      <w:r w:rsidRPr="00F02DDD">
        <w:rPr>
          <w:bCs/>
          <w:i/>
          <w:iCs/>
          <w:color w:val="auto"/>
        </w:rPr>
        <w:t>свак</w:t>
      </w:r>
      <w:r w:rsidRPr="00F02DDD">
        <w:rPr>
          <w:bCs/>
          <w:i/>
          <w:iCs/>
          <w:color w:val="auto"/>
          <w:lang w:val="sr-Cyrl-RS"/>
        </w:rPr>
        <w:t xml:space="preserve">ог </w:t>
      </w:r>
      <w:r w:rsidRPr="00F02DDD">
        <w:rPr>
          <w:bCs/>
          <w:i/>
          <w:iCs/>
          <w:color w:val="auto"/>
        </w:rPr>
        <w:t>понуђач</w:t>
      </w:r>
      <w:r w:rsidRPr="00F02DDD">
        <w:rPr>
          <w:bCs/>
          <w:i/>
          <w:iCs/>
          <w:color w:val="auto"/>
          <w:lang w:val="sr-Cyrl-RS"/>
        </w:rPr>
        <w:t>а</w:t>
      </w:r>
      <w:r w:rsidRPr="00F02DDD">
        <w:rPr>
          <w:bCs/>
          <w:i/>
          <w:iCs/>
          <w:color w:val="auto"/>
        </w:rPr>
        <w:t xml:space="preserve"> из групе понуђача</w:t>
      </w:r>
      <w:r w:rsidRPr="00F02DDD">
        <w:rPr>
          <w:bCs/>
          <w:i/>
          <w:iCs/>
          <w:color w:val="auto"/>
          <w:lang w:val="sr-Cyrl-RS"/>
        </w:rPr>
        <w:t xml:space="preserve"> и оверена печатом.</w:t>
      </w:r>
    </w:p>
    <w:p w:rsidR="00E71653" w:rsidRPr="00F02DDD" w:rsidRDefault="00E71653" w:rsidP="00E71653">
      <w:pPr>
        <w:tabs>
          <w:tab w:val="left" w:pos="6028"/>
        </w:tabs>
        <w:autoSpaceDE w:val="0"/>
        <w:spacing w:line="240" w:lineRule="auto"/>
        <w:jc w:val="both"/>
        <w:rPr>
          <w:bCs/>
          <w:iCs/>
          <w:color w:val="auto"/>
        </w:rPr>
      </w:pPr>
    </w:p>
    <w:p w:rsidR="001619E7" w:rsidRPr="00F02DDD" w:rsidRDefault="001619E7" w:rsidP="00FB7AB7">
      <w:pPr>
        <w:pStyle w:val="BodyText2"/>
        <w:spacing w:line="100" w:lineRule="atLeast"/>
        <w:jc w:val="both"/>
        <w:rPr>
          <w:color w:val="auto"/>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FB7AB7" w:rsidRPr="00F02DDD" w:rsidRDefault="00FB7AB7" w:rsidP="00FB7AB7">
      <w:pPr>
        <w:pStyle w:val="BodyText3"/>
        <w:spacing w:after="0"/>
        <w:jc w:val="both"/>
        <w:rPr>
          <w:color w:val="auto"/>
          <w:sz w:val="24"/>
          <w:szCs w:val="24"/>
        </w:rPr>
      </w:pPr>
    </w:p>
    <w:p w:rsidR="00FB7AB7" w:rsidRPr="00F02DDD" w:rsidRDefault="00FB7AB7" w:rsidP="00FB7AB7">
      <w:pPr>
        <w:pStyle w:val="BodyText3"/>
        <w:spacing w:after="0"/>
        <w:jc w:val="both"/>
        <w:rPr>
          <w:color w:val="auto"/>
          <w:sz w:val="24"/>
          <w:szCs w:val="24"/>
        </w:rPr>
      </w:pPr>
    </w:p>
    <w:p w:rsidR="00FB7AB7" w:rsidRPr="00F02DDD" w:rsidRDefault="00FB7AB7" w:rsidP="00FB7AB7">
      <w:pPr>
        <w:pStyle w:val="BodyText3"/>
        <w:spacing w:after="0"/>
        <w:jc w:val="both"/>
        <w:rPr>
          <w:color w:val="auto"/>
          <w:sz w:val="24"/>
          <w:szCs w:val="24"/>
        </w:rPr>
      </w:pPr>
    </w:p>
    <w:p w:rsidR="001619E7" w:rsidRPr="00F02DDD" w:rsidRDefault="001619E7" w:rsidP="00FB7AB7">
      <w:pPr>
        <w:pStyle w:val="BodyText3"/>
        <w:spacing w:after="0"/>
        <w:jc w:val="both"/>
        <w:rPr>
          <w:color w:val="auto"/>
          <w:sz w:val="24"/>
          <w:szCs w:val="24"/>
        </w:rPr>
      </w:pPr>
    </w:p>
    <w:p w:rsidR="001619E7" w:rsidRPr="00F02DDD" w:rsidRDefault="001619E7">
      <w:pPr>
        <w:pStyle w:val="ListParagraph"/>
        <w:shd w:val="clear" w:color="auto" w:fill="C6D9F1"/>
        <w:ind w:left="360"/>
        <w:jc w:val="center"/>
        <w:rPr>
          <w:color w:val="auto"/>
        </w:rPr>
      </w:pPr>
      <w:r w:rsidRPr="00F02DDD">
        <w:rPr>
          <w:b/>
          <w:bCs/>
          <w:i/>
          <w:iCs/>
          <w:color w:val="auto"/>
        </w:rPr>
        <w:t>X</w:t>
      </w:r>
      <w:r w:rsidR="00FB7AB7" w:rsidRPr="00F02DDD">
        <w:rPr>
          <w:b/>
          <w:bCs/>
          <w:i/>
          <w:iCs/>
          <w:color w:val="auto"/>
          <w:lang w:val="en-US"/>
        </w:rPr>
        <w:t>I</w:t>
      </w:r>
      <w:r w:rsidRPr="00F02DDD">
        <w:rPr>
          <w:b/>
          <w:bCs/>
          <w:i/>
          <w:iCs/>
          <w:color w:val="auto"/>
        </w:rPr>
        <w:t xml:space="preserve">  ОБРАЗАЦ ИЗЈАВЕ О </w:t>
      </w:r>
      <w:r w:rsidRPr="00F02DDD">
        <w:rPr>
          <w:b/>
          <w:bCs/>
          <w:i/>
          <w:iCs/>
          <w:color w:val="auto"/>
          <w:lang w:val="sr-Cyrl-RS"/>
        </w:rPr>
        <w:t>ПОШТОВАЊУ</w:t>
      </w:r>
      <w:r w:rsidRPr="00F02DDD">
        <w:rPr>
          <w:b/>
          <w:bCs/>
          <w:i/>
          <w:iCs/>
          <w:color w:val="auto"/>
        </w:rPr>
        <w:t xml:space="preserve"> </w:t>
      </w:r>
      <w:r w:rsidR="00F41FB7">
        <w:rPr>
          <w:b/>
          <w:bCs/>
          <w:i/>
          <w:iCs/>
          <w:color w:val="auto"/>
          <w:lang w:val="sr-Cyrl-RS"/>
        </w:rPr>
        <w:t>ОБАВЕЗА</w:t>
      </w:r>
      <w:r w:rsidRPr="00F02DDD">
        <w:rPr>
          <w:b/>
          <w:bCs/>
          <w:i/>
          <w:iCs/>
          <w:color w:val="auto"/>
        </w:rPr>
        <w:t xml:space="preserve"> ИЗ ЧЛ. 75. </w:t>
      </w:r>
      <w:r w:rsidRPr="00F02DDD">
        <w:rPr>
          <w:b/>
          <w:bCs/>
          <w:i/>
          <w:iCs/>
          <w:color w:val="auto"/>
          <w:lang w:val="sr-Cyrl-RS"/>
        </w:rPr>
        <w:t>СТ</w:t>
      </w:r>
      <w:r w:rsidRPr="00F02DDD">
        <w:rPr>
          <w:b/>
          <w:bCs/>
          <w:i/>
          <w:iCs/>
          <w:color w:val="auto"/>
        </w:rPr>
        <w:t>.</w:t>
      </w:r>
      <w:r w:rsidRPr="00F02DDD">
        <w:rPr>
          <w:b/>
          <w:bCs/>
          <w:i/>
          <w:iCs/>
          <w:color w:val="auto"/>
          <w:lang w:val="sr-Cyrl-RS"/>
        </w:rPr>
        <w:t xml:space="preserve"> 2.</w:t>
      </w:r>
      <w:r w:rsidRPr="00F02DDD">
        <w:rPr>
          <w:b/>
          <w:bCs/>
          <w:i/>
          <w:iCs/>
          <w:color w:val="auto"/>
        </w:rPr>
        <w:t xml:space="preserve"> ЗАКОН</w:t>
      </w:r>
      <w:r w:rsidRPr="00F02DDD">
        <w:rPr>
          <w:b/>
          <w:bCs/>
          <w:i/>
          <w:iCs/>
          <w:color w:val="auto"/>
          <w:lang w:val="sr-Cyrl-RS"/>
        </w:rPr>
        <w:t>А</w:t>
      </w:r>
    </w:p>
    <w:p w:rsidR="001619E7" w:rsidRPr="00F02DDD" w:rsidRDefault="001619E7">
      <w:pPr>
        <w:pStyle w:val="BodyText3"/>
        <w:spacing w:after="0"/>
        <w:jc w:val="center"/>
        <w:rPr>
          <w:color w:val="auto"/>
          <w:sz w:val="24"/>
          <w:szCs w:val="24"/>
        </w:rPr>
      </w:pPr>
    </w:p>
    <w:p w:rsidR="001619E7" w:rsidRPr="00F02DDD" w:rsidRDefault="001619E7">
      <w:pPr>
        <w:tabs>
          <w:tab w:val="left" w:pos="6028"/>
        </w:tabs>
        <w:autoSpaceDE w:val="0"/>
        <w:spacing w:line="240" w:lineRule="auto"/>
        <w:ind w:left="360"/>
        <w:rPr>
          <w:b/>
          <w:bCs/>
          <w:iCs/>
          <w:color w:val="auto"/>
          <w:lang w:val="ru-RU"/>
        </w:rPr>
      </w:pPr>
    </w:p>
    <w:p w:rsidR="001619E7" w:rsidRPr="00F02DDD" w:rsidRDefault="001619E7">
      <w:pPr>
        <w:tabs>
          <w:tab w:val="left" w:pos="6028"/>
        </w:tabs>
        <w:autoSpaceDE w:val="0"/>
        <w:spacing w:line="240" w:lineRule="auto"/>
        <w:ind w:left="360"/>
        <w:rPr>
          <w:bCs/>
          <w:iCs/>
          <w:color w:val="auto"/>
          <w:lang w:val="ru-RU"/>
        </w:rPr>
      </w:pPr>
    </w:p>
    <w:p w:rsidR="001619E7" w:rsidRPr="00F02DDD" w:rsidRDefault="001619E7">
      <w:pPr>
        <w:tabs>
          <w:tab w:val="left" w:pos="6028"/>
        </w:tabs>
        <w:autoSpaceDE w:val="0"/>
        <w:spacing w:line="240" w:lineRule="auto"/>
        <w:ind w:left="360"/>
        <w:jc w:val="both"/>
        <w:rPr>
          <w:bCs/>
          <w:iCs/>
          <w:color w:val="auto"/>
          <w:lang w:val="sr-Cyrl-RS"/>
        </w:rPr>
      </w:pPr>
      <w:r w:rsidRPr="00F02DDD">
        <w:rPr>
          <w:bCs/>
          <w:iCs/>
          <w:color w:val="auto"/>
          <w:lang w:val="sr-Cyrl-RS"/>
        </w:rPr>
        <w:t>У вези члана 75. став 2. Закона о јавним набавкама, као заступник понуђача дајем следећу</w:t>
      </w:r>
    </w:p>
    <w:p w:rsidR="001619E7" w:rsidRPr="00F02DDD" w:rsidRDefault="001619E7">
      <w:pPr>
        <w:tabs>
          <w:tab w:val="left" w:pos="6028"/>
        </w:tabs>
        <w:autoSpaceDE w:val="0"/>
        <w:spacing w:line="240" w:lineRule="auto"/>
        <w:ind w:left="360"/>
        <w:rPr>
          <w:bCs/>
          <w:iCs/>
          <w:color w:val="auto"/>
          <w:lang w:val="sr-Cyrl-RS"/>
        </w:rPr>
      </w:pPr>
    </w:p>
    <w:p w:rsidR="001619E7" w:rsidRPr="00F02DDD" w:rsidRDefault="001619E7">
      <w:pPr>
        <w:tabs>
          <w:tab w:val="left" w:pos="6028"/>
        </w:tabs>
        <w:autoSpaceDE w:val="0"/>
        <w:spacing w:line="240" w:lineRule="auto"/>
        <w:ind w:left="360"/>
        <w:rPr>
          <w:bCs/>
          <w:iCs/>
          <w:color w:val="auto"/>
          <w:lang w:val="sr-Cyrl-RS"/>
        </w:rPr>
      </w:pPr>
    </w:p>
    <w:p w:rsidR="001619E7" w:rsidRPr="00F41FB7" w:rsidRDefault="001619E7">
      <w:pPr>
        <w:tabs>
          <w:tab w:val="left" w:pos="6028"/>
        </w:tabs>
        <w:autoSpaceDE w:val="0"/>
        <w:spacing w:line="240" w:lineRule="auto"/>
        <w:ind w:left="360"/>
        <w:jc w:val="center"/>
        <w:rPr>
          <w:b/>
          <w:bCs/>
          <w:iCs/>
          <w:color w:val="auto"/>
          <w:lang w:val="sr-Cyrl-RS"/>
        </w:rPr>
      </w:pPr>
      <w:r w:rsidRPr="00F41FB7">
        <w:rPr>
          <w:b/>
          <w:bCs/>
          <w:iCs/>
          <w:color w:val="auto"/>
          <w:lang w:val="sr-Cyrl-RS"/>
        </w:rPr>
        <w:t>И</w:t>
      </w:r>
      <w:r w:rsidR="00FB7AB7" w:rsidRPr="00F41FB7">
        <w:rPr>
          <w:b/>
          <w:bCs/>
          <w:iCs/>
          <w:color w:val="auto"/>
          <w:lang w:val="sr-Cyrl-RS"/>
        </w:rPr>
        <w:t xml:space="preserve"> </w:t>
      </w:r>
      <w:r w:rsidRPr="00F41FB7">
        <w:rPr>
          <w:b/>
          <w:bCs/>
          <w:iCs/>
          <w:color w:val="auto"/>
          <w:lang w:val="sr-Cyrl-RS"/>
        </w:rPr>
        <w:t>З</w:t>
      </w:r>
      <w:r w:rsidR="00FB7AB7" w:rsidRPr="00F41FB7">
        <w:rPr>
          <w:b/>
          <w:bCs/>
          <w:iCs/>
          <w:color w:val="auto"/>
          <w:lang w:val="sr-Cyrl-RS"/>
        </w:rPr>
        <w:t xml:space="preserve"> </w:t>
      </w:r>
      <w:r w:rsidRPr="00F41FB7">
        <w:rPr>
          <w:b/>
          <w:bCs/>
          <w:iCs/>
          <w:color w:val="auto"/>
          <w:lang w:val="sr-Cyrl-RS"/>
        </w:rPr>
        <w:t>Ј</w:t>
      </w:r>
      <w:r w:rsidR="00FB7AB7" w:rsidRPr="00F41FB7">
        <w:rPr>
          <w:b/>
          <w:bCs/>
          <w:iCs/>
          <w:color w:val="auto"/>
          <w:lang w:val="sr-Cyrl-RS"/>
        </w:rPr>
        <w:t xml:space="preserve"> </w:t>
      </w:r>
      <w:r w:rsidRPr="00F41FB7">
        <w:rPr>
          <w:b/>
          <w:bCs/>
          <w:iCs/>
          <w:color w:val="auto"/>
          <w:lang w:val="sr-Cyrl-RS"/>
        </w:rPr>
        <w:t>А</w:t>
      </w:r>
      <w:r w:rsidR="00FB7AB7" w:rsidRPr="00F41FB7">
        <w:rPr>
          <w:b/>
          <w:bCs/>
          <w:iCs/>
          <w:color w:val="auto"/>
          <w:lang w:val="sr-Cyrl-RS"/>
        </w:rPr>
        <w:t xml:space="preserve"> </w:t>
      </w:r>
      <w:r w:rsidRPr="00F41FB7">
        <w:rPr>
          <w:b/>
          <w:bCs/>
          <w:iCs/>
          <w:color w:val="auto"/>
          <w:lang w:val="sr-Cyrl-RS"/>
        </w:rPr>
        <w:t>В</w:t>
      </w:r>
      <w:r w:rsidR="00FB7AB7" w:rsidRPr="00F41FB7">
        <w:rPr>
          <w:b/>
          <w:bCs/>
          <w:iCs/>
          <w:color w:val="auto"/>
          <w:lang w:val="sr-Cyrl-RS"/>
        </w:rPr>
        <w:t xml:space="preserve"> </w:t>
      </w:r>
      <w:r w:rsidRPr="00F41FB7">
        <w:rPr>
          <w:b/>
          <w:bCs/>
          <w:iCs/>
          <w:color w:val="auto"/>
          <w:lang w:val="sr-Cyrl-RS"/>
        </w:rPr>
        <w:t>У</w:t>
      </w:r>
    </w:p>
    <w:p w:rsidR="001619E7" w:rsidRDefault="001619E7">
      <w:pPr>
        <w:tabs>
          <w:tab w:val="left" w:pos="6028"/>
        </w:tabs>
        <w:autoSpaceDE w:val="0"/>
        <w:spacing w:line="240" w:lineRule="auto"/>
        <w:ind w:left="360"/>
        <w:jc w:val="center"/>
        <w:rPr>
          <w:bCs/>
          <w:iCs/>
          <w:color w:val="auto"/>
          <w:lang w:val="sr-Cyrl-RS"/>
        </w:rPr>
      </w:pPr>
    </w:p>
    <w:p w:rsidR="00F41FB7" w:rsidRPr="00F02DDD" w:rsidRDefault="00F41FB7">
      <w:pPr>
        <w:tabs>
          <w:tab w:val="left" w:pos="6028"/>
        </w:tabs>
        <w:autoSpaceDE w:val="0"/>
        <w:spacing w:line="240" w:lineRule="auto"/>
        <w:ind w:left="360"/>
        <w:jc w:val="center"/>
        <w:rPr>
          <w:bCs/>
          <w:iCs/>
          <w:color w:val="auto"/>
          <w:lang w:val="sr-Cyrl-RS"/>
        </w:rPr>
      </w:pPr>
    </w:p>
    <w:p w:rsidR="001619E7" w:rsidRPr="00F02DDD" w:rsidRDefault="001619E7">
      <w:pPr>
        <w:tabs>
          <w:tab w:val="left" w:pos="6028"/>
        </w:tabs>
        <w:autoSpaceDE w:val="0"/>
        <w:spacing w:line="240" w:lineRule="auto"/>
        <w:ind w:left="360"/>
        <w:jc w:val="both"/>
        <w:rPr>
          <w:bCs/>
          <w:iCs/>
          <w:color w:val="auto"/>
          <w:lang w:val="sr-Cyrl-RS"/>
        </w:rPr>
      </w:pPr>
      <w:r w:rsidRPr="00F02DDD">
        <w:rPr>
          <w:bCs/>
          <w:iCs/>
          <w:color w:val="auto"/>
          <w:lang w:val="sr-Cyrl-RS"/>
        </w:rPr>
        <w:t>Понуђач</w:t>
      </w:r>
      <w:r w:rsidRPr="00F02DDD">
        <w:rPr>
          <w:color w:val="auto"/>
          <w:lang w:val="sr-Cyrl-RS"/>
        </w:rPr>
        <w:t>...............................</w:t>
      </w:r>
      <w:r w:rsidRPr="00F02DDD">
        <w:rPr>
          <w:color w:val="auto"/>
        </w:rPr>
        <w:t>.</w:t>
      </w:r>
      <w:r w:rsidR="00FB7AB7" w:rsidRPr="00F02DDD">
        <w:rPr>
          <w:color w:val="auto"/>
          <w:lang w:val="sr-Cyrl-RS"/>
        </w:rPr>
        <w:t>.......</w:t>
      </w:r>
      <w:r w:rsidR="00F41FB7">
        <w:rPr>
          <w:color w:val="auto"/>
          <w:lang w:val="sr-Cyrl-RS"/>
        </w:rPr>
        <w:t>......</w:t>
      </w:r>
      <w:r w:rsidR="00FB7AB7" w:rsidRPr="00F02DDD">
        <w:rPr>
          <w:color w:val="auto"/>
          <w:lang w:val="sr-Cyrl-RS"/>
        </w:rPr>
        <w:t>..</w:t>
      </w:r>
      <w:r w:rsidRPr="00F02DDD">
        <w:rPr>
          <w:i/>
          <w:iCs/>
          <w:color w:val="auto"/>
        </w:rPr>
        <w:t>[</w:t>
      </w:r>
      <w:r w:rsidRPr="00F02DDD">
        <w:rPr>
          <w:i/>
          <w:color w:val="auto"/>
        </w:rPr>
        <w:t xml:space="preserve">навести </w:t>
      </w:r>
      <w:r w:rsidRPr="00F02DDD">
        <w:rPr>
          <w:i/>
          <w:color w:val="auto"/>
          <w:lang w:val="sr-Cyrl-RS"/>
        </w:rPr>
        <w:t>назив понуђача</w:t>
      </w:r>
      <w:r w:rsidRPr="00F02DDD">
        <w:rPr>
          <w:i/>
          <w:iCs/>
          <w:color w:val="auto"/>
        </w:rPr>
        <w:t>]</w:t>
      </w:r>
      <w:r w:rsidRPr="00F02DDD">
        <w:rPr>
          <w:i/>
          <w:color w:val="auto"/>
          <w:lang w:val="sr-Cyrl-CS"/>
        </w:rPr>
        <w:t xml:space="preserve"> </w:t>
      </w:r>
      <w:r w:rsidRPr="00F02DDD">
        <w:rPr>
          <w:color w:val="auto"/>
        </w:rPr>
        <w:t>у поступку јавне набавке</w:t>
      </w:r>
      <w:r w:rsidR="00FB7AB7" w:rsidRPr="00F02DDD">
        <w:rPr>
          <w:color w:val="auto"/>
          <w:lang w:val="sr-Cyrl-RS"/>
        </w:rPr>
        <w:t xml:space="preserve"> услуга превођења за потребе Министарства привреде</w:t>
      </w:r>
      <w:r w:rsidRPr="00F02DDD">
        <w:rPr>
          <w:i/>
          <w:color w:val="auto"/>
          <w:lang w:val="sr-Cyrl-CS"/>
        </w:rPr>
        <w:t xml:space="preserve"> </w:t>
      </w:r>
      <w:r w:rsidRPr="00F02DDD">
        <w:rPr>
          <w:color w:val="auto"/>
          <w:lang w:val="sr-Cyrl-CS"/>
        </w:rPr>
        <w:t>б</w:t>
      </w:r>
      <w:r w:rsidRPr="00F02DDD">
        <w:rPr>
          <w:color w:val="auto"/>
        </w:rPr>
        <w:t>р</w:t>
      </w:r>
      <w:r w:rsidRPr="00F02DDD">
        <w:rPr>
          <w:color w:val="auto"/>
          <w:lang w:val="sr-Cyrl-RS"/>
        </w:rPr>
        <w:t>.</w:t>
      </w:r>
      <w:r w:rsidRPr="00F02DDD">
        <w:rPr>
          <w:color w:val="auto"/>
        </w:rPr>
        <w:t xml:space="preserve"> </w:t>
      </w:r>
      <w:r w:rsidR="00FB7AB7" w:rsidRPr="00F02DDD">
        <w:rPr>
          <w:color w:val="auto"/>
          <w:lang w:val="sr-Cyrl-RS"/>
        </w:rPr>
        <w:t>3/2014</w:t>
      </w:r>
      <w:r w:rsidRPr="00F02DDD">
        <w:rPr>
          <w:color w:val="auto"/>
        </w:rPr>
        <w:t>,</w:t>
      </w:r>
      <w:r w:rsidRPr="00F02DDD">
        <w:rPr>
          <w:bCs/>
          <w:iCs/>
          <w:color w:val="auto"/>
          <w:lang w:val="sr-Cyrl-R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F02DDD" w:rsidRDefault="001619E7">
      <w:pPr>
        <w:tabs>
          <w:tab w:val="left" w:pos="6028"/>
        </w:tabs>
        <w:autoSpaceDE w:val="0"/>
        <w:spacing w:line="240" w:lineRule="auto"/>
        <w:ind w:left="360"/>
        <w:rPr>
          <w:bCs/>
          <w:iCs/>
          <w:color w:val="auto"/>
          <w:lang w:val="sr-Cyrl-RS"/>
        </w:rPr>
      </w:pPr>
    </w:p>
    <w:p w:rsidR="001619E7" w:rsidRPr="00F02DDD" w:rsidRDefault="001619E7">
      <w:pPr>
        <w:tabs>
          <w:tab w:val="left" w:pos="6028"/>
        </w:tabs>
        <w:autoSpaceDE w:val="0"/>
        <w:spacing w:line="240" w:lineRule="auto"/>
        <w:ind w:left="360"/>
        <w:rPr>
          <w:bCs/>
          <w:iCs/>
          <w:color w:val="auto"/>
          <w:lang w:val="sr-Cyrl-RS"/>
        </w:rPr>
      </w:pPr>
    </w:p>
    <w:p w:rsidR="001619E7" w:rsidRPr="00F02DDD" w:rsidRDefault="001619E7">
      <w:pPr>
        <w:tabs>
          <w:tab w:val="left" w:pos="6028"/>
        </w:tabs>
        <w:autoSpaceDE w:val="0"/>
        <w:spacing w:line="240" w:lineRule="auto"/>
        <w:ind w:left="360"/>
        <w:rPr>
          <w:bCs/>
          <w:iCs/>
          <w:color w:val="auto"/>
          <w:lang w:val="sr-Cyrl-RS"/>
        </w:rPr>
      </w:pPr>
    </w:p>
    <w:p w:rsidR="001619E7" w:rsidRPr="00F02DDD" w:rsidRDefault="001619E7">
      <w:pPr>
        <w:tabs>
          <w:tab w:val="left" w:pos="6028"/>
        </w:tabs>
        <w:autoSpaceDE w:val="0"/>
        <w:spacing w:line="240" w:lineRule="auto"/>
        <w:ind w:left="360"/>
        <w:rPr>
          <w:bCs/>
          <w:iCs/>
          <w:color w:val="auto"/>
          <w:lang w:val="sr-Cyrl-RS"/>
        </w:rPr>
      </w:pPr>
      <w:r w:rsidRPr="00F02DDD">
        <w:rPr>
          <w:bCs/>
          <w:iCs/>
          <w:color w:val="auto"/>
          <w:lang w:val="sr-Cyrl-RS"/>
        </w:rPr>
        <w:t xml:space="preserve">          Датум </w:t>
      </w:r>
      <w:r w:rsidRPr="00F02DDD">
        <w:rPr>
          <w:bCs/>
          <w:iCs/>
          <w:color w:val="auto"/>
          <w:lang w:val="sr-Cyrl-RS"/>
        </w:rPr>
        <w:tab/>
      </w:r>
      <w:r w:rsidRPr="00F02DDD">
        <w:rPr>
          <w:bCs/>
          <w:iCs/>
          <w:color w:val="auto"/>
          <w:lang w:val="sr-Cyrl-RS"/>
        </w:rPr>
        <w:tab/>
        <w:t xml:space="preserve">           Понуђач</w:t>
      </w:r>
    </w:p>
    <w:p w:rsidR="001619E7" w:rsidRPr="00F02DDD" w:rsidRDefault="001619E7">
      <w:pPr>
        <w:tabs>
          <w:tab w:val="left" w:pos="6028"/>
        </w:tabs>
        <w:autoSpaceDE w:val="0"/>
        <w:spacing w:line="240" w:lineRule="auto"/>
        <w:ind w:left="360"/>
        <w:rPr>
          <w:bCs/>
          <w:iCs/>
          <w:color w:val="auto"/>
          <w:lang w:val="sr-Cyrl-RS"/>
        </w:rPr>
      </w:pPr>
    </w:p>
    <w:p w:rsidR="001619E7" w:rsidRPr="00F02DDD" w:rsidRDefault="001619E7" w:rsidP="00FB7AB7">
      <w:pPr>
        <w:tabs>
          <w:tab w:val="left" w:pos="6028"/>
        </w:tabs>
        <w:autoSpaceDE w:val="0"/>
        <w:spacing w:line="240" w:lineRule="auto"/>
        <w:ind w:left="360"/>
        <w:jc w:val="both"/>
        <w:rPr>
          <w:bCs/>
          <w:iCs/>
          <w:color w:val="auto"/>
          <w:lang w:val="sr-Cyrl-RS"/>
        </w:rPr>
      </w:pPr>
      <w:r w:rsidRPr="00F02DDD">
        <w:rPr>
          <w:bCs/>
          <w:iCs/>
          <w:color w:val="auto"/>
          <w:lang w:val="sr-Cyrl-RS"/>
        </w:rPr>
        <w:t>________________</w:t>
      </w:r>
      <w:r w:rsidR="00FB7AB7" w:rsidRPr="00F02DDD">
        <w:rPr>
          <w:bCs/>
          <w:iCs/>
          <w:color w:val="auto"/>
          <w:lang w:val="sr-Cyrl-RS"/>
        </w:rPr>
        <w:t xml:space="preserve">                            </w:t>
      </w:r>
      <w:r w:rsidRPr="00F02DDD">
        <w:rPr>
          <w:bCs/>
          <w:iCs/>
          <w:color w:val="auto"/>
          <w:lang w:val="sr-Cyrl-RS"/>
        </w:rPr>
        <w:t xml:space="preserve">М.П.                 </w:t>
      </w:r>
      <w:r w:rsidR="00FB7AB7" w:rsidRPr="00F02DDD">
        <w:rPr>
          <w:bCs/>
          <w:iCs/>
          <w:color w:val="auto"/>
          <w:lang w:val="sr-Cyrl-RS"/>
        </w:rPr>
        <w:t xml:space="preserve">            </w:t>
      </w:r>
      <w:r w:rsidRPr="00F02DDD">
        <w:rPr>
          <w:bCs/>
          <w:iCs/>
          <w:color w:val="auto"/>
          <w:lang w:val="sr-Cyrl-RS"/>
        </w:rPr>
        <w:t xml:space="preserve">  __________________</w:t>
      </w:r>
    </w:p>
    <w:p w:rsidR="001619E7" w:rsidRPr="00F02DDD" w:rsidRDefault="001619E7">
      <w:pPr>
        <w:tabs>
          <w:tab w:val="left" w:pos="6028"/>
        </w:tabs>
        <w:autoSpaceDE w:val="0"/>
        <w:spacing w:line="240" w:lineRule="auto"/>
        <w:ind w:left="360"/>
        <w:rPr>
          <w:bCs/>
          <w:iCs/>
          <w:color w:val="auto"/>
          <w:lang w:val="sr-Cyrl-RS"/>
        </w:rPr>
      </w:pPr>
    </w:p>
    <w:p w:rsidR="001619E7" w:rsidRPr="00F02DDD" w:rsidRDefault="001619E7">
      <w:pPr>
        <w:pStyle w:val="BodyText3"/>
        <w:spacing w:after="0"/>
        <w:jc w:val="center"/>
        <w:rPr>
          <w:color w:val="auto"/>
          <w:sz w:val="24"/>
          <w:szCs w:val="24"/>
          <w:lang w:val="sr-Cyrl-RS"/>
        </w:rPr>
      </w:pPr>
    </w:p>
    <w:p w:rsidR="00E71653" w:rsidRPr="00F02DDD" w:rsidRDefault="00E71653" w:rsidP="00E71653">
      <w:pPr>
        <w:tabs>
          <w:tab w:val="left" w:pos="6028"/>
        </w:tabs>
        <w:autoSpaceDE w:val="0"/>
        <w:spacing w:line="240" w:lineRule="auto"/>
        <w:jc w:val="both"/>
        <w:rPr>
          <w:bCs/>
          <w:i/>
          <w:iCs/>
          <w:color w:val="auto"/>
        </w:rPr>
      </w:pPr>
      <w:r w:rsidRPr="00F02DDD">
        <w:rPr>
          <w:b/>
          <w:bCs/>
          <w:i/>
          <w:iCs/>
          <w:color w:val="auto"/>
          <w:lang w:val="sr-Cyrl-RS"/>
        </w:rPr>
        <w:t xml:space="preserve">Напомена: </w:t>
      </w:r>
      <w:r w:rsidRPr="00F02DDD">
        <w:rPr>
          <w:b/>
          <w:bCs/>
          <w:i/>
          <w:iCs/>
          <w:color w:val="auto"/>
          <w:u w:val="single"/>
        </w:rPr>
        <w:t>Уколико понуду подноси група понуђача</w:t>
      </w:r>
      <w:r w:rsidRPr="00F02DDD">
        <w:rPr>
          <w:b/>
          <w:bCs/>
          <w:i/>
          <w:iCs/>
          <w:color w:val="auto"/>
          <w:u w:val="single"/>
          <w:lang w:val="sr-Cyrl-RS"/>
        </w:rPr>
        <w:t>,</w:t>
      </w:r>
      <w:r w:rsidRPr="00F02DDD">
        <w:rPr>
          <w:bCs/>
          <w:i/>
          <w:iCs/>
          <w:color w:val="auto"/>
          <w:lang w:val="sr-Cyrl-RS"/>
        </w:rPr>
        <w:t xml:space="preserve"> Изјава мора бити потписана од стране овлашћеног лица </w:t>
      </w:r>
      <w:r w:rsidRPr="00F02DDD">
        <w:rPr>
          <w:bCs/>
          <w:i/>
          <w:iCs/>
          <w:color w:val="auto"/>
        </w:rPr>
        <w:t>свак</w:t>
      </w:r>
      <w:r w:rsidRPr="00F02DDD">
        <w:rPr>
          <w:bCs/>
          <w:i/>
          <w:iCs/>
          <w:color w:val="auto"/>
          <w:lang w:val="sr-Cyrl-RS"/>
        </w:rPr>
        <w:t xml:space="preserve">ог </w:t>
      </w:r>
      <w:r w:rsidRPr="00F02DDD">
        <w:rPr>
          <w:bCs/>
          <w:i/>
          <w:iCs/>
          <w:color w:val="auto"/>
        </w:rPr>
        <w:t>понуђач</w:t>
      </w:r>
      <w:r w:rsidRPr="00F02DDD">
        <w:rPr>
          <w:bCs/>
          <w:i/>
          <w:iCs/>
          <w:color w:val="auto"/>
          <w:lang w:val="sr-Cyrl-RS"/>
        </w:rPr>
        <w:t>а</w:t>
      </w:r>
      <w:r w:rsidRPr="00F02DDD">
        <w:rPr>
          <w:bCs/>
          <w:i/>
          <w:iCs/>
          <w:color w:val="auto"/>
        </w:rPr>
        <w:t xml:space="preserve"> из групе понуђача</w:t>
      </w:r>
      <w:r w:rsidRPr="00F02DDD">
        <w:rPr>
          <w:bCs/>
          <w:i/>
          <w:iCs/>
          <w:color w:val="auto"/>
          <w:lang w:val="sr-Cyrl-RS"/>
        </w:rPr>
        <w:t xml:space="preserve"> и оверена печатом.</w:t>
      </w:r>
    </w:p>
    <w:p w:rsidR="00E71653" w:rsidRPr="00F02DDD" w:rsidRDefault="00E71653" w:rsidP="00E71653">
      <w:pPr>
        <w:tabs>
          <w:tab w:val="left" w:pos="6028"/>
        </w:tabs>
        <w:autoSpaceDE w:val="0"/>
        <w:spacing w:line="240" w:lineRule="auto"/>
        <w:jc w:val="both"/>
        <w:rPr>
          <w:bCs/>
          <w:i/>
          <w:iCs/>
          <w:color w:val="auto"/>
        </w:rPr>
      </w:pPr>
    </w:p>
    <w:p w:rsidR="00E71653" w:rsidRPr="00F02DDD" w:rsidRDefault="00E71653"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FB7AB7">
      <w:pPr>
        <w:pStyle w:val="BodyText3"/>
        <w:spacing w:after="0"/>
        <w:jc w:val="both"/>
        <w:rPr>
          <w:color w:val="auto"/>
          <w:sz w:val="24"/>
          <w:szCs w:val="24"/>
          <w:lang w:val="sr-Cyrl-RS"/>
        </w:rPr>
      </w:pPr>
    </w:p>
    <w:p w:rsidR="00FB7AB7" w:rsidRPr="00F02DDD" w:rsidRDefault="00FB7AB7" w:rsidP="00865245">
      <w:pPr>
        <w:pStyle w:val="ListParagraph"/>
        <w:shd w:val="clear" w:color="auto" w:fill="C6D9F1"/>
        <w:ind w:left="360"/>
        <w:jc w:val="center"/>
        <w:rPr>
          <w:color w:val="auto"/>
          <w:lang w:val="sr-Cyrl-RS"/>
        </w:rPr>
      </w:pPr>
      <w:r w:rsidRPr="00F02DDD">
        <w:rPr>
          <w:b/>
          <w:bCs/>
          <w:i/>
          <w:iCs/>
          <w:color w:val="auto"/>
        </w:rPr>
        <w:t>X</w:t>
      </w:r>
      <w:r w:rsidRPr="00F02DDD">
        <w:rPr>
          <w:b/>
          <w:bCs/>
          <w:i/>
          <w:iCs/>
          <w:color w:val="auto"/>
          <w:lang w:val="en-US"/>
        </w:rPr>
        <w:t>I</w:t>
      </w:r>
      <w:r w:rsidRPr="00F02DDD">
        <w:rPr>
          <w:b/>
          <w:bCs/>
          <w:i/>
          <w:iCs/>
          <w:color w:val="auto"/>
          <w:lang w:val="sr-Latn-RS"/>
        </w:rPr>
        <w:t>I</w:t>
      </w:r>
      <w:r w:rsidRPr="00F02DDD">
        <w:rPr>
          <w:b/>
          <w:bCs/>
          <w:i/>
          <w:iCs/>
          <w:color w:val="auto"/>
        </w:rPr>
        <w:t xml:space="preserve">  ОБРАЗАЦ СПИСКА НАРУЧИЛАЦА СА</w:t>
      </w:r>
      <w:r w:rsidR="00A87B57" w:rsidRPr="00F02DDD">
        <w:rPr>
          <w:b/>
          <w:bCs/>
          <w:i/>
          <w:iCs/>
          <w:color w:val="auto"/>
          <w:lang w:val="sr-Cyrl-RS"/>
        </w:rPr>
        <w:t xml:space="preserve"> </w:t>
      </w:r>
      <w:r w:rsidRPr="00F02DDD">
        <w:rPr>
          <w:b/>
          <w:bCs/>
          <w:i/>
          <w:iCs/>
          <w:color w:val="auto"/>
        </w:rPr>
        <w:t>ПОТВРДОМ НАРУЧИОЦА О ИЗВРШЕНИМ УСЛУГАМА ПРЕВОЂЕЊА</w:t>
      </w:r>
    </w:p>
    <w:p w:rsidR="00FB7AB7" w:rsidRPr="00F02DDD" w:rsidRDefault="00FB7AB7" w:rsidP="00FB7AB7">
      <w:pPr>
        <w:spacing w:line="240" w:lineRule="auto"/>
        <w:ind w:left="-180"/>
        <w:jc w:val="both"/>
        <w:rPr>
          <w:color w:val="auto"/>
          <w:lang w:val="sr-Cyrl-BA"/>
        </w:rPr>
      </w:pPr>
    </w:p>
    <w:p w:rsidR="00A87B57" w:rsidRPr="00F02DDD" w:rsidRDefault="00A87B57" w:rsidP="00FB7AB7">
      <w:pPr>
        <w:spacing w:line="240" w:lineRule="auto"/>
        <w:ind w:left="-180"/>
        <w:jc w:val="both"/>
        <w:rPr>
          <w:color w:val="auto"/>
          <w:lang w:val="sr-Cyrl-BA"/>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96"/>
        <w:gridCol w:w="35"/>
        <w:gridCol w:w="840"/>
        <w:gridCol w:w="2858"/>
        <w:gridCol w:w="11"/>
        <w:gridCol w:w="2398"/>
        <w:gridCol w:w="920"/>
        <w:gridCol w:w="1261"/>
      </w:tblGrid>
      <w:tr w:rsidR="00FB7AB7" w:rsidRPr="00F02DDD" w:rsidTr="00F775DF">
        <w:trPr>
          <w:trHeight w:val="735"/>
          <w:jc w:val="center"/>
        </w:trPr>
        <w:tc>
          <w:tcPr>
            <w:tcW w:w="757" w:type="dxa"/>
            <w:vMerge w:val="restart"/>
            <w:vAlign w:val="center"/>
          </w:tcPr>
          <w:p w:rsidR="00FB7AB7" w:rsidRPr="00F02DDD" w:rsidRDefault="00FB7AB7" w:rsidP="00F775DF">
            <w:pPr>
              <w:spacing w:line="240" w:lineRule="auto"/>
              <w:ind w:left="-109" w:right="-108"/>
              <w:jc w:val="center"/>
              <w:rPr>
                <w:b/>
                <w:color w:val="auto"/>
                <w:lang w:val="en-US" w:eastAsia="en-US"/>
              </w:rPr>
            </w:pPr>
            <w:r w:rsidRPr="00F02DDD">
              <w:rPr>
                <w:b/>
                <w:color w:val="auto"/>
                <w:lang w:val="en-US" w:eastAsia="en-US"/>
              </w:rPr>
              <w:t>Ред. бр.</w:t>
            </w:r>
          </w:p>
        </w:tc>
        <w:tc>
          <w:tcPr>
            <w:tcW w:w="996" w:type="dxa"/>
            <w:vMerge w:val="restart"/>
            <w:vAlign w:val="center"/>
          </w:tcPr>
          <w:p w:rsidR="00FB7AB7" w:rsidRPr="00F02DDD" w:rsidRDefault="00FB7AB7" w:rsidP="00F775DF">
            <w:pPr>
              <w:spacing w:line="240" w:lineRule="auto"/>
              <w:ind w:right="-108"/>
              <w:jc w:val="center"/>
              <w:rPr>
                <w:b/>
                <w:color w:val="auto"/>
                <w:lang w:val="sr-Cyrl-CS" w:eastAsia="en-US"/>
              </w:rPr>
            </w:pPr>
            <w:r w:rsidRPr="00F02DDD">
              <w:rPr>
                <w:b/>
                <w:color w:val="auto"/>
                <w:lang w:val="sr-Cyrl-CS" w:eastAsia="en-US"/>
              </w:rPr>
              <w:t>Година</w:t>
            </w:r>
          </w:p>
        </w:tc>
        <w:tc>
          <w:tcPr>
            <w:tcW w:w="3744" w:type="dxa"/>
            <w:gridSpan w:val="4"/>
            <w:shd w:val="clear" w:color="auto" w:fill="auto"/>
            <w:vAlign w:val="center"/>
          </w:tcPr>
          <w:p w:rsidR="00FB7AB7" w:rsidRPr="00F02DDD" w:rsidRDefault="00FB7AB7" w:rsidP="00F775DF">
            <w:pPr>
              <w:spacing w:line="240" w:lineRule="auto"/>
              <w:ind w:right="-108"/>
              <w:jc w:val="center"/>
              <w:rPr>
                <w:b/>
                <w:color w:val="auto"/>
                <w:lang w:val="en-US" w:eastAsia="en-US"/>
              </w:rPr>
            </w:pPr>
            <w:r w:rsidRPr="00F02DDD">
              <w:rPr>
                <w:b/>
                <w:color w:val="auto"/>
                <w:lang w:val="sr-Cyrl-CS" w:eastAsia="en-US"/>
              </w:rPr>
              <w:t>Називи</w:t>
            </w:r>
            <w:r w:rsidRPr="00F02DDD">
              <w:rPr>
                <w:b/>
                <w:color w:val="auto"/>
                <w:lang w:val="en-US" w:eastAsia="en-US"/>
              </w:rPr>
              <w:t xml:space="preserve"> референтних </w:t>
            </w:r>
            <w:r w:rsidRPr="00F02DDD">
              <w:rPr>
                <w:b/>
                <w:color w:val="auto"/>
                <w:lang w:val="sr-Cyrl-CS" w:eastAsia="en-US"/>
              </w:rPr>
              <w:t>На</w:t>
            </w:r>
            <w:r w:rsidRPr="00F02DDD">
              <w:rPr>
                <w:b/>
                <w:color w:val="auto"/>
                <w:lang w:val="en-US" w:eastAsia="en-US"/>
              </w:rPr>
              <w:t>ручилаца</w:t>
            </w: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Вредност извршених</w:t>
            </w:r>
            <w:r w:rsidRPr="00F02DDD">
              <w:rPr>
                <w:b/>
                <w:color w:val="auto"/>
                <w:lang w:val="sr-Cyrl-CS" w:eastAsia="en-US"/>
              </w:rPr>
              <w:t xml:space="preserve"> </w:t>
            </w:r>
            <w:r w:rsidRPr="00F02DDD">
              <w:rPr>
                <w:b/>
                <w:color w:val="auto"/>
                <w:lang w:val="en-US" w:eastAsia="en-US"/>
              </w:rPr>
              <w:t>услуга</w:t>
            </w:r>
          </w:p>
        </w:tc>
        <w:tc>
          <w:tcPr>
            <w:tcW w:w="2181" w:type="dxa"/>
            <w:gridSpan w:val="2"/>
          </w:tcPr>
          <w:p w:rsidR="00FB7AB7" w:rsidRPr="00F02DDD" w:rsidRDefault="00FB7AB7" w:rsidP="00F775DF">
            <w:pPr>
              <w:spacing w:line="240" w:lineRule="auto"/>
              <w:jc w:val="center"/>
              <w:rPr>
                <w:b/>
                <w:color w:val="auto"/>
                <w:lang w:val="sr-Cyrl-BA" w:eastAsia="en-US"/>
              </w:rPr>
            </w:pPr>
          </w:p>
          <w:p w:rsidR="00FB7AB7" w:rsidRPr="00F02DDD" w:rsidRDefault="00FB7AB7" w:rsidP="00F775DF">
            <w:pPr>
              <w:spacing w:line="240" w:lineRule="auto"/>
              <w:jc w:val="center"/>
              <w:rPr>
                <w:b/>
                <w:color w:val="auto"/>
                <w:lang w:val="sr-Cyrl-BA" w:eastAsia="en-US"/>
              </w:rPr>
            </w:pPr>
            <w:r w:rsidRPr="00F02DDD">
              <w:rPr>
                <w:b/>
                <w:color w:val="auto"/>
                <w:lang w:val="sr-Cyrl-BA" w:eastAsia="en-US"/>
              </w:rPr>
              <w:t>Период вршења услуга</w:t>
            </w:r>
          </w:p>
        </w:tc>
      </w:tr>
      <w:tr w:rsidR="00FB7AB7" w:rsidRPr="00F02DDD" w:rsidTr="00F775DF">
        <w:trPr>
          <w:trHeight w:val="137"/>
          <w:jc w:val="center"/>
        </w:trPr>
        <w:tc>
          <w:tcPr>
            <w:tcW w:w="757" w:type="dxa"/>
            <w:vMerge/>
          </w:tcPr>
          <w:p w:rsidR="00FB7AB7" w:rsidRPr="00F02DDD" w:rsidRDefault="00FB7AB7" w:rsidP="00F775DF">
            <w:pPr>
              <w:spacing w:line="240" w:lineRule="auto"/>
              <w:jc w:val="center"/>
              <w:rPr>
                <w:b/>
                <w:color w:val="auto"/>
                <w:lang w:val="en-US" w:eastAsia="en-US"/>
              </w:rPr>
            </w:pPr>
          </w:p>
        </w:tc>
        <w:tc>
          <w:tcPr>
            <w:tcW w:w="996" w:type="dxa"/>
            <w:vMerge/>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1</w:t>
            </w: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2</w:t>
            </w:r>
          </w:p>
        </w:tc>
        <w:tc>
          <w:tcPr>
            <w:tcW w:w="2181" w:type="dxa"/>
            <w:gridSpan w:val="2"/>
          </w:tcPr>
          <w:p w:rsidR="00FB7AB7" w:rsidRPr="00F02DDD" w:rsidRDefault="00FB7AB7" w:rsidP="00F775DF">
            <w:pPr>
              <w:spacing w:line="240" w:lineRule="auto"/>
              <w:jc w:val="center"/>
              <w:rPr>
                <w:b/>
                <w:color w:val="auto"/>
                <w:lang w:val="sr-Cyrl-BA" w:eastAsia="en-US"/>
              </w:rPr>
            </w:pPr>
            <w:r w:rsidRPr="00F02DDD">
              <w:rPr>
                <w:b/>
                <w:color w:val="auto"/>
                <w:lang w:val="sr-Cyrl-BA" w:eastAsia="en-US"/>
              </w:rPr>
              <w:t>3</w:t>
            </w: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1.</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2.</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3.</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4.</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5.</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6.</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7.</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8.</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9.</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Pr>
          <w:p w:rsidR="00FB7AB7" w:rsidRPr="00F02DDD" w:rsidRDefault="00FB7AB7" w:rsidP="00F775DF">
            <w:pPr>
              <w:spacing w:line="240" w:lineRule="auto"/>
              <w:jc w:val="center"/>
              <w:rPr>
                <w:b/>
                <w:color w:val="auto"/>
                <w:lang w:val="en-US" w:eastAsia="en-US"/>
              </w:rPr>
            </w:pPr>
          </w:p>
        </w:tc>
      </w:tr>
      <w:tr w:rsidR="00FB7AB7" w:rsidRPr="00F02DDD" w:rsidTr="00F775DF">
        <w:trPr>
          <w:trHeight w:val="520"/>
          <w:jc w:val="center"/>
        </w:trPr>
        <w:tc>
          <w:tcPr>
            <w:tcW w:w="757" w:type="dxa"/>
            <w:vAlign w:val="center"/>
          </w:tcPr>
          <w:p w:rsidR="00FB7AB7" w:rsidRPr="00F02DDD" w:rsidRDefault="00FB7AB7" w:rsidP="00F775DF">
            <w:pPr>
              <w:spacing w:line="240" w:lineRule="auto"/>
              <w:jc w:val="center"/>
              <w:rPr>
                <w:b/>
                <w:color w:val="auto"/>
                <w:lang w:val="en-US" w:eastAsia="en-US"/>
              </w:rPr>
            </w:pPr>
            <w:r w:rsidRPr="00F02DDD">
              <w:rPr>
                <w:b/>
                <w:color w:val="auto"/>
                <w:lang w:val="en-US" w:eastAsia="en-US"/>
              </w:rPr>
              <w:t>10.</w:t>
            </w:r>
          </w:p>
        </w:tc>
        <w:tc>
          <w:tcPr>
            <w:tcW w:w="996" w:type="dxa"/>
            <w:vAlign w:val="center"/>
          </w:tcPr>
          <w:p w:rsidR="00FB7AB7" w:rsidRPr="00F02DDD" w:rsidRDefault="00FB7AB7" w:rsidP="00F775DF">
            <w:pPr>
              <w:spacing w:line="240" w:lineRule="auto"/>
              <w:jc w:val="center"/>
              <w:rPr>
                <w:b/>
                <w:color w:val="auto"/>
                <w:lang w:val="en-US" w:eastAsia="en-US"/>
              </w:rPr>
            </w:pPr>
          </w:p>
        </w:tc>
        <w:tc>
          <w:tcPr>
            <w:tcW w:w="3744" w:type="dxa"/>
            <w:gridSpan w:val="4"/>
            <w:shd w:val="clear" w:color="auto" w:fill="auto"/>
            <w:vAlign w:val="center"/>
          </w:tcPr>
          <w:p w:rsidR="00FB7AB7" w:rsidRPr="00F02DDD" w:rsidRDefault="00FB7AB7" w:rsidP="00F775DF">
            <w:pPr>
              <w:spacing w:line="240" w:lineRule="auto"/>
              <w:jc w:val="center"/>
              <w:rPr>
                <w:b/>
                <w:color w:val="auto"/>
                <w:lang w:val="en-US" w:eastAsia="en-US"/>
              </w:rPr>
            </w:pPr>
          </w:p>
        </w:tc>
        <w:tc>
          <w:tcPr>
            <w:tcW w:w="2398" w:type="dxa"/>
            <w:tcBorders>
              <w:bottom w:val="single" w:sz="4" w:space="0" w:color="auto"/>
            </w:tcBorders>
            <w:shd w:val="clear" w:color="auto" w:fill="auto"/>
            <w:vAlign w:val="center"/>
          </w:tcPr>
          <w:p w:rsidR="00FB7AB7" w:rsidRPr="00F02DDD" w:rsidRDefault="00FB7AB7" w:rsidP="00F775DF">
            <w:pPr>
              <w:spacing w:line="240" w:lineRule="auto"/>
              <w:jc w:val="center"/>
              <w:rPr>
                <w:b/>
                <w:color w:val="auto"/>
                <w:lang w:val="en-US" w:eastAsia="en-US"/>
              </w:rPr>
            </w:pPr>
          </w:p>
        </w:tc>
        <w:tc>
          <w:tcPr>
            <w:tcW w:w="2181" w:type="dxa"/>
            <w:gridSpan w:val="2"/>
            <w:tcBorders>
              <w:bottom w:val="single" w:sz="4" w:space="0" w:color="auto"/>
            </w:tcBorders>
          </w:tcPr>
          <w:p w:rsidR="00FB7AB7" w:rsidRPr="00F02DDD" w:rsidRDefault="00FB7AB7" w:rsidP="00F775DF">
            <w:pPr>
              <w:spacing w:line="240" w:lineRule="auto"/>
              <w:jc w:val="center"/>
              <w:rPr>
                <w:b/>
                <w:color w:val="auto"/>
                <w:lang w:val="en-US" w:eastAsia="en-US"/>
              </w:rPr>
            </w:pPr>
          </w:p>
        </w:tc>
      </w:tr>
      <w:tr w:rsidR="00FB7AB7" w:rsidRPr="00F02DDD" w:rsidTr="00F775DF">
        <w:trPr>
          <w:trHeight w:val="460"/>
          <w:jc w:val="center"/>
        </w:trPr>
        <w:tc>
          <w:tcPr>
            <w:tcW w:w="5486" w:type="dxa"/>
            <w:gridSpan w:val="5"/>
            <w:shd w:val="clear" w:color="auto" w:fill="auto"/>
            <w:vAlign w:val="center"/>
          </w:tcPr>
          <w:p w:rsidR="00FB7AB7" w:rsidRPr="00F02DDD" w:rsidRDefault="00FB7AB7" w:rsidP="00F775DF">
            <w:pPr>
              <w:spacing w:line="240" w:lineRule="auto"/>
              <w:jc w:val="right"/>
              <w:rPr>
                <w:b/>
                <w:color w:val="auto"/>
                <w:lang w:val="en-US" w:eastAsia="en-US"/>
              </w:rPr>
            </w:pPr>
            <w:r w:rsidRPr="00F02DDD">
              <w:rPr>
                <w:b/>
                <w:color w:val="auto"/>
                <w:lang w:val="en-US" w:eastAsia="en-US"/>
              </w:rPr>
              <w:t xml:space="preserve"> У к у п н о:</w:t>
            </w:r>
          </w:p>
        </w:tc>
        <w:tc>
          <w:tcPr>
            <w:tcW w:w="2409" w:type="dxa"/>
            <w:gridSpan w:val="2"/>
            <w:tcBorders>
              <w:right w:val="single" w:sz="4" w:space="0" w:color="auto"/>
            </w:tcBorders>
            <w:shd w:val="clear" w:color="auto" w:fill="E0E0E0"/>
            <w:vAlign w:val="center"/>
          </w:tcPr>
          <w:p w:rsidR="00FB7AB7" w:rsidRPr="00F02DDD" w:rsidRDefault="00FB7AB7" w:rsidP="00F775DF">
            <w:pPr>
              <w:spacing w:line="240" w:lineRule="auto"/>
              <w:jc w:val="center"/>
              <w:rPr>
                <w:b/>
                <w:color w:val="auto"/>
                <w:lang w:val="en-US" w:eastAsia="en-US"/>
              </w:rPr>
            </w:pPr>
          </w:p>
        </w:tc>
        <w:tc>
          <w:tcPr>
            <w:tcW w:w="2181" w:type="dxa"/>
            <w:gridSpan w:val="2"/>
            <w:tcBorders>
              <w:right w:val="single" w:sz="4" w:space="0" w:color="auto"/>
            </w:tcBorders>
            <w:shd w:val="clear" w:color="auto" w:fill="E0E0E0"/>
          </w:tcPr>
          <w:p w:rsidR="00FB7AB7" w:rsidRPr="00F02DDD" w:rsidRDefault="00FB7AB7" w:rsidP="00F775DF">
            <w:pPr>
              <w:spacing w:line="240" w:lineRule="auto"/>
              <w:jc w:val="center"/>
              <w:rPr>
                <w:b/>
                <w:color w:val="auto"/>
                <w:lang w:val="en-US" w:eastAsia="en-US"/>
              </w:rPr>
            </w:pPr>
          </w:p>
        </w:tc>
      </w:tr>
      <w:tr w:rsidR="00FB7AB7" w:rsidRPr="00F02DDD" w:rsidTr="00FB7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1" w:type="dxa"/>
          <w:jc w:val="center"/>
        </w:trPr>
        <w:tc>
          <w:tcPr>
            <w:tcW w:w="1788" w:type="dxa"/>
            <w:gridSpan w:val="3"/>
            <w:shd w:val="clear" w:color="auto" w:fill="auto"/>
          </w:tcPr>
          <w:p w:rsidR="00FB7AB7" w:rsidRPr="00F02DDD" w:rsidRDefault="00FB7AB7" w:rsidP="00F775DF">
            <w:pPr>
              <w:spacing w:line="240" w:lineRule="auto"/>
              <w:rPr>
                <w:b/>
                <w:color w:val="auto"/>
                <w:lang w:val="en-US" w:eastAsia="en-US"/>
              </w:rPr>
            </w:pPr>
          </w:p>
        </w:tc>
        <w:tc>
          <w:tcPr>
            <w:tcW w:w="7027" w:type="dxa"/>
            <w:gridSpan w:val="5"/>
            <w:shd w:val="clear" w:color="auto" w:fill="auto"/>
          </w:tcPr>
          <w:p w:rsidR="00FB7AB7" w:rsidRPr="00F02DDD" w:rsidRDefault="00FB7AB7" w:rsidP="00F775DF">
            <w:pPr>
              <w:spacing w:line="240" w:lineRule="auto"/>
              <w:rPr>
                <w:color w:val="auto"/>
                <w:lang w:val="en-US" w:eastAsia="en-US"/>
              </w:rPr>
            </w:pPr>
          </w:p>
        </w:tc>
      </w:tr>
      <w:tr w:rsidR="00FB7AB7" w:rsidRPr="00F02DDD" w:rsidTr="00FB7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1" w:type="dxa"/>
          <w:jc w:val="center"/>
        </w:trPr>
        <w:tc>
          <w:tcPr>
            <w:tcW w:w="2628" w:type="dxa"/>
            <w:gridSpan w:val="4"/>
          </w:tcPr>
          <w:p w:rsidR="00FB7AB7" w:rsidRPr="00F02DDD" w:rsidRDefault="00FB7AB7" w:rsidP="00F775DF">
            <w:pPr>
              <w:spacing w:line="240" w:lineRule="auto"/>
              <w:rPr>
                <w:color w:val="auto"/>
                <w:lang w:val="en-US" w:eastAsia="en-US"/>
              </w:rPr>
            </w:pPr>
            <w:r w:rsidRPr="00F02DDD">
              <w:rPr>
                <w:color w:val="auto"/>
                <w:lang w:val="en-US" w:eastAsia="en-US"/>
              </w:rPr>
              <w:t>Д</w:t>
            </w:r>
            <w:r w:rsidRPr="00F02DDD">
              <w:rPr>
                <w:color w:val="auto"/>
                <w:lang w:val="sr-Cyrl-CS" w:eastAsia="en-US"/>
              </w:rPr>
              <w:t>атум:</w:t>
            </w:r>
          </w:p>
        </w:tc>
        <w:tc>
          <w:tcPr>
            <w:tcW w:w="2869" w:type="dxa"/>
            <w:gridSpan w:val="2"/>
          </w:tcPr>
          <w:p w:rsidR="00FB7AB7" w:rsidRPr="00F02DDD" w:rsidRDefault="00FB7AB7" w:rsidP="00F775DF">
            <w:pPr>
              <w:spacing w:line="240" w:lineRule="auto"/>
              <w:jc w:val="center"/>
              <w:rPr>
                <w:color w:val="auto"/>
                <w:lang w:val="en-US" w:eastAsia="en-US"/>
              </w:rPr>
            </w:pPr>
          </w:p>
        </w:tc>
        <w:tc>
          <w:tcPr>
            <w:tcW w:w="3318" w:type="dxa"/>
            <w:gridSpan w:val="2"/>
          </w:tcPr>
          <w:p w:rsidR="00FB7AB7" w:rsidRPr="00F02DDD" w:rsidRDefault="00FB7AB7" w:rsidP="00F775DF">
            <w:pPr>
              <w:spacing w:line="240" w:lineRule="auto"/>
              <w:jc w:val="center"/>
              <w:rPr>
                <w:color w:val="auto"/>
                <w:lang w:val="en-US" w:eastAsia="en-US"/>
              </w:rPr>
            </w:pPr>
            <w:r w:rsidRPr="00F02DDD">
              <w:rPr>
                <w:color w:val="auto"/>
                <w:lang w:val="sr-Cyrl-CS" w:eastAsia="en-US"/>
              </w:rPr>
              <w:t>Одговорно лице Понуђача</w:t>
            </w:r>
          </w:p>
        </w:tc>
      </w:tr>
      <w:tr w:rsidR="00FB7AB7" w:rsidRPr="00F02DDD" w:rsidTr="00FB7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1" w:type="dxa"/>
          <w:jc w:val="center"/>
        </w:trPr>
        <w:tc>
          <w:tcPr>
            <w:tcW w:w="2628" w:type="dxa"/>
            <w:gridSpan w:val="4"/>
          </w:tcPr>
          <w:p w:rsidR="00FB7AB7" w:rsidRPr="00F02DDD" w:rsidRDefault="00FB7AB7" w:rsidP="00F775DF">
            <w:pPr>
              <w:spacing w:line="240" w:lineRule="auto"/>
              <w:rPr>
                <w:color w:val="auto"/>
                <w:lang w:val="en-US" w:eastAsia="en-US"/>
              </w:rPr>
            </w:pPr>
          </w:p>
        </w:tc>
        <w:tc>
          <w:tcPr>
            <w:tcW w:w="2869" w:type="dxa"/>
            <w:gridSpan w:val="2"/>
          </w:tcPr>
          <w:p w:rsidR="00FB7AB7" w:rsidRPr="00F02DDD" w:rsidRDefault="00FB7AB7" w:rsidP="00F775DF">
            <w:pPr>
              <w:spacing w:line="240" w:lineRule="auto"/>
              <w:rPr>
                <w:color w:val="auto"/>
                <w:lang w:val="en-US" w:eastAsia="en-US"/>
              </w:rPr>
            </w:pPr>
            <w:r w:rsidRPr="00F02DDD">
              <w:rPr>
                <w:color w:val="auto"/>
                <w:lang w:val="sr-Cyrl-CS" w:eastAsia="en-US"/>
              </w:rPr>
              <w:t xml:space="preserve">                                                    </w:t>
            </w:r>
          </w:p>
        </w:tc>
        <w:tc>
          <w:tcPr>
            <w:tcW w:w="3318" w:type="dxa"/>
            <w:gridSpan w:val="2"/>
          </w:tcPr>
          <w:p w:rsidR="00FB7AB7" w:rsidRPr="00F02DDD" w:rsidRDefault="00FB7AB7" w:rsidP="00F775DF">
            <w:pPr>
              <w:spacing w:line="240" w:lineRule="auto"/>
              <w:jc w:val="center"/>
              <w:rPr>
                <w:color w:val="auto"/>
                <w:lang w:val="sr-Cyrl-CS" w:eastAsia="en-US"/>
              </w:rPr>
            </w:pPr>
            <w:r w:rsidRPr="00F02DDD">
              <w:rPr>
                <w:color w:val="auto"/>
                <w:lang w:val="sr-Cyrl-CS" w:eastAsia="en-US"/>
              </w:rPr>
              <w:t>(печат и потпис)</w:t>
            </w:r>
          </w:p>
        </w:tc>
      </w:tr>
      <w:tr w:rsidR="00FB7AB7" w:rsidRPr="00F02DDD" w:rsidTr="00FB7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1" w:type="dxa"/>
          <w:jc w:val="center"/>
        </w:trPr>
        <w:tc>
          <w:tcPr>
            <w:tcW w:w="2628" w:type="dxa"/>
            <w:gridSpan w:val="4"/>
          </w:tcPr>
          <w:p w:rsidR="00FB7AB7" w:rsidRPr="00F02DDD" w:rsidRDefault="00FB7AB7" w:rsidP="00F775DF">
            <w:pPr>
              <w:spacing w:line="240" w:lineRule="auto"/>
              <w:rPr>
                <w:color w:val="auto"/>
                <w:lang w:val="en-US" w:eastAsia="en-US"/>
              </w:rPr>
            </w:pPr>
          </w:p>
        </w:tc>
        <w:tc>
          <w:tcPr>
            <w:tcW w:w="2869" w:type="dxa"/>
            <w:gridSpan w:val="2"/>
          </w:tcPr>
          <w:p w:rsidR="00FB7AB7" w:rsidRPr="00F02DDD" w:rsidRDefault="00FB7AB7" w:rsidP="00F775DF">
            <w:pPr>
              <w:spacing w:line="240" w:lineRule="auto"/>
              <w:jc w:val="center"/>
              <w:rPr>
                <w:color w:val="auto"/>
                <w:lang w:val="en-US" w:eastAsia="en-US"/>
              </w:rPr>
            </w:pPr>
          </w:p>
        </w:tc>
        <w:tc>
          <w:tcPr>
            <w:tcW w:w="3318" w:type="dxa"/>
            <w:gridSpan w:val="2"/>
          </w:tcPr>
          <w:p w:rsidR="00FB7AB7" w:rsidRPr="00F02DDD" w:rsidRDefault="00FB7AB7" w:rsidP="00F775DF">
            <w:pPr>
              <w:spacing w:line="240" w:lineRule="auto"/>
              <w:jc w:val="center"/>
              <w:rPr>
                <w:color w:val="auto"/>
                <w:lang w:val="en-US" w:eastAsia="en-US"/>
              </w:rPr>
            </w:pPr>
            <w:r w:rsidRPr="00F02DDD">
              <w:rPr>
                <w:color w:val="auto"/>
                <w:lang w:val="en-US" w:eastAsia="en-US"/>
              </w:rPr>
              <w:t>________________________</w:t>
            </w:r>
          </w:p>
        </w:tc>
      </w:tr>
    </w:tbl>
    <w:p w:rsidR="00FB7AB7" w:rsidRPr="00F02DDD" w:rsidRDefault="00FB7AB7" w:rsidP="00FB7AB7">
      <w:pPr>
        <w:spacing w:line="240" w:lineRule="auto"/>
        <w:ind w:left="-180"/>
        <w:jc w:val="both"/>
        <w:rPr>
          <w:color w:val="auto"/>
        </w:rPr>
      </w:pPr>
    </w:p>
    <w:p w:rsidR="00FB7AB7" w:rsidRPr="00F41FB7" w:rsidRDefault="00FB7AB7" w:rsidP="00FB7AB7">
      <w:pPr>
        <w:spacing w:line="240" w:lineRule="auto"/>
        <w:ind w:left="-180"/>
        <w:jc w:val="both"/>
        <w:rPr>
          <w:color w:val="auto"/>
          <w:lang w:val="sr-Cyrl-RS"/>
        </w:rPr>
      </w:pPr>
      <w:r w:rsidRPr="00F02DDD">
        <w:rPr>
          <w:color w:val="auto"/>
        </w:rPr>
        <w:t xml:space="preserve">Приказати списак референтних </w:t>
      </w:r>
      <w:r w:rsidR="002155E9" w:rsidRPr="00F02DDD">
        <w:rPr>
          <w:color w:val="auto"/>
          <w:lang w:val="sr-Cyrl-CS"/>
        </w:rPr>
        <w:t>н</w:t>
      </w:r>
      <w:r w:rsidRPr="00F02DDD">
        <w:rPr>
          <w:color w:val="auto"/>
        </w:rPr>
        <w:t xml:space="preserve">аручилаца и вредност извршених услуга које су предмет јавне набавке у </w:t>
      </w:r>
      <w:r w:rsidRPr="00F02DDD">
        <w:rPr>
          <w:color w:val="auto"/>
          <w:lang w:val="sr-Cyrl-CS"/>
        </w:rPr>
        <w:t>последње три године</w:t>
      </w:r>
      <w:r w:rsidR="001304AA" w:rsidRPr="00F02DDD">
        <w:rPr>
          <w:color w:val="auto"/>
          <w:lang w:val="sr-Cyrl-CS"/>
        </w:rPr>
        <w:t xml:space="preserve"> (</w:t>
      </w:r>
      <w:r w:rsidR="001304AA" w:rsidRPr="00F02DDD">
        <w:rPr>
          <w:color w:val="auto"/>
          <w:lang w:val="ru-RU"/>
        </w:rPr>
        <w:t>2011, 2012. и 2013.) -</w:t>
      </w:r>
      <w:r w:rsidRPr="00F02DDD">
        <w:rPr>
          <w:color w:val="auto"/>
          <w:lang w:val="sr-Cyrl-CS"/>
        </w:rPr>
        <w:t xml:space="preserve"> (најмање 2 по години) </w:t>
      </w:r>
      <w:r w:rsidRPr="00F02DDD">
        <w:rPr>
          <w:color w:val="auto"/>
        </w:rPr>
        <w:t xml:space="preserve">према табели и приложити потврде од </w:t>
      </w:r>
      <w:r w:rsidR="002155E9" w:rsidRPr="00F02DDD">
        <w:rPr>
          <w:color w:val="auto"/>
          <w:lang w:val="sr-Cyrl-CS"/>
        </w:rPr>
        <w:t>н</w:t>
      </w:r>
      <w:r w:rsidRPr="00F02DDD">
        <w:rPr>
          <w:color w:val="auto"/>
        </w:rPr>
        <w:t>аручилаца – к</w:t>
      </w:r>
      <w:r w:rsidRPr="00F02DDD">
        <w:rPr>
          <w:color w:val="auto"/>
          <w:lang w:val="sr-Cyrl-CS"/>
        </w:rPr>
        <w:t>орисника услуге</w:t>
      </w:r>
      <w:r w:rsidRPr="00F02DDD">
        <w:rPr>
          <w:color w:val="auto"/>
        </w:rPr>
        <w:t xml:space="preserve"> са исказаним вредностима</w:t>
      </w:r>
      <w:r w:rsidR="00F41FB7">
        <w:rPr>
          <w:color w:val="auto"/>
          <w:lang w:val="sr-Cyrl-RS"/>
        </w:rPr>
        <w:t>.</w:t>
      </w:r>
    </w:p>
    <w:p w:rsidR="00FB7AB7" w:rsidRPr="00F02DDD" w:rsidRDefault="00FB7AB7" w:rsidP="00FB7AB7">
      <w:pPr>
        <w:spacing w:line="240" w:lineRule="auto"/>
        <w:rPr>
          <w:color w:val="auto"/>
          <w:lang w:val="sr-Cyrl-BA"/>
        </w:rPr>
      </w:pPr>
    </w:p>
    <w:p w:rsidR="00FB7AB7" w:rsidRPr="00F02DDD" w:rsidRDefault="00FB7AB7" w:rsidP="00FB7AB7">
      <w:pPr>
        <w:spacing w:line="240" w:lineRule="auto"/>
        <w:ind w:left="-142"/>
        <w:rPr>
          <w:color w:val="auto"/>
          <w:lang w:val="sr-Cyrl-CS"/>
        </w:rPr>
      </w:pPr>
      <w:r w:rsidRPr="00F02DDD">
        <w:rPr>
          <w:color w:val="auto"/>
          <w:lang w:val="sr-Cyrl-CS"/>
        </w:rPr>
        <w:t>У с</w:t>
      </w:r>
      <w:r w:rsidR="002155E9" w:rsidRPr="00F02DDD">
        <w:rPr>
          <w:color w:val="auto"/>
          <w:lang w:val="sr-Cyrl-CS"/>
        </w:rPr>
        <w:t>лучају већег броја референтних н</w:t>
      </w:r>
      <w:r w:rsidRPr="00F02DDD">
        <w:rPr>
          <w:color w:val="auto"/>
          <w:lang w:val="sr-Cyrl-CS"/>
        </w:rPr>
        <w:t>аручилаца образац копирати.</w:t>
      </w: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865245" w:rsidRPr="00F02DDD" w:rsidRDefault="00865245"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jc w:val="right"/>
        <w:rPr>
          <w:b/>
          <w:color w:val="auto"/>
          <w:lang w:val="sr-Cyrl-CS"/>
        </w:rPr>
      </w:pPr>
    </w:p>
    <w:tbl>
      <w:tblPr>
        <w:tblW w:w="0" w:type="auto"/>
        <w:tblInd w:w="108" w:type="dxa"/>
        <w:tblLook w:val="01E0" w:firstRow="1" w:lastRow="1" w:firstColumn="1" w:lastColumn="1" w:noHBand="0" w:noVBand="0"/>
      </w:tblPr>
      <w:tblGrid>
        <w:gridCol w:w="1920"/>
        <w:gridCol w:w="4742"/>
      </w:tblGrid>
      <w:tr w:rsidR="00FB7AB7" w:rsidRPr="00F02DDD" w:rsidTr="00F775DF">
        <w:trPr>
          <w:trHeight w:val="420"/>
        </w:trPr>
        <w:tc>
          <w:tcPr>
            <w:tcW w:w="1920" w:type="dxa"/>
            <w:vAlign w:val="bottom"/>
          </w:tcPr>
          <w:p w:rsidR="00FB7AB7" w:rsidRPr="00F02DDD" w:rsidRDefault="00FB7AB7" w:rsidP="00F775DF">
            <w:pPr>
              <w:spacing w:line="240" w:lineRule="auto"/>
              <w:rPr>
                <w:b/>
                <w:color w:val="auto"/>
                <w:lang w:val="en-US" w:eastAsia="en-US"/>
              </w:rPr>
            </w:pPr>
            <w:r w:rsidRPr="00F02DDD">
              <w:rPr>
                <w:b/>
                <w:color w:val="auto"/>
                <w:lang w:val="en-US" w:eastAsia="en-US"/>
              </w:rPr>
              <w:t xml:space="preserve">Назив референтног </w:t>
            </w:r>
            <w:r w:rsidRPr="00F02DDD">
              <w:rPr>
                <w:b/>
                <w:color w:val="auto"/>
                <w:lang w:val="sr-Cyrl-CS" w:eastAsia="en-US"/>
              </w:rPr>
              <w:t>Н</w:t>
            </w:r>
            <w:r w:rsidRPr="00F02DDD">
              <w:rPr>
                <w:b/>
                <w:color w:val="auto"/>
                <w:lang w:val="en-US" w:eastAsia="en-US"/>
              </w:rPr>
              <w:t>аручиоца:</w:t>
            </w:r>
          </w:p>
        </w:tc>
        <w:tc>
          <w:tcPr>
            <w:tcW w:w="4742" w:type="dxa"/>
            <w:tcBorders>
              <w:bottom w:val="single" w:sz="4" w:space="0" w:color="auto"/>
            </w:tcBorders>
            <w:vAlign w:val="bottom"/>
          </w:tcPr>
          <w:p w:rsidR="00FB7AB7" w:rsidRPr="00F02DDD" w:rsidRDefault="00FB7AB7" w:rsidP="00F775DF">
            <w:pPr>
              <w:spacing w:line="240" w:lineRule="auto"/>
              <w:rPr>
                <w:b/>
                <w:color w:val="auto"/>
                <w:lang w:val="en-US" w:eastAsia="en-US"/>
              </w:rPr>
            </w:pPr>
          </w:p>
        </w:tc>
      </w:tr>
      <w:tr w:rsidR="00FB7AB7" w:rsidRPr="00F02DDD" w:rsidTr="00F775DF">
        <w:trPr>
          <w:trHeight w:val="420"/>
        </w:trPr>
        <w:tc>
          <w:tcPr>
            <w:tcW w:w="1920" w:type="dxa"/>
            <w:vAlign w:val="bottom"/>
          </w:tcPr>
          <w:p w:rsidR="00FB7AB7" w:rsidRPr="00F02DDD" w:rsidRDefault="00FB7AB7" w:rsidP="00F775DF">
            <w:pPr>
              <w:spacing w:line="240" w:lineRule="auto"/>
              <w:rPr>
                <w:b/>
                <w:color w:val="auto"/>
                <w:lang w:val="en-US" w:eastAsia="en-US"/>
              </w:rPr>
            </w:pPr>
            <w:r w:rsidRPr="00F02DDD">
              <w:rPr>
                <w:b/>
                <w:color w:val="auto"/>
                <w:lang w:val="en-US" w:eastAsia="en-US"/>
              </w:rPr>
              <w:t>Седиште:</w:t>
            </w:r>
          </w:p>
        </w:tc>
        <w:tc>
          <w:tcPr>
            <w:tcW w:w="4742" w:type="dxa"/>
            <w:tcBorders>
              <w:top w:val="single" w:sz="4" w:space="0" w:color="auto"/>
              <w:bottom w:val="single" w:sz="4" w:space="0" w:color="auto"/>
            </w:tcBorders>
            <w:vAlign w:val="bottom"/>
          </w:tcPr>
          <w:p w:rsidR="00FB7AB7" w:rsidRPr="00F02DDD" w:rsidRDefault="00FB7AB7" w:rsidP="00F775DF">
            <w:pPr>
              <w:spacing w:line="240" w:lineRule="auto"/>
              <w:rPr>
                <w:b/>
                <w:color w:val="auto"/>
                <w:lang w:val="en-US" w:eastAsia="en-US"/>
              </w:rPr>
            </w:pPr>
          </w:p>
        </w:tc>
      </w:tr>
      <w:tr w:rsidR="00FB7AB7" w:rsidRPr="00F02DDD" w:rsidTr="00F775DF">
        <w:trPr>
          <w:trHeight w:val="420"/>
        </w:trPr>
        <w:tc>
          <w:tcPr>
            <w:tcW w:w="1920" w:type="dxa"/>
            <w:vAlign w:val="bottom"/>
          </w:tcPr>
          <w:p w:rsidR="00FB7AB7" w:rsidRPr="00F02DDD" w:rsidRDefault="00FB7AB7" w:rsidP="00F775DF">
            <w:pPr>
              <w:spacing w:line="240" w:lineRule="auto"/>
              <w:rPr>
                <w:b/>
                <w:color w:val="auto"/>
                <w:lang w:val="en-US" w:eastAsia="en-US"/>
              </w:rPr>
            </w:pPr>
            <w:r w:rsidRPr="00F02DDD">
              <w:rPr>
                <w:b/>
                <w:color w:val="auto"/>
                <w:lang w:val="en-US" w:eastAsia="en-US"/>
              </w:rPr>
              <w:t>Улица и број:</w:t>
            </w:r>
          </w:p>
        </w:tc>
        <w:tc>
          <w:tcPr>
            <w:tcW w:w="4742" w:type="dxa"/>
            <w:tcBorders>
              <w:top w:val="single" w:sz="4" w:space="0" w:color="auto"/>
              <w:bottom w:val="single" w:sz="4" w:space="0" w:color="auto"/>
            </w:tcBorders>
            <w:vAlign w:val="bottom"/>
          </w:tcPr>
          <w:p w:rsidR="00FB7AB7" w:rsidRPr="00F02DDD" w:rsidRDefault="00FB7AB7" w:rsidP="00F775DF">
            <w:pPr>
              <w:spacing w:line="240" w:lineRule="auto"/>
              <w:rPr>
                <w:b/>
                <w:color w:val="auto"/>
                <w:lang w:val="en-US" w:eastAsia="en-US"/>
              </w:rPr>
            </w:pPr>
          </w:p>
        </w:tc>
      </w:tr>
      <w:tr w:rsidR="00FB7AB7" w:rsidRPr="00F02DDD" w:rsidTr="00F775DF">
        <w:trPr>
          <w:trHeight w:val="420"/>
        </w:trPr>
        <w:tc>
          <w:tcPr>
            <w:tcW w:w="1920" w:type="dxa"/>
            <w:vAlign w:val="bottom"/>
          </w:tcPr>
          <w:p w:rsidR="00FB7AB7" w:rsidRPr="00F02DDD" w:rsidRDefault="00FB7AB7" w:rsidP="00F775DF">
            <w:pPr>
              <w:spacing w:line="240" w:lineRule="auto"/>
              <w:rPr>
                <w:b/>
                <w:color w:val="auto"/>
                <w:lang w:val="en-US" w:eastAsia="en-US"/>
              </w:rPr>
            </w:pPr>
            <w:r w:rsidRPr="00F02DDD">
              <w:rPr>
                <w:b/>
                <w:color w:val="auto"/>
                <w:lang w:val="en-US" w:eastAsia="en-US"/>
              </w:rPr>
              <w:t>Телефон:</w:t>
            </w:r>
          </w:p>
        </w:tc>
        <w:tc>
          <w:tcPr>
            <w:tcW w:w="4742" w:type="dxa"/>
            <w:tcBorders>
              <w:top w:val="single" w:sz="4" w:space="0" w:color="auto"/>
              <w:bottom w:val="single" w:sz="4" w:space="0" w:color="auto"/>
            </w:tcBorders>
            <w:vAlign w:val="bottom"/>
          </w:tcPr>
          <w:p w:rsidR="00FB7AB7" w:rsidRPr="00F02DDD" w:rsidRDefault="00FB7AB7" w:rsidP="00F775DF">
            <w:pPr>
              <w:spacing w:line="240" w:lineRule="auto"/>
              <w:rPr>
                <w:b/>
                <w:color w:val="auto"/>
                <w:lang w:val="en-US" w:eastAsia="en-US"/>
              </w:rPr>
            </w:pPr>
          </w:p>
        </w:tc>
      </w:tr>
      <w:tr w:rsidR="00FB7AB7" w:rsidRPr="00F02DDD" w:rsidTr="00F775DF">
        <w:trPr>
          <w:trHeight w:val="420"/>
        </w:trPr>
        <w:tc>
          <w:tcPr>
            <w:tcW w:w="1920" w:type="dxa"/>
            <w:vAlign w:val="bottom"/>
          </w:tcPr>
          <w:p w:rsidR="00FB7AB7" w:rsidRPr="00F02DDD" w:rsidRDefault="00FB7AB7" w:rsidP="00F775DF">
            <w:pPr>
              <w:spacing w:line="240" w:lineRule="auto"/>
              <w:rPr>
                <w:b/>
                <w:color w:val="auto"/>
                <w:lang w:val="en-US" w:eastAsia="en-US"/>
              </w:rPr>
            </w:pPr>
            <w:r w:rsidRPr="00F02DDD">
              <w:rPr>
                <w:b/>
                <w:color w:val="auto"/>
                <w:lang w:val="en-US" w:eastAsia="en-US"/>
              </w:rPr>
              <w:t>Матични број:</w:t>
            </w:r>
          </w:p>
        </w:tc>
        <w:tc>
          <w:tcPr>
            <w:tcW w:w="4742" w:type="dxa"/>
            <w:tcBorders>
              <w:top w:val="single" w:sz="4" w:space="0" w:color="auto"/>
              <w:bottom w:val="single" w:sz="4" w:space="0" w:color="auto"/>
            </w:tcBorders>
            <w:vAlign w:val="bottom"/>
          </w:tcPr>
          <w:p w:rsidR="00FB7AB7" w:rsidRPr="00F02DDD" w:rsidRDefault="00FB7AB7" w:rsidP="00F775DF">
            <w:pPr>
              <w:spacing w:line="240" w:lineRule="auto"/>
              <w:rPr>
                <w:b/>
                <w:color w:val="auto"/>
                <w:lang w:val="en-US" w:eastAsia="en-US"/>
              </w:rPr>
            </w:pPr>
          </w:p>
        </w:tc>
      </w:tr>
      <w:tr w:rsidR="00FB7AB7" w:rsidRPr="00F02DDD" w:rsidTr="00F775DF">
        <w:trPr>
          <w:trHeight w:val="420"/>
        </w:trPr>
        <w:tc>
          <w:tcPr>
            <w:tcW w:w="1920" w:type="dxa"/>
            <w:vAlign w:val="bottom"/>
          </w:tcPr>
          <w:p w:rsidR="00FB7AB7" w:rsidRPr="00F02DDD" w:rsidRDefault="00FB7AB7" w:rsidP="00F775DF">
            <w:pPr>
              <w:spacing w:line="240" w:lineRule="auto"/>
              <w:rPr>
                <w:b/>
                <w:color w:val="auto"/>
                <w:lang w:val="en-US" w:eastAsia="en-US"/>
              </w:rPr>
            </w:pPr>
            <w:r w:rsidRPr="00F02DDD">
              <w:rPr>
                <w:b/>
                <w:color w:val="auto"/>
                <w:lang w:val="en-US" w:eastAsia="en-US"/>
              </w:rPr>
              <w:t>ПИБ:</w:t>
            </w:r>
          </w:p>
        </w:tc>
        <w:tc>
          <w:tcPr>
            <w:tcW w:w="4742" w:type="dxa"/>
            <w:tcBorders>
              <w:top w:val="single" w:sz="4" w:space="0" w:color="auto"/>
              <w:bottom w:val="single" w:sz="4" w:space="0" w:color="auto"/>
            </w:tcBorders>
            <w:vAlign w:val="bottom"/>
          </w:tcPr>
          <w:p w:rsidR="00FB7AB7" w:rsidRPr="00F02DDD" w:rsidRDefault="00FB7AB7" w:rsidP="00F775DF">
            <w:pPr>
              <w:spacing w:line="240" w:lineRule="auto"/>
              <w:rPr>
                <w:b/>
                <w:color w:val="auto"/>
                <w:lang w:val="en-US" w:eastAsia="en-US"/>
              </w:rPr>
            </w:pPr>
          </w:p>
        </w:tc>
      </w:tr>
    </w:tbl>
    <w:p w:rsidR="00FB7AB7" w:rsidRPr="00F02DDD" w:rsidRDefault="00FB7AB7" w:rsidP="00FB7AB7">
      <w:pPr>
        <w:spacing w:line="240" w:lineRule="auto"/>
        <w:rPr>
          <w:color w:val="auto"/>
        </w:rPr>
      </w:pPr>
    </w:p>
    <w:p w:rsidR="00FB7AB7" w:rsidRPr="00F02DDD" w:rsidRDefault="00FB7AB7" w:rsidP="00FB7AB7">
      <w:pPr>
        <w:spacing w:line="240" w:lineRule="auto"/>
        <w:rPr>
          <w:color w:val="auto"/>
        </w:rPr>
      </w:pPr>
    </w:p>
    <w:p w:rsidR="00FB7AB7" w:rsidRPr="00F02DDD" w:rsidRDefault="00FB7AB7" w:rsidP="00FB7AB7">
      <w:pPr>
        <w:spacing w:line="240" w:lineRule="auto"/>
        <w:rPr>
          <w:color w:val="auto"/>
        </w:rPr>
      </w:pPr>
      <w:r w:rsidRPr="00F02DDD">
        <w:rPr>
          <w:b/>
          <w:color w:val="auto"/>
        </w:rPr>
        <w:tab/>
      </w:r>
      <w:r w:rsidR="00A87B57" w:rsidRPr="00F02DDD">
        <w:rPr>
          <w:color w:val="auto"/>
        </w:rPr>
        <w:t>У складу са чланом 77</w:t>
      </w:r>
      <w:r w:rsidRPr="00F02DDD">
        <w:rPr>
          <w:color w:val="auto"/>
        </w:rPr>
        <w:t>. Закона о јавним набавкама, достављамо вам</w:t>
      </w:r>
    </w:p>
    <w:p w:rsidR="00FB7AB7" w:rsidRPr="00F02DDD" w:rsidRDefault="00FB7AB7" w:rsidP="00FB7AB7">
      <w:pPr>
        <w:spacing w:line="240" w:lineRule="auto"/>
        <w:rPr>
          <w:color w:val="auto"/>
          <w:lang w:val="sr-Cyrl-CS"/>
        </w:rPr>
      </w:pPr>
    </w:p>
    <w:p w:rsidR="00FB7AB7" w:rsidRPr="00F02DDD" w:rsidRDefault="00FB7AB7" w:rsidP="00FB7AB7">
      <w:pPr>
        <w:spacing w:line="240" w:lineRule="auto"/>
        <w:jc w:val="center"/>
        <w:rPr>
          <w:b/>
          <w:color w:val="auto"/>
        </w:rPr>
      </w:pPr>
      <w:r w:rsidRPr="00F02DDD">
        <w:rPr>
          <w:b/>
          <w:color w:val="auto"/>
        </w:rPr>
        <w:t>П О Т В Р Д У</w:t>
      </w:r>
    </w:p>
    <w:p w:rsidR="00FB7AB7" w:rsidRPr="00F02DDD" w:rsidRDefault="00FB7AB7" w:rsidP="00FB7AB7">
      <w:pPr>
        <w:spacing w:line="240" w:lineRule="auto"/>
        <w:jc w:val="center"/>
        <w:rPr>
          <w:color w:val="auto"/>
        </w:rPr>
      </w:pPr>
    </w:p>
    <w:p w:rsidR="00FB7AB7" w:rsidRPr="00F02DDD" w:rsidRDefault="00A87B57" w:rsidP="00FB7AB7">
      <w:pPr>
        <w:spacing w:line="240" w:lineRule="auto"/>
        <w:ind w:right="-16"/>
        <w:jc w:val="both"/>
        <w:rPr>
          <w:color w:val="auto"/>
          <w:lang w:val="sr-Cyrl-CS"/>
        </w:rPr>
      </w:pPr>
      <w:r w:rsidRPr="00F02DDD">
        <w:rPr>
          <w:color w:val="auto"/>
        </w:rPr>
        <w:t>којом потврђујемо да је</w:t>
      </w:r>
      <w:r w:rsidR="00FB7AB7" w:rsidRPr="00F02DDD">
        <w:rPr>
          <w:color w:val="auto"/>
        </w:rPr>
        <w:t xml:space="preserve"> </w:t>
      </w:r>
      <w:r w:rsidRPr="00F02DDD">
        <w:rPr>
          <w:color w:val="auto"/>
          <w:lang w:val="sr-Cyrl-RS"/>
        </w:rPr>
        <w:t xml:space="preserve">понуђач </w:t>
      </w:r>
      <w:r w:rsidR="00FB7AB7" w:rsidRPr="00F02DDD">
        <w:rPr>
          <w:color w:val="auto"/>
        </w:rPr>
        <w:t>__________________________</w:t>
      </w:r>
      <w:r w:rsidR="00FB7AB7" w:rsidRPr="00F02DDD">
        <w:rPr>
          <w:color w:val="auto"/>
          <w:lang w:val="sr-Cyrl-CS"/>
        </w:rPr>
        <w:t>_______________</w:t>
      </w:r>
      <w:r w:rsidRPr="00F02DDD">
        <w:rPr>
          <w:color w:val="auto"/>
          <w:lang w:val="sr-Cyrl-CS"/>
        </w:rPr>
        <w:t>______</w:t>
      </w:r>
    </w:p>
    <w:p w:rsidR="00FB7AB7" w:rsidRPr="00F02DDD" w:rsidRDefault="00FB7AB7" w:rsidP="00FB7AB7">
      <w:pPr>
        <w:spacing w:line="240" w:lineRule="auto"/>
        <w:jc w:val="both"/>
        <w:rPr>
          <w:color w:val="auto"/>
          <w:lang w:val="sr-Cyrl-CS"/>
        </w:rPr>
      </w:pPr>
      <w:r w:rsidRPr="00F02DDD">
        <w:rPr>
          <w:color w:val="auto"/>
          <w:lang w:val="sr-Cyrl-CS"/>
        </w:rPr>
        <w:t>у претходне три године</w:t>
      </w:r>
      <w:r w:rsidR="001304AA" w:rsidRPr="00F02DDD">
        <w:rPr>
          <w:color w:val="auto"/>
          <w:lang w:val="sr-Cyrl-CS"/>
        </w:rPr>
        <w:t xml:space="preserve"> (2011, 2012. и 2013.)</w:t>
      </w:r>
      <w:r w:rsidRPr="00F02DDD">
        <w:rPr>
          <w:color w:val="auto"/>
          <w:lang w:val="sr-Cyrl-CS"/>
        </w:rPr>
        <w:t>: ____________________</w:t>
      </w:r>
      <w:r w:rsidR="001304AA" w:rsidRPr="00F02DDD">
        <w:rPr>
          <w:color w:val="auto"/>
          <w:lang w:val="sr-Cyrl-CS"/>
        </w:rPr>
        <w:t>______________</w:t>
      </w:r>
      <w:r w:rsidRPr="00F02DDD">
        <w:rPr>
          <w:color w:val="auto"/>
          <w:lang w:val="sr-Cyrl-CS"/>
        </w:rPr>
        <w:t xml:space="preserve"> (навести годину) извршио услуге превођења _______________________</w:t>
      </w:r>
      <w:r w:rsidRPr="00F02DDD">
        <w:rPr>
          <w:color w:val="auto"/>
        </w:rPr>
        <w:t xml:space="preserve"> </w:t>
      </w:r>
      <w:r w:rsidRPr="00F02DDD">
        <w:rPr>
          <w:color w:val="auto"/>
          <w:lang w:val="sr-Cyrl-CS"/>
        </w:rPr>
        <w:t>у укупној вредности од ________________ (словима: ________________________________) динара.</w:t>
      </w:r>
    </w:p>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ind w:right="104"/>
        <w:jc w:val="both"/>
        <w:rPr>
          <w:color w:val="auto"/>
        </w:rPr>
      </w:pPr>
      <w:r w:rsidRPr="00F02DDD">
        <w:rPr>
          <w:color w:val="auto"/>
        </w:rPr>
        <w:tab/>
        <w:t xml:space="preserve">Потврда се издаје на захтев </w:t>
      </w:r>
      <w:r w:rsidR="00A87B57" w:rsidRPr="00F02DDD">
        <w:rPr>
          <w:color w:val="auto"/>
          <w:lang w:val="sr-Cyrl-RS"/>
        </w:rPr>
        <w:t>понуђача</w:t>
      </w:r>
      <w:r w:rsidRPr="00F02DDD">
        <w:rPr>
          <w:color w:val="auto"/>
        </w:rPr>
        <w:t xml:space="preserve"> </w:t>
      </w:r>
      <w:r w:rsidR="00A87B57" w:rsidRPr="00F02DDD">
        <w:rPr>
          <w:color w:val="auto"/>
          <w:lang w:val="sr-Cyrl-RS"/>
        </w:rPr>
        <w:t>_</w:t>
      </w:r>
      <w:r w:rsidRPr="00F02DDD">
        <w:rPr>
          <w:color w:val="auto"/>
        </w:rPr>
        <w:t>_____________________</w:t>
      </w:r>
      <w:r w:rsidRPr="00F02DDD">
        <w:rPr>
          <w:color w:val="auto"/>
          <w:lang w:val="sr-Cyrl-CS"/>
        </w:rPr>
        <w:t>__________</w:t>
      </w:r>
      <w:r w:rsidRPr="00F02DDD">
        <w:rPr>
          <w:color w:val="auto"/>
        </w:rPr>
        <w:t>____</w:t>
      </w:r>
    </w:p>
    <w:p w:rsidR="00FB7AB7" w:rsidRPr="00F02DDD" w:rsidRDefault="00FB7AB7" w:rsidP="00FB7AB7">
      <w:pPr>
        <w:spacing w:line="240" w:lineRule="auto"/>
        <w:jc w:val="both"/>
        <w:rPr>
          <w:color w:val="auto"/>
          <w:lang w:val="sr-Cyrl-CS"/>
        </w:rPr>
      </w:pPr>
      <w:r w:rsidRPr="00F02DDD">
        <w:rPr>
          <w:color w:val="auto"/>
        </w:rPr>
        <w:t xml:space="preserve">ради учешћа у јавној набавци услуга </w:t>
      </w:r>
      <w:r w:rsidRPr="00F02DDD">
        <w:rPr>
          <w:color w:val="auto"/>
          <w:lang w:val="sr-Cyrl-CS"/>
        </w:rPr>
        <w:t>превођења са српског на друге језике и са других језика на српски – симултано, консекутивно и превођење текста</w:t>
      </w:r>
      <w:r w:rsidRPr="00F02DDD">
        <w:rPr>
          <w:bCs/>
          <w:color w:val="auto"/>
          <w:lang w:val="sr-Cyrl-BA"/>
        </w:rPr>
        <w:t xml:space="preserve"> </w:t>
      </w:r>
      <w:r w:rsidR="00A87B57" w:rsidRPr="00F02DDD">
        <w:rPr>
          <w:bCs/>
          <w:color w:val="auto"/>
          <w:lang w:val="sr-Cyrl-BA"/>
        </w:rPr>
        <w:t xml:space="preserve">за потребе Министарства привреде </w:t>
      </w:r>
      <w:r w:rsidRPr="00F02DDD">
        <w:rPr>
          <w:bCs/>
          <w:color w:val="auto"/>
          <w:lang w:val="sr-Cyrl-BA"/>
        </w:rPr>
        <w:t>-</w:t>
      </w:r>
      <w:r w:rsidRPr="00F02DDD">
        <w:rPr>
          <w:color w:val="auto"/>
          <w:lang w:val="sr-Cyrl-CS"/>
        </w:rPr>
        <w:t xml:space="preserve"> Редни број </w:t>
      </w:r>
      <w:r w:rsidR="00A87B57" w:rsidRPr="00F02DDD">
        <w:rPr>
          <w:color w:val="auto"/>
          <w:lang w:val="sr-Cyrl-CS"/>
        </w:rPr>
        <w:t>јавне набавке 3/2014</w:t>
      </w:r>
      <w:r w:rsidR="00567337">
        <w:rPr>
          <w:color w:val="auto"/>
          <w:lang w:val="sr-Cyrl-CS"/>
        </w:rPr>
        <w:t>.</w:t>
      </w:r>
    </w:p>
    <w:p w:rsidR="00FB7AB7" w:rsidRPr="00F02DDD" w:rsidRDefault="00FB7AB7" w:rsidP="00FB7AB7">
      <w:pPr>
        <w:spacing w:line="240" w:lineRule="auto"/>
        <w:jc w:val="both"/>
        <w:rPr>
          <w:color w:val="auto"/>
          <w:lang w:val="sr-Cyrl-BA"/>
        </w:rPr>
      </w:pPr>
    </w:p>
    <w:tbl>
      <w:tblPr>
        <w:tblW w:w="0" w:type="auto"/>
        <w:tblInd w:w="228" w:type="dxa"/>
        <w:tblLook w:val="01E0" w:firstRow="1" w:lastRow="1" w:firstColumn="1" w:lastColumn="1" w:noHBand="0" w:noVBand="0"/>
      </w:tblPr>
      <w:tblGrid>
        <w:gridCol w:w="1080"/>
        <w:gridCol w:w="2640"/>
      </w:tblGrid>
      <w:tr w:rsidR="00FB7AB7" w:rsidRPr="00F02DDD" w:rsidTr="00F775DF">
        <w:trPr>
          <w:trHeight w:val="391"/>
        </w:trPr>
        <w:tc>
          <w:tcPr>
            <w:tcW w:w="1080" w:type="dxa"/>
            <w:vAlign w:val="bottom"/>
          </w:tcPr>
          <w:p w:rsidR="00FB7AB7" w:rsidRPr="00F02DDD" w:rsidRDefault="00FB7AB7" w:rsidP="00F775DF">
            <w:pPr>
              <w:pStyle w:val="NoSpacing"/>
              <w:rPr>
                <w:rFonts w:ascii="Times New Roman" w:hAnsi="Times New Roman" w:cs="Times New Roman"/>
                <w:sz w:val="24"/>
                <w:szCs w:val="24"/>
              </w:rPr>
            </w:pPr>
            <w:r w:rsidRPr="00F02DDD">
              <w:rPr>
                <w:rFonts w:ascii="Times New Roman" w:hAnsi="Times New Roman" w:cs="Times New Roman"/>
                <w:sz w:val="24"/>
                <w:szCs w:val="24"/>
              </w:rPr>
              <w:t>Место</w:t>
            </w:r>
          </w:p>
        </w:tc>
        <w:tc>
          <w:tcPr>
            <w:tcW w:w="2640" w:type="dxa"/>
            <w:tcBorders>
              <w:bottom w:val="single" w:sz="4" w:space="0" w:color="auto"/>
            </w:tcBorders>
            <w:vAlign w:val="bottom"/>
          </w:tcPr>
          <w:p w:rsidR="00FB7AB7" w:rsidRPr="00F02DDD" w:rsidRDefault="00FB7AB7" w:rsidP="00F775DF">
            <w:pPr>
              <w:pStyle w:val="NoSpacing"/>
              <w:rPr>
                <w:rFonts w:ascii="Times New Roman" w:hAnsi="Times New Roman" w:cs="Times New Roman"/>
                <w:sz w:val="24"/>
                <w:szCs w:val="24"/>
              </w:rPr>
            </w:pPr>
          </w:p>
        </w:tc>
      </w:tr>
      <w:tr w:rsidR="00FB7AB7" w:rsidRPr="00F02DDD" w:rsidTr="00F775DF">
        <w:trPr>
          <w:trHeight w:val="392"/>
        </w:trPr>
        <w:tc>
          <w:tcPr>
            <w:tcW w:w="1080" w:type="dxa"/>
            <w:vAlign w:val="bottom"/>
          </w:tcPr>
          <w:p w:rsidR="00FB7AB7" w:rsidRPr="00F02DDD" w:rsidRDefault="00FB7AB7" w:rsidP="00F775DF">
            <w:pPr>
              <w:pStyle w:val="NoSpacing"/>
              <w:rPr>
                <w:rFonts w:ascii="Times New Roman" w:hAnsi="Times New Roman" w:cs="Times New Roman"/>
                <w:sz w:val="24"/>
                <w:szCs w:val="24"/>
              </w:rPr>
            </w:pPr>
            <w:r w:rsidRPr="00F02DDD">
              <w:rPr>
                <w:rFonts w:ascii="Times New Roman" w:hAnsi="Times New Roman" w:cs="Times New Roman"/>
                <w:sz w:val="24"/>
                <w:szCs w:val="24"/>
              </w:rPr>
              <w:t>Датум:</w:t>
            </w:r>
          </w:p>
        </w:tc>
        <w:tc>
          <w:tcPr>
            <w:tcW w:w="2640" w:type="dxa"/>
            <w:tcBorders>
              <w:top w:val="single" w:sz="4" w:space="0" w:color="auto"/>
              <w:bottom w:val="single" w:sz="4" w:space="0" w:color="auto"/>
            </w:tcBorders>
            <w:vAlign w:val="center"/>
          </w:tcPr>
          <w:p w:rsidR="00FB7AB7" w:rsidRPr="00F02DDD" w:rsidRDefault="00FB7AB7" w:rsidP="00F775DF">
            <w:pPr>
              <w:pStyle w:val="NoSpacing"/>
              <w:rPr>
                <w:rFonts w:ascii="Times New Roman" w:hAnsi="Times New Roman" w:cs="Times New Roman"/>
                <w:sz w:val="24"/>
                <w:szCs w:val="24"/>
              </w:rPr>
            </w:pPr>
          </w:p>
        </w:tc>
      </w:tr>
    </w:tbl>
    <w:p w:rsidR="00FB7AB7" w:rsidRPr="00F02DDD" w:rsidRDefault="00FB7AB7" w:rsidP="00FB7AB7">
      <w:pPr>
        <w:spacing w:line="240" w:lineRule="auto"/>
        <w:rPr>
          <w:color w:val="auto"/>
          <w:lang w:val="sr-Cyrl-CS"/>
        </w:rPr>
      </w:pPr>
    </w:p>
    <w:p w:rsidR="00FB7AB7" w:rsidRPr="00F02DDD" w:rsidRDefault="00FB7AB7" w:rsidP="00FB7AB7">
      <w:pPr>
        <w:spacing w:line="240" w:lineRule="auto"/>
        <w:rPr>
          <w:color w:val="auto"/>
          <w:lang w:val="sr-Cyrl-CS"/>
        </w:rPr>
      </w:pPr>
    </w:p>
    <w:p w:rsidR="00FB7AB7" w:rsidRPr="00F02DDD" w:rsidRDefault="00FB7AB7" w:rsidP="00FB7AB7">
      <w:pPr>
        <w:spacing w:line="240" w:lineRule="auto"/>
        <w:rPr>
          <w:color w:val="auto"/>
          <w:lang w:val="sr-Cyrl-CS"/>
        </w:rPr>
      </w:pPr>
    </w:p>
    <w:p w:rsidR="00FB7AB7" w:rsidRPr="00F02DDD" w:rsidRDefault="00FB7AB7" w:rsidP="00FB7AB7">
      <w:pPr>
        <w:spacing w:line="240" w:lineRule="auto"/>
        <w:rPr>
          <w:color w:val="auto"/>
          <w:lang w:val="sr-Cyrl-CS"/>
        </w:rPr>
      </w:pPr>
      <w:r w:rsidRPr="00F02DDD">
        <w:rPr>
          <w:color w:val="auto"/>
        </w:rPr>
        <w:t>Да су подаци тачни</w:t>
      </w:r>
      <w:r w:rsidRPr="00F02DDD">
        <w:rPr>
          <w:color w:val="auto"/>
          <w:lang w:val="sr-Cyrl-CS"/>
        </w:rPr>
        <w:t>,</w:t>
      </w:r>
      <w:r w:rsidRPr="00F02DDD">
        <w:rPr>
          <w:color w:val="auto"/>
        </w:rPr>
        <w:t xml:space="preserve"> својим потписом и печатом потврђује</w:t>
      </w:r>
    </w:p>
    <w:tbl>
      <w:tblPr>
        <w:tblW w:w="0" w:type="auto"/>
        <w:tblLook w:val="01E0" w:firstRow="1" w:lastRow="1" w:firstColumn="1" w:lastColumn="1" w:noHBand="0" w:noVBand="0"/>
      </w:tblPr>
      <w:tblGrid>
        <w:gridCol w:w="2884"/>
        <w:gridCol w:w="2051"/>
        <w:gridCol w:w="3785"/>
      </w:tblGrid>
      <w:tr w:rsidR="00FB7AB7" w:rsidRPr="00F02DDD" w:rsidTr="00F775DF">
        <w:tc>
          <w:tcPr>
            <w:tcW w:w="2884" w:type="dxa"/>
          </w:tcPr>
          <w:p w:rsidR="00FB7AB7" w:rsidRPr="00F02DDD" w:rsidRDefault="00FB7AB7" w:rsidP="00F775DF">
            <w:pPr>
              <w:spacing w:line="240" w:lineRule="auto"/>
              <w:rPr>
                <w:color w:val="auto"/>
                <w:lang w:val="en-US" w:eastAsia="en-US"/>
              </w:rPr>
            </w:pPr>
          </w:p>
        </w:tc>
        <w:tc>
          <w:tcPr>
            <w:tcW w:w="2051" w:type="dxa"/>
          </w:tcPr>
          <w:p w:rsidR="00FB7AB7" w:rsidRPr="00F02DDD" w:rsidRDefault="00FB7AB7" w:rsidP="00F775DF">
            <w:pPr>
              <w:spacing w:line="240" w:lineRule="auto"/>
              <w:rPr>
                <w:color w:val="auto"/>
                <w:lang w:val="en-US" w:eastAsia="en-US"/>
              </w:rPr>
            </w:pPr>
          </w:p>
        </w:tc>
        <w:tc>
          <w:tcPr>
            <w:tcW w:w="3785" w:type="dxa"/>
            <w:tcBorders>
              <w:bottom w:val="single" w:sz="4" w:space="0" w:color="auto"/>
            </w:tcBorders>
          </w:tcPr>
          <w:p w:rsidR="00FB7AB7" w:rsidRPr="00F02DDD" w:rsidRDefault="00FB7AB7" w:rsidP="00F775DF">
            <w:pPr>
              <w:spacing w:line="240" w:lineRule="auto"/>
              <w:jc w:val="center"/>
              <w:rPr>
                <w:color w:val="auto"/>
                <w:lang w:val="sr-Cyrl-CS" w:eastAsia="en-US"/>
              </w:rPr>
            </w:pPr>
          </w:p>
          <w:p w:rsidR="00FB7AB7" w:rsidRPr="00F02DDD" w:rsidRDefault="00FB7AB7" w:rsidP="00F775DF">
            <w:pPr>
              <w:spacing w:line="240" w:lineRule="auto"/>
              <w:jc w:val="center"/>
              <w:rPr>
                <w:color w:val="auto"/>
                <w:lang w:val="sr-Cyrl-CS" w:eastAsia="en-US"/>
              </w:rPr>
            </w:pPr>
          </w:p>
          <w:p w:rsidR="00FB7AB7" w:rsidRPr="00F02DDD" w:rsidRDefault="00FB7AB7" w:rsidP="00F775DF">
            <w:pPr>
              <w:spacing w:line="240" w:lineRule="auto"/>
              <w:jc w:val="center"/>
              <w:rPr>
                <w:color w:val="auto"/>
                <w:lang w:val="en-US" w:eastAsia="en-US"/>
              </w:rPr>
            </w:pPr>
            <w:r w:rsidRPr="00F02DDD">
              <w:rPr>
                <w:color w:val="auto"/>
                <w:lang w:val="sr-Cyrl-CS" w:eastAsia="en-US"/>
              </w:rPr>
              <w:t xml:space="preserve">Референтни </w:t>
            </w:r>
            <w:r w:rsidRPr="00F02DDD">
              <w:rPr>
                <w:color w:val="auto"/>
                <w:lang w:val="en-US" w:eastAsia="en-US"/>
              </w:rPr>
              <w:t>Наручилац</w:t>
            </w:r>
          </w:p>
          <w:p w:rsidR="00FB7AB7" w:rsidRPr="00F02DDD" w:rsidRDefault="00FB7AB7" w:rsidP="00F775DF">
            <w:pPr>
              <w:spacing w:line="240" w:lineRule="auto"/>
              <w:jc w:val="center"/>
              <w:rPr>
                <w:color w:val="auto"/>
                <w:lang w:val="en-US" w:eastAsia="en-US"/>
              </w:rPr>
            </w:pPr>
          </w:p>
        </w:tc>
      </w:tr>
      <w:tr w:rsidR="00FB7AB7" w:rsidRPr="00F02DDD" w:rsidTr="00F775DF">
        <w:tc>
          <w:tcPr>
            <w:tcW w:w="2884" w:type="dxa"/>
          </w:tcPr>
          <w:p w:rsidR="00FB7AB7" w:rsidRPr="00F02DDD" w:rsidRDefault="00FB7AB7" w:rsidP="00F775DF">
            <w:pPr>
              <w:spacing w:line="240" w:lineRule="auto"/>
              <w:rPr>
                <w:color w:val="auto"/>
                <w:lang w:val="en-US" w:eastAsia="en-US"/>
              </w:rPr>
            </w:pPr>
          </w:p>
        </w:tc>
        <w:tc>
          <w:tcPr>
            <w:tcW w:w="2051" w:type="dxa"/>
          </w:tcPr>
          <w:p w:rsidR="00FB7AB7" w:rsidRPr="00F02DDD" w:rsidRDefault="00FB7AB7" w:rsidP="00F775DF">
            <w:pPr>
              <w:spacing w:line="240" w:lineRule="auto"/>
              <w:rPr>
                <w:color w:val="auto"/>
                <w:lang w:val="en-US" w:eastAsia="en-US"/>
              </w:rPr>
            </w:pPr>
          </w:p>
        </w:tc>
        <w:tc>
          <w:tcPr>
            <w:tcW w:w="3785" w:type="dxa"/>
            <w:tcBorders>
              <w:top w:val="single" w:sz="4" w:space="0" w:color="auto"/>
            </w:tcBorders>
          </w:tcPr>
          <w:p w:rsidR="00FB7AB7" w:rsidRPr="00F02DDD" w:rsidRDefault="00FB7AB7" w:rsidP="00F775DF">
            <w:pPr>
              <w:spacing w:line="240" w:lineRule="auto"/>
              <w:jc w:val="center"/>
              <w:rPr>
                <w:color w:val="auto"/>
                <w:lang w:val="en-US" w:eastAsia="en-US"/>
              </w:rPr>
            </w:pPr>
            <w:r w:rsidRPr="00F02DDD">
              <w:rPr>
                <w:color w:val="auto"/>
                <w:lang w:val="en-US" w:eastAsia="en-US"/>
              </w:rPr>
              <w:t xml:space="preserve">(потпис и печат </w:t>
            </w:r>
            <w:r w:rsidRPr="00F02DDD">
              <w:rPr>
                <w:color w:val="auto"/>
                <w:lang w:val="sr-Cyrl-CS" w:eastAsia="en-US"/>
              </w:rPr>
              <w:t>одговорног</w:t>
            </w:r>
            <w:r w:rsidRPr="00F02DDD">
              <w:rPr>
                <w:color w:val="auto"/>
                <w:lang w:val="en-US" w:eastAsia="en-US"/>
              </w:rPr>
              <w:t xml:space="preserve"> лица)</w:t>
            </w:r>
          </w:p>
        </w:tc>
      </w:tr>
    </w:tbl>
    <w:p w:rsidR="00FB7AB7" w:rsidRPr="00F02DDD" w:rsidRDefault="00FB7AB7" w:rsidP="00FB7AB7">
      <w:pPr>
        <w:spacing w:line="240" w:lineRule="auto"/>
        <w:rPr>
          <w:color w:val="auto"/>
        </w:rPr>
      </w:pPr>
    </w:p>
    <w:tbl>
      <w:tblPr>
        <w:tblW w:w="9776" w:type="dxa"/>
        <w:tblLook w:val="01E0" w:firstRow="1" w:lastRow="1" w:firstColumn="1" w:lastColumn="1" w:noHBand="0" w:noVBand="0"/>
      </w:tblPr>
      <w:tblGrid>
        <w:gridCol w:w="2431"/>
        <w:gridCol w:w="7345"/>
      </w:tblGrid>
      <w:tr w:rsidR="00FB7AB7" w:rsidRPr="00F02DDD" w:rsidTr="00F775DF">
        <w:trPr>
          <w:trHeight w:val="273"/>
        </w:trPr>
        <w:tc>
          <w:tcPr>
            <w:tcW w:w="2431" w:type="dxa"/>
          </w:tcPr>
          <w:p w:rsidR="00FB7AB7" w:rsidRPr="00F02DDD" w:rsidRDefault="00FB7AB7" w:rsidP="00F775DF">
            <w:pPr>
              <w:spacing w:line="240" w:lineRule="auto"/>
              <w:rPr>
                <w:color w:val="auto"/>
                <w:lang w:val="sr-Cyrl-CS" w:eastAsia="en-US"/>
              </w:rPr>
            </w:pPr>
          </w:p>
        </w:tc>
        <w:tc>
          <w:tcPr>
            <w:tcW w:w="7345" w:type="dxa"/>
          </w:tcPr>
          <w:p w:rsidR="00FB7AB7" w:rsidRPr="00F02DDD" w:rsidRDefault="00FB7AB7" w:rsidP="00F775DF">
            <w:pPr>
              <w:spacing w:line="240" w:lineRule="auto"/>
              <w:ind w:left="-1668"/>
              <w:rPr>
                <w:color w:val="auto"/>
                <w:lang w:val="sr-Cyrl-CS" w:eastAsia="en-US"/>
              </w:rPr>
            </w:pPr>
          </w:p>
        </w:tc>
      </w:tr>
    </w:tbl>
    <w:p w:rsidR="00FB7AB7" w:rsidRPr="00F02DDD" w:rsidRDefault="00FB7AB7" w:rsidP="00FB7AB7">
      <w:pPr>
        <w:spacing w:line="240" w:lineRule="auto"/>
        <w:jc w:val="both"/>
        <w:rPr>
          <w:color w:val="auto"/>
          <w:lang w:val="sr-Cyrl-CS"/>
        </w:rPr>
      </w:pPr>
    </w:p>
    <w:p w:rsidR="00FB7AB7" w:rsidRPr="00F02DDD" w:rsidRDefault="00FB7AB7" w:rsidP="00FB7AB7">
      <w:pPr>
        <w:spacing w:line="240" w:lineRule="auto"/>
        <w:rPr>
          <w:color w:val="auto"/>
          <w:lang w:val="sr-Cyrl-CS"/>
        </w:rPr>
      </w:pPr>
      <w:r w:rsidRPr="00F02DDD">
        <w:rPr>
          <w:color w:val="auto"/>
          <w:lang w:val="sr-Cyrl-CS"/>
        </w:rPr>
        <w:t>Напомена: Образац копирати у потребном броју примерака</w:t>
      </w:r>
    </w:p>
    <w:p w:rsidR="004C78A3" w:rsidRPr="00F02DDD" w:rsidRDefault="004C78A3" w:rsidP="00FB7AB7">
      <w:pPr>
        <w:pStyle w:val="BodyText3"/>
        <w:spacing w:after="0"/>
        <w:jc w:val="both"/>
        <w:rPr>
          <w:color w:val="auto"/>
          <w:sz w:val="24"/>
          <w:szCs w:val="24"/>
          <w:lang w:val="sr-Cyrl-RS"/>
        </w:rPr>
      </w:pPr>
    </w:p>
    <w:p w:rsidR="00E22AC9" w:rsidRPr="00F02DDD" w:rsidRDefault="00E22AC9" w:rsidP="00FB7AB7">
      <w:pPr>
        <w:pStyle w:val="BodyText3"/>
        <w:spacing w:after="0"/>
        <w:jc w:val="both"/>
        <w:rPr>
          <w:color w:val="auto"/>
          <w:sz w:val="24"/>
          <w:szCs w:val="24"/>
          <w:lang w:val="sr-Cyrl-RS"/>
        </w:rPr>
      </w:pPr>
    </w:p>
    <w:p w:rsidR="00E22AC9" w:rsidRPr="00F02DDD" w:rsidRDefault="00E22AC9" w:rsidP="00FB7AB7">
      <w:pPr>
        <w:pStyle w:val="BodyText3"/>
        <w:spacing w:after="0"/>
        <w:jc w:val="both"/>
        <w:rPr>
          <w:color w:val="auto"/>
          <w:sz w:val="24"/>
          <w:szCs w:val="24"/>
          <w:lang w:val="sr-Cyrl-RS"/>
        </w:rPr>
      </w:pPr>
    </w:p>
    <w:p w:rsidR="004C78A3" w:rsidRPr="00F02DDD" w:rsidRDefault="004C78A3" w:rsidP="00FB7AB7">
      <w:pPr>
        <w:pStyle w:val="BodyText3"/>
        <w:spacing w:after="0"/>
        <w:jc w:val="both"/>
        <w:rPr>
          <w:color w:val="auto"/>
          <w:sz w:val="24"/>
          <w:szCs w:val="24"/>
          <w:lang w:val="sr-Cyrl-RS"/>
        </w:rPr>
      </w:pPr>
    </w:p>
    <w:p w:rsidR="004C78A3" w:rsidRPr="00F02DDD" w:rsidRDefault="004C78A3" w:rsidP="00FB7AB7">
      <w:pPr>
        <w:pStyle w:val="BodyText3"/>
        <w:spacing w:after="0"/>
        <w:jc w:val="both"/>
        <w:rPr>
          <w:color w:val="auto"/>
          <w:sz w:val="24"/>
          <w:szCs w:val="24"/>
          <w:lang w:val="sr-Cyrl-RS"/>
        </w:rPr>
      </w:pPr>
    </w:p>
    <w:p w:rsidR="004C78A3" w:rsidRPr="00F02DDD" w:rsidRDefault="0039263A" w:rsidP="0039263A">
      <w:pPr>
        <w:pStyle w:val="ListParagraph"/>
        <w:shd w:val="clear" w:color="auto" w:fill="C6D9F1"/>
        <w:ind w:left="360"/>
        <w:jc w:val="center"/>
        <w:rPr>
          <w:color w:val="auto"/>
          <w:lang w:val="sr-Cyrl-CS"/>
        </w:rPr>
      </w:pPr>
      <w:r w:rsidRPr="00F02DDD">
        <w:rPr>
          <w:b/>
          <w:bCs/>
          <w:i/>
          <w:iCs/>
          <w:color w:val="auto"/>
        </w:rPr>
        <w:t>X</w:t>
      </w:r>
      <w:r w:rsidRPr="00F02DDD">
        <w:rPr>
          <w:b/>
          <w:bCs/>
          <w:i/>
          <w:iCs/>
          <w:color w:val="auto"/>
          <w:lang w:val="en-US"/>
        </w:rPr>
        <w:t>I</w:t>
      </w:r>
      <w:r w:rsidRPr="00F02DDD">
        <w:rPr>
          <w:b/>
          <w:bCs/>
          <w:i/>
          <w:iCs/>
          <w:color w:val="auto"/>
          <w:lang w:val="sr-Latn-RS"/>
        </w:rPr>
        <w:t>II</w:t>
      </w:r>
      <w:r w:rsidRPr="00F02DDD">
        <w:rPr>
          <w:b/>
          <w:bCs/>
          <w:i/>
          <w:iCs/>
          <w:color w:val="auto"/>
        </w:rPr>
        <w:t xml:space="preserve">  ОБРАЗАЦ СПИСКА </w:t>
      </w:r>
      <w:r w:rsidRPr="00F02DDD">
        <w:rPr>
          <w:b/>
          <w:bCs/>
          <w:i/>
          <w:iCs/>
          <w:color w:val="auto"/>
          <w:lang w:val="sr-Cyrl-RS"/>
        </w:rPr>
        <w:t>ЗАПОСЛЕНИХ ИЛИ АНГАЖОВАНИХ ПРЕВОДИЛАЦА</w:t>
      </w:r>
    </w:p>
    <w:p w:rsidR="0039263A" w:rsidRPr="00F02DDD" w:rsidRDefault="0039263A" w:rsidP="004C78A3">
      <w:pPr>
        <w:spacing w:line="240" w:lineRule="auto"/>
        <w:jc w:val="both"/>
        <w:rPr>
          <w:color w:val="auto"/>
          <w:lang w:val="sr-Cyrl-CS"/>
        </w:rPr>
      </w:pPr>
    </w:p>
    <w:p w:rsidR="0039263A" w:rsidRPr="00F02DDD" w:rsidRDefault="0039263A" w:rsidP="004C78A3">
      <w:pPr>
        <w:spacing w:line="240" w:lineRule="auto"/>
        <w:jc w:val="both"/>
        <w:rPr>
          <w:color w:val="auto"/>
          <w:lang w:val="sr-Cyrl-CS"/>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061"/>
        <w:gridCol w:w="2070"/>
        <w:gridCol w:w="1818"/>
        <w:gridCol w:w="2191"/>
      </w:tblGrid>
      <w:tr w:rsidR="00F02DDD" w:rsidRPr="00F02DDD" w:rsidTr="00C2632D">
        <w:trPr>
          <w:jc w:val="center"/>
        </w:trPr>
        <w:tc>
          <w:tcPr>
            <w:tcW w:w="769" w:type="dxa"/>
            <w:vAlign w:val="center"/>
          </w:tcPr>
          <w:p w:rsidR="004C78A3" w:rsidRPr="00F02DDD" w:rsidRDefault="004C78A3" w:rsidP="00C2632D">
            <w:pPr>
              <w:spacing w:line="240" w:lineRule="auto"/>
              <w:jc w:val="center"/>
              <w:rPr>
                <w:b/>
                <w:color w:val="auto"/>
                <w:lang w:val="sr-Cyrl-CS" w:eastAsia="en-US"/>
              </w:rPr>
            </w:pPr>
            <w:r w:rsidRPr="00F02DDD">
              <w:rPr>
                <w:b/>
                <w:color w:val="auto"/>
                <w:lang w:val="en-US" w:eastAsia="en-US"/>
              </w:rPr>
              <w:t>Ред.</w:t>
            </w:r>
          </w:p>
          <w:p w:rsidR="004C78A3" w:rsidRPr="00F02DDD" w:rsidRDefault="004C78A3" w:rsidP="00C2632D">
            <w:pPr>
              <w:spacing w:line="240" w:lineRule="auto"/>
              <w:jc w:val="center"/>
              <w:rPr>
                <w:b/>
                <w:color w:val="auto"/>
                <w:lang w:val="en-US" w:eastAsia="en-US"/>
              </w:rPr>
            </w:pPr>
            <w:r w:rsidRPr="00F02DDD">
              <w:rPr>
                <w:b/>
                <w:color w:val="auto"/>
                <w:lang w:val="en-US" w:eastAsia="en-US"/>
              </w:rPr>
              <w:t>бр.</w:t>
            </w:r>
          </w:p>
        </w:tc>
        <w:tc>
          <w:tcPr>
            <w:tcW w:w="3061" w:type="dxa"/>
            <w:vAlign w:val="center"/>
          </w:tcPr>
          <w:p w:rsidR="004C78A3" w:rsidRPr="00F02DDD" w:rsidRDefault="004C78A3" w:rsidP="00C2632D">
            <w:pPr>
              <w:spacing w:line="240" w:lineRule="auto"/>
              <w:jc w:val="center"/>
              <w:rPr>
                <w:b/>
                <w:color w:val="auto"/>
                <w:lang w:val="sr-Cyrl-CS" w:eastAsia="en-US"/>
              </w:rPr>
            </w:pPr>
            <w:r w:rsidRPr="00F02DDD">
              <w:rPr>
                <w:b/>
                <w:color w:val="auto"/>
                <w:lang w:val="sr-Cyrl-CS" w:eastAsia="en-US"/>
              </w:rPr>
              <w:t>Име и презиме</w:t>
            </w:r>
          </w:p>
          <w:p w:rsidR="004C78A3" w:rsidRPr="00F02DDD" w:rsidRDefault="004C78A3" w:rsidP="00C2632D">
            <w:pPr>
              <w:spacing w:line="240" w:lineRule="auto"/>
              <w:jc w:val="center"/>
              <w:rPr>
                <w:b/>
                <w:color w:val="auto"/>
                <w:lang w:val="sr-Cyrl-CS" w:eastAsia="en-US"/>
              </w:rPr>
            </w:pPr>
            <w:r w:rsidRPr="00F02DDD">
              <w:rPr>
                <w:b/>
                <w:color w:val="auto"/>
                <w:lang w:val="sr-Cyrl-CS" w:eastAsia="en-US"/>
              </w:rPr>
              <w:t>преводиоца</w:t>
            </w:r>
          </w:p>
        </w:tc>
        <w:tc>
          <w:tcPr>
            <w:tcW w:w="2070" w:type="dxa"/>
            <w:vAlign w:val="center"/>
          </w:tcPr>
          <w:p w:rsidR="004C78A3" w:rsidRPr="00F02DDD" w:rsidRDefault="004C78A3" w:rsidP="00C2632D">
            <w:pPr>
              <w:spacing w:line="240" w:lineRule="auto"/>
              <w:jc w:val="center"/>
              <w:rPr>
                <w:b/>
                <w:color w:val="auto"/>
                <w:lang w:val="sr-Cyrl-CS" w:eastAsia="en-US"/>
              </w:rPr>
            </w:pPr>
            <w:r w:rsidRPr="00F02DDD">
              <w:rPr>
                <w:b/>
                <w:color w:val="auto"/>
                <w:lang w:val="sr-Cyrl-CS" w:eastAsia="en-US"/>
              </w:rPr>
              <w:t>С</w:t>
            </w:r>
            <w:r w:rsidRPr="00F02DDD">
              <w:rPr>
                <w:b/>
                <w:color w:val="auto"/>
                <w:lang w:val="en-US" w:eastAsia="en-US"/>
              </w:rPr>
              <w:t>тручн</w:t>
            </w:r>
            <w:r w:rsidRPr="00F02DDD">
              <w:rPr>
                <w:b/>
                <w:color w:val="auto"/>
                <w:lang w:val="sr-Cyrl-BA" w:eastAsia="en-US"/>
              </w:rPr>
              <w:t>а</w:t>
            </w:r>
          </w:p>
          <w:p w:rsidR="004C78A3" w:rsidRPr="00F02DDD" w:rsidRDefault="004C78A3" w:rsidP="00C2632D">
            <w:pPr>
              <w:spacing w:line="240" w:lineRule="auto"/>
              <w:jc w:val="center"/>
              <w:rPr>
                <w:b/>
                <w:color w:val="auto"/>
                <w:lang w:val="en-US" w:eastAsia="en-US"/>
              </w:rPr>
            </w:pPr>
            <w:r w:rsidRPr="00F02DDD">
              <w:rPr>
                <w:b/>
                <w:color w:val="auto"/>
                <w:lang w:val="en-US" w:eastAsia="en-US"/>
              </w:rPr>
              <w:t>спрем</w:t>
            </w:r>
            <w:r w:rsidRPr="00F02DDD">
              <w:rPr>
                <w:b/>
                <w:color w:val="auto"/>
                <w:lang w:val="sr-Cyrl-CS" w:eastAsia="en-US"/>
              </w:rPr>
              <w:t>а</w:t>
            </w:r>
          </w:p>
        </w:tc>
        <w:tc>
          <w:tcPr>
            <w:tcW w:w="1818" w:type="dxa"/>
            <w:vAlign w:val="center"/>
          </w:tcPr>
          <w:p w:rsidR="004C78A3" w:rsidRPr="00F02DDD" w:rsidRDefault="004C78A3" w:rsidP="00C2632D">
            <w:pPr>
              <w:spacing w:line="240" w:lineRule="auto"/>
              <w:jc w:val="center"/>
              <w:rPr>
                <w:b/>
                <w:color w:val="auto"/>
                <w:lang w:val="sr-Cyrl-CS" w:eastAsia="en-US"/>
              </w:rPr>
            </w:pPr>
            <w:r w:rsidRPr="00F02DDD">
              <w:rPr>
                <w:b/>
                <w:color w:val="auto"/>
                <w:lang w:val="sr-Cyrl-CS" w:eastAsia="en-US"/>
              </w:rPr>
              <w:t>Језик</w:t>
            </w:r>
          </w:p>
        </w:tc>
        <w:tc>
          <w:tcPr>
            <w:tcW w:w="2191" w:type="dxa"/>
          </w:tcPr>
          <w:p w:rsidR="004C78A3" w:rsidRPr="00F02DDD" w:rsidRDefault="004C78A3" w:rsidP="00C2632D">
            <w:pPr>
              <w:spacing w:line="240" w:lineRule="auto"/>
              <w:jc w:val="center"/>
              <w:rPr>
                <w:b/>
                <w:color w:val="auto"/>
                <w:lang w:val="sr-Cyrl-CS" w:eastAsia="en-US"/>
              </w:rPr>
            </w:pPr>
          </w:p>
          <w:p w:rsidR="004C78A3" w:rsidRPr="00F02DDD" w:rsidRDefault="004C78A3" w:rsidP="00C2632D">
            <w:pPr>
              <w:spacing w:line="240" w:lineRule="auto"/>
              <w:jc w:val="center"/>
              <w:rPr>
                <w:b/>
                <w:color w:val="auto"/>
                <w:lang w:val="sr-Cyrl-CS" w:eastAsia="en-US"/>
              </w:rPr>
            </w:pPr>
            <w:r w:rsidRPr="00F02DDD">
              <w:rPr>
                <w:b/>
                <w:color w:val="auto"/>
                <w:lang w:val="en-US" w:eastAsia="en-US"/>
              </w:rPr>
              <w:t xml:space="preserve">Уписати </w:t>
            </w:r>
            <w:r w:rsidRPr="00F02DDD">
              <w:rPr>
                <w:b/>
                <w:color w:val="auto"/>
                <w:lang w:val="sr-Cyrl-CS" w:eastAsia="en-US"/>
              </w:rPr>
              <w:t xml:space="preserve">да ли је запослени или ангажовани </w:t>
            </w:r>
          </w:p>
        </w:tc>
      </w:tr>
      <w:tr w:rsidR="00F02DDD" w:rsidRPr="00F02DDD" w:rsidTr="00C2632D">
        <w:trPr>
          <w:jc w:val="center"/>
        </w:trPr>
        <w:tc>
          <w:tcPr>
            <w:tcW w:w="769" w:type="dxa"/>
          </w:tcPr>
          <w:p w:rsidR="004C78A3" w:rsidRPr="00F02DDD" w:rsidRDefault="004C78A3" w:rsidP="00C2632D">
            <w:pPr>
              <w:spacing w:line="240" w:lineRule="auto"/>
              <w:jc w:val="center"/>
              <w:rPr>
                <w:color w:val="auto"/>
                <w:lang w:val="en-US" w:eastAsia="en-US"/>
              </w:rPr>
            </w:pPr>
            <w:r w:rsidRPr="00F02DDD">
              <w:rPr>
                <w:color w:val="auto"/>
                <w:lang w:val="en-US" w:eastAsia="en-US"/>
              </w:rPr>
              <w:t>1</w:t>
            </w:r>
          </w:p>
        </w:tc>
        <w:tc>
          <w:tcPr>
            <w:tcW w:w="3061" w:type="dxa"/>
          </w:tcPr>
          <w:p w:rsidR="004C78A3" w:rsidRPr="00F02DDD" w:rsidRDefault="004C78A3" w:rsidP="00C2632D">
            <w:pPr>
              <w:spacing w:line="240" w:lineRule="auto"/>
              <w:jc w:val="center"/>
              <w:rPr>
                <w:color w:val="auto"/>
                <w:lang w:val="en-US" w:eastAsia="en-US"/>
              </w:rPr>
            </w:pPr>
            <w:r w:rsidRPr="00F02DDD">
              <w:rPr>
                <w:color w:val="auto"/>
                <w:lang w:val="en-US" w:eastAsia="en-US"/>
              </w:rPr>
              <w:t>2</w:t>
            </w:r>
          </w:p>
        </w:tc>
        <w:tc>
          <w:tcPr>
            <w:tcW w:w="2070" w:type="dxa"/>
          </w:tcPr>
          <w:p w:rsidR="004C78A3" w:rsidRPr="00F02DDD" w:rsidRDefault="004C78A3" w:rsidP="00C2632D">
            <w:pPr>
              <w:spacing w:line="240" w:lineRule="auto"/>
              <w:jc w:val="center"/>
              <w:rPr>
                <w:color w:val="auto"/>
                <w:lang w:val="en-US" w:eastAsia="en-US"/>
              </w:rPr>
            </w:pPr>
            <w:r w:rsidRPr="00F02DDD">
              <w:rPr>
                <w:color w:val="auto"/>
                <w:lang w:val="en-US" w:eastAsia="en-US"/>
              </w:rPr>
              <w:t>3</w:t>
            </w:r>
          </w:p>
        </w:tc>
        <w:tc>
          <w:tcPr>
            <w:tcW w:w="1818" w:type="dxa"/>
          </w:tcPr>
          <w:p w:rsidR="004C78A3" w:rsidRPr="00F02DDD" w:rsidRDefault="004C78A3" w:rsidP="00C2632D">
            <w:pPr>
              <w:spacing w:line="240" w:lineRule="auto"/>
              <w:jc w:val="center"/>
              <w:rPr>
                <w:color w:val="auto"/>
                <w:lang w:val="en-US" w:eastAsia="en-US"/>
              </w:rPr>
            </w:pPr>
            <w:r w:rsidRPr="00F02DDD">
              <w:rPr>
                <w:color w:val="auto"/>
                <w:lang w:val="en-US" w:eastAsia="en-US"/>
              </w:rPr>
              <w:t>4</w:t>
            </w:r>
          </w:p>
        </w:tc>
        <w:tc>
          <w:tcPr>
            <w:tcW w:w="2191" w:type="dxa"/>
          </w:tcPr>
          <w:p w:rsidR="004C78A3" w:rsidRPr="00F02DDD" w:rsidRDefault="004C78A3" w:rsidP="00C2632D">
            <w:pPr>
              <w:spacing w:line="240" w:lineRule="auto"/>
              <w:jc w:val="center"/>
              <w:rPr>
                <w:color w:val="auto"/>
                <w:lang w:val="sr-Cyrl-CS" w:eastAsia="en-US"/>
              </w:rPr>
            </w:pPr>
            <w:r w:rsidRPr="00F02DDD">
              <w:rPr>
                <w:color w:val="auto"/>
                <w:lang w:val="sr-Cyrl-CS" w:eastAsia="en-US"/>
              </w:rPr>
              <w:t>5</w:t>
            </w:r>
          </w:p>
        </w:tc>
      </w:tr>
      <w:tr w:rsidR="00F02DDD" w:rsidRPr="00F02DDD" w:rsidTr="00C2632D">
        <w:trPr>
          <w:trHeight w:val="518"/>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8"/>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9"/>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8"/>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9"/>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8"/>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8"/>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9"/>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8"/>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r w:rsidR="00F02DDD" w:rsidRPr="00F02DDD" w:rsidTr="00C2632D">
        <w:trPr>
          <w:trHeight w:val="519"/>
          <w:jc w:val="center"/>
        </w:trPr>
        <w:tc>
          <w:tcPr>
            <w:tcW w:w="769" w:type="dxa"/>
            <w:vAlign w:val="center"/>
          </w:tcPr>
          <w:p w:rsidR="004C78A3" w:rsidRPr="00F02DDD" w:rsidRDefault="004C78A3" w:rsidP="004C78A3">
            <w:pPr>
              <w:widowControl w:val="0"/>
              <w:numPr>
                <w:ilvl w:val="0"/>
                <w:numId w:val="19"/>
              </w:numPr>
              <w:tabs>
                <w:tab w:val="left" w:pos="1440"/>
              </w:tabs>
              <w:suppressAutoHyphens w:val="0"/>
              <w:spacing w:line="240" w:lineRule="auto"/>
              <w:ind w:firstLine="0"/>
              <w:jc w:val="center"/>
              <w:rPr>
                <w:color w:val="auto"/>
                <w:lang w:val="en-US" w:eastAsia="en-US"/>
              </w:rPr>
            </w:pPr>
          </w:p>
        </w:tc>
        <w:tc>
          <w:tcPr>
            <w:tcW w:w="3061" w:type="dxa"/>
            <w:vAlign w:val="center"/>
          </w:tcPr>
          <w:p w:rsidR="004C78A3" w:rsidRPr="00F02DDD" w:rsidRDefault="004C78A3" w:rsidP="00C2632D">
            <w:pPr>
              <w:spacing w:line="240" w:lineRule="auto"/>
              <w:rPr>
                <w:color w:val="auto"/>
                <w:lang w:val="en-US" w:eastAsia="en-US"/>
              </w:rPr>
            </w:pPr>
          </w:p>
        </w:tc>
        <w:tc>
          <w:tcPr>
            <w:tcW w:w="2070" w:type="dxa"/>
            <w:vAlign w:val="center"/>
          </w:tcPr>
          <w:p w:rsidR="004C78A3" w:rsidRPr="00F02DDD" w:rsidRDefault="004C78A3" w:rsidP="00C2632D">
            <w:pPr>
              <w:spacing w:line="240" w:lineRule="auto"/>
              <w:rPr>
                <w:color w:val="auto"/>
                <w:lang w:val="en-US" w:eastAsia="en-US"/>
              </w:rPr>
            </w:pPr>
          </w:p>
        </w:tc>
        <w:tc>
          <w:tcPr>
            <w:tcW w:w="1818" w:type="dxa"/>
            <w:vAlign w:val="center"/>
          </w:tcPr>
          <w:p w:rsidR="004C78A3" w:rsidRPr="00F02DDD" w:rsidRDefault="004C78A3" w:rsidP="00C2632D">
            <w:pPr>
              <w:spacing w:line="240" w:lineRule="auto"/>
              <w:rPr>
                <w:color w:val="auto"/>
                <w:lang w:val="en-US" w:eastAsia="en-US"/>
              </w:rPr>
            </w:pPr>
          </w:p>
        </w:tc>
        <w:tc>
          <w:tcPr>
            <w:tcW w:w="2191" w:type="dxa"/>
          </w:tcPr>
          <w:p w:rsidR="004C78A3" w:rsidRPr="00F02DDD" w:rsidRDefault="004C78A3" w:rsidP="00C2632D">
            <w:pPr>
              <w:spacing w:line="240" w:lineRule="auto"/>
              <w:rPr>
                <w:color w:val="auto"/>
                <w:lang w:val="en-US" w:eastAsia="en-US"/>
              </w:rPr>
            </w:pPr>
          </w:p>
        </w:tc>
      </w:tr>
    </w:tbl>
    <w:p w:rsidR="004C78A3" w:rsidRPr="00F02DDD" w:rsidRDefault="004C78A3" w:rsidP="004C78A3">
      <w:pPr>
        <w:spacing w:line="240" w:lineRule="auto"/>
        <w:jc w:val="both"/>
        <w:rPr>
          <w:color w:val="auto"/>
          <w:lang w:val="sr-Cyrl-CS"/>
        </w:rPr>
      </w:pPr>
    </w:p>
    <w:p w:rsidR="004C78A3" w:rsidRPr="00F02DDD" w:rsidRDefault="004C78A3" w:rsidP="004C78A3">
      <w:pPr>
        <w:spacing w:line="240" w:lineRule="auto"/>
        <w:jc w:val="both"/>
        <w:rPr>
          <w:color w:val="auto"/>
          <w:lang w:val="sr-Cyrl-CS"/>
        </w:rPr>
      </w:pPr>
    </w:p>
    <w:p w:rsidR="004C78A3" w:rsidRPr="00F02DDD" w:rsidRDefault="004C78A3" w:rsidP="004C78A3">
      <w:pPr>
        <w:spacing w:line="240" w:lineRule="auto"/>
        <w:jc w:val="both"/>
        <w:rPr>
          <w:color w:val="auto"/>
          <w:lang w:val="sr-Cyrl-CS"/>
        </w:rPr>
      </w:pPr>
    </w:p>
    <w:tbl>
      <w:tblPr>
        <w:tblW w:w="0" w:type="auto"/>
        <w:tblLook w:val="01E0" w:firstRow="1" w:lastRow="1" w:firstColumn="1" w:lastColumn="1" w:noHBand="0" w:noVBand="0"/>
      </w:tblPr>
      <w:tblGrid>
        <w:gridCol w:w="2376"/>
        <w:gridCol w:w="5972"/>
      </w:tblGrid>
      <w:tr w:rsidR="00F02DDD" w:rsidRPr="00F02DDD" w:rsidTr="0039263A">
        <w:tc>
          <w:tcPr>
            <w:tcW w:w="2376" w:type="dxa"/>
            <w:shd w:val="clear" w:color="auto" w:fill="auto"/>
          </w:tcPr>
          <w:p w:rsidR="004C78A3" w:rsidRPr="00F02DDD" w:rsidRDefault="004C78A3" w:rsidP="0039263A">
            <w:pPr>
              <w:spacing w:line="240" w:lineRule="auto"/>
              <w:jc w:val="both"/>
              <w:rPr>
                <w:color w:val="auto"/>
                <w:lang w:val="en-US" w:eastAsia="en-US"/>
              </w:rPr>
            </w:pPr>
            <w:r w:rsidRPr="00F02DDD">
              <w:rPr>
                <w:color w:val="auto"/>
                <w:lang w:val="en-US" w:eastAsia="en-US"/>
              </w:rPr>
              <w:tab/>
              <w:t>Н</w:t>
            </w:r>
            <w:r w:rsidRPr="00F02DDD">
              <w:rPr>
                <w:color w:val="auto"/>
                <w:lang w:val="sr-Cyrl-CS" w:eastAsia="en-US"/>
              </w:rPr>
              <w:t>апомена:</w:t>
            </w:r>
          </w:p>
        </w:tc>
        <w:tc>
          <w:tcPr>
            <w:tcW w:w="5972" w:type="dxa"/>
            <w:shd w:val="clear" w:color="auto" w:fill="auto"/>
          </w:tcPr>
          <w:p w:rsidR="0039263A" w:rsidRPr="00F02DDD" w:rsidRDefault="004C78A3" w:rsidP="0039263A">
            <w:pPr>
              <w:spacing w:line="240" w:lineRule="auto"/>
              <w:jc w:val="both"/>
              <w:rPr>
                <w:color w:val="auto"/>
                <w:lang w:val="en-US" w:eastAsia="en-US"/>
              </w:rPr>
            </w:pPr>
            <w:r w:rsidRPr="00F02DDD">
              <w:rPr>
                <w:color w:val="auto"/>
                <w:lang w:val="en-US" w:eastAsia="en-US"/>
              </w:rPr>
              <w:t xml:space="preserve">У случају већег броја стално запослених </w:t>
            </w:r>
            <w:r w:rsidRPr="00F02DDD">
              <w:rPr>
                <w:color w:val="auto"/>
                <w:lang w:val="sr-Cyrl-CS" w:eastAsia="en-US"/>
              </w:rPr>
              <w:t xml:space="preserve">или ангажованих, </w:t>
            </w:r>
            <w:r w:rsidRPr="00F02DDD">
              <w:rPr>
                <w:color w:val="auto"/>
                <w:lang w:val="en-US" w:eastAsia="en-US"/>
              </w:rPr>
              <w:t>табелу копирати</w:t>
            </w:r>
          </w:p>
          <w:p w:rsidR="00865245" w:rsidRPr="00F02DDD" w:rsidRDefault="00865245" w:rsidP="0039263A">
            <w:pPr>
              <w:spacing w:line="240" w:lineRule="auto"/>
              <w:jc w:val="both"/>
              <w:rPr>
                <w:color w:val="auto"/>
                <w:lang w:val="en-US" w:eastAsia="en-US"/>
              </w:rPr>
            </w:pPr>
          </w:p>
          <w:p w:rsidR="0039263A" w:rsidRPr="00F02DDD" w:rsidRDefault="0039263A" w:rsidP="0039263A">
            <w:pPr>
              <w:spacing w:line="240" w:lineRule="auto"/>
              <w:jc w:val="both"/>
              <w:rPr>
                <w:color w:val="auto"/>
                <w:lang w:val="sr-Cyrl-RS" w:eastAsia="en-US"/>
              </w:rPr>
            </w:pPr>
            <w:r w:rsidRPr="00F02DDD">
              <w:rPr>
                <w:color w:val="auto"/>
                <w:lang w:val="sr-Cyrl-RS" w:eastAsia="en-US"/>
              </w:rPr>
              <w:t>Приложити копије диплома запослених или ангажованих преводилаца</w:t>
            </w:r>
          </w:p>
          <w:p w:rsidR="0039263A" w:rsidRPr="00F02DDD" w:rsidRDefault="0039263A" w:rsidP="0039263A">
            <w:pPr>
              <w:spacing w:line="240" w:lineRule="auto"/>
              <w:ind w:left="-2922"/>
              <w:jc w:val="both"/>
              <w:rPr>
                <w:color w:val="auto"/>
                <w:lang w:val="sr-Cyrl-CS" w:eastAsia="en-US"/>
              </w:rPr>
            </w:pPr>
          </w:p>
          <w:p w:rsidR="004C78A3" w:rsidRPr="00F02DDD" w:rsidRDefault="004C78A3" w:rsidP="0039263A">
            <w:pPr>
              <w:spacing w:line="240" w:lineRule="auto"/>
              <w:jc w:val="both"/>
              <w:rPr>
                <w:color w:val="auto"/>
                <w:lang w:val="sr-Cyrl-CS" w:eastAsia="en-US"/>
              </w:rPr>
            </w:pPr>
          </w:p>
        </w:tc>
      </w:tr>
    </w:tbl>
    <w:p w:rsidR="004C78A3" w:rsidRPr="00F02DDD" w:rsidRDefault="004C78A3" w:rsidP="00FB7AB7">
      <w:pPr>
        <w:pStyle w:val="BodyText3"/>
        <w:spacing w:after="0"/>
        <w:jc w:val="both"/>
        <w:rPr>
          <w:color w:val="auto"/>
          <w:sz w:val="24"/>
          <w:szCs w:val="24"/>
          <w:lang w:val="sr-Cyrl-RS"/>
        </w:rPr>
      </w:pPr>
    </w:p>
    <w:p w:rsidR="005B5DB0" w:rsidRPr="00F02DDD" w:rsidRDefault="005B5DB0" w:rsidP="00FB7AB7">
      <w:pPr>
        <w:pStyle w:val="BodyText3"/>
        <w:spacing w:after="0"/>
        <w:jc w:val="both"/>
        <w:rPr>
          <w:color w:val="auto"/>
          <w:sz w:val="24"/>
          <w:szCs w:val="24"/>
          <w:lang w:val="sr-Cyrl-RS"/>
        </w:rPr>
      </w:pPr>
    </w:p>
    <w:p w:rsidR="00AC2319" w:rsidRPr="00F02DDD" w:rsidRDefault="00AC2319" w:rsidP="00AC2319">
      <w:pPr>
        <w:jc w:val="both"/>
        <w:rPr>
          <w:rFonts w:eastAsia="TimesNewRomanPSMT"/>
          <w:bCs/>
          <w:color w:val="auto"/>
        </w:rPr>
      </w:pPr>
      <w:r w:rsidRPr="00F02DDD">
        <w:rPr>
          <w:rFonts w:eastAsia="TimesNewRomanPSMT"/>
          <w:bCs/>
          <w:color w:val="auto"/>
        </w:rPr>
        <w:t xml:space="preserve">Датум </w:t>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t>Понуђач</w:t>
      </w:r>
    </w:p>
    <w:p w:rsidR="00AC2319" w:rsidRPr="00F02DDD" w:rsidRDefault="00AC2319" w:rsidP="00AC2319">
      <w:pPr>
        <w:ind w:left="2880" w:firstLine="720"/>
        <w:jc w:val="both"/>
        <w:rPr>
          <w:rFonts w:eastAsia="TimesNewRomanPS-BoldMT"/>
          <w:b/>
          <w:bCs/>
          <w:i/>
          <w:iCs/>
          <w:color w:val="auto"/>
        </w:rPr>
      </w:pPr>
      <w:r w:rsidRPr="00F02DDD">
        <w:rPr>
          <w:rFonts w:eastAsia="TimesNewRomanPSMT"/>
          <w:bCs/>
          <w:color w:val="auto"/>
        </w:rPr>
        <w:t xml:space="preserve">    М. П. </w:t>
      </w:r>
    </w:p>
    <w:p w:rsidR="00AC2319" w:rsidRPr="00F02DDD" w:rsidRDefault="00AC2319" w:rsidP="00AC2319">
      <w:pPr>
        <w:jc w:val="both"/>
        <w:rPr>
          <w:rFonts w:eastAsia="TimesNewRomanPS-BoldMT"/>
          <w:b/>
          <w:bCs/>
          <w:i/>
          <w:iCs/>
          <w:color w:val="auto"/>
        </w:rPr>
      </w:pPr>
      <w:r w:rsidRPr="00F02DDD">
        <w:rPr>
          <w:rFonts w:eastAsia="TimesNewRomanPS-BoldMT"/>
          <w:b/>
          <w:bCs/>
          <w:i/>
          <w:iCs/>
          <w:color w:val="auto"/>
        </w:rPr>
        <w:t>_____________________________</w:t>
      </w:r>
      <w:r w:rsidRPr="00F02DDD">
        <w:rPr>
          <w:rFonts w:eastAsia="TimesNewRomanPS-BoldMT"/>
          <w:b/>
          <w:bCs/>
          <w:i/>
          <w:iCs/>
          <w:color w:val="auto"/>
        </w:rPr>
        <w:tab/>
      </w:r>
      <w:r w:rsidRPr="00F02DDD">
        <w:rPr>
          <w:rFonts w:eastAsia="TimesNewRomanPS-BoldMT"/>
          <w:b/>
          <w:bCs/>
          <w:i/>
          <w:iCs/>
          <w:color w:val="auto"/>
        </w:rPr>
        <w:tab/>
      </w:r>
      <w:r w:rsidRPr="00F02DDD">
        <w:rPr>
          <w:rFonts w:eastAsia="TimesNewRomanPS-BoldMT"/>
          <w:b/>
          <w:bCs/>
          <w:i/>
          <w:iCs/>
          <w:color w:val="auto"/>
        </w:rPr>
        <w:tab/>
      </w:r>
      <w:r w:rsidRPr="00F02DDD">
        <w:rPr>
          <w:rFonts w:eastAsia="TimesNewRomanPS-BoldMT"/>
          <w:b/>
          <w:bCs/>
          <w:i/>
          <w:iCs/>
          <w:color w:val="auto"/>
        </w:rPr>
        <w:tab/>
        <w:t>____________________________</w:t>
      </w:r>
    </w:p>
    <w:p w:rsidR="005B5DB0" w:rsidRPr="00F02DDD" w:rsidRDefault="005B5DB0" w:rsidP="00FB7AB7">
      <w:pPr>
        <w:pStyle w:val="BodyText3"/>
        <w:spacing w:after="0"/>
        <w:jc w:val="both"/>
        <w:rPr>
          <w:color w:val="auto"/>
          <w:sz w:val="24"/>
          <w:szCs w:val="24"/>
          <w:lang w:val="sr-Cyrl-RS"/>
        </w:rPr>
      </w:pPr>
    </w:p>
    <w:p w:rsidR="005B5DB0" w:rsidRPr="00F02DDD" w:rsidRDefault="005B5DB0" w:rsidP="00FB7AB7">
      <w:pPr>
        <w:pStyle w:val="BodyText3"/>
        <w:spacing w:after="0"/>
        <w:jc w:val="both"/>
        <w:rPr>
          <w:color w:val="auto"/>
          <w:sz w:val="24"/>
          <w:szCs w:val="24"/>
          <w:lang w:val="sr-Cyrl-RS"/>
        </w:rPr>
      </w:pPr>
    </w:p>
    <w:p w:rsidR="005B5DB0" w:rsidRPr="00F02DDD" w:rsidRDefault="005B5DB0" w:rsidP="00FB7AB7">
      <w:pPr>
        <w:pStyle w:val="BodyText3"/>
        <w:spacing w:after="0"/>
        <w:jc w:val="both"/>
        <w:rPr>
          <w:color w:val="auto"/>
          <w:sz w:val="24"/>
          <w:szCs w:val="24"/>
          <w:lang w:val="sr-Cyrl-RS"/>
        </w:rPr>
      </w:pPr>
    </w:p>
    <w:p w:rsidR="005B5DB0" w:rsidRPr="00F02DDD" w:rsidRDefault="005B5DB0" w:rsidP="00FB7AB7">
      <w:pPr>
        <w:pStyle w:val="BodyText3"/>
        <w:spacing w:after="0"/>
        <w:jc w:val="both"/>
        <w:rPr>
          <w:color w:val="auto"/>
          <w:sz w:val="24"/>
          <w:szCs w:val="24"/>
          <w:lang w:val="sr-Cyrl-RS"/>
        </w:rPr>
      </w:pPr>
    </w:p>
    <w:p w:rsidR="00AC2319" w:rsidRPr="00F02DDD" w:rsidRDefault="00AC2319" w:rsidP="00FB7AB7">
      <w:pPr>
        <w:pStyle w:val="BodyText3"/>
        <w:spacing w:after="0"/>
        <w:jc w:val="both"/>
        <w:rPr>
          <w:color w:val="auto"/>
          <w:sz w:val="24"/>
          <w:szCs w:val="24"/>
          <w:lang w:val="sr-Cyrl-RS"/>
        </w:rPr>
      </w:pPr>
    </w:p>
    <w:p w:rsidR="005B5DB0" w:rsidRPr="00F02DDD" w:rsidRDefault="005B5DB0" w:rsidP="00FB7AB7">
      <w:pPr>
        <w:pStyle w:val="BodyText3"/>
        <w:spacing w:after="0"/>
        <w:jc w:val="both"/>
        <w:rPr>
          <w:color w:val="auto"/>
          <w:sz w:val="24"/>
          <w:szCs w:val="24"/>
          <w:lang w:val="sr-Cyrl-RS"/>
        </w:rPr>
      </w:pPr>
    </w:p>
    <w:p w:rsidR="005B5DB0" w:rsidRPr="00F02DDD" w:rsidRDefault="005B5DB0" w:rsidP="00FB7AB7">
      <w:pPr>
        <w:pStyle w:val="BodyText3"/>
        <w:spacing w:after="0"/>
        <w:jc w:val="both"/>
        <w:rPr>
          <w:color w:val="auto"/>
          <w:sz w:val="24"/>
          <w:szCs w:val="24"/>
          <w:lang w:val="sr-Cyrl-RS"/>
        </w:rPr>
      </w:pPr>
    </w:p>
    <w:p w:rsidR="005B5DB0" w:rsidRPr="00F02DDD" w:rsidRDefault="005B5DB0" w:rsidP="005B5DB0">
      <w:pPr>
        <w:pStyle w:val="ListParagraph"/>
        <w:shd w:val="clear" w:color="auto" w:fill="C6D9F1"/>
        <w:ind w:left="360"/>
        <w:jc w:val="center"/>
        <w:rPr>
          <w:b/>
          <w:bCs/>
          <w:i/>
          <w:iCs/>
          <w:color w:val="auto"/>
        </w:rPr>
      </w:pPr>
      <w:r w:rsidRPr="00F02DDD">
        <w:rPr>
          <w:b/>
          <w:bCs/>
          <w:i/>
          <w:iCs/>
          <w:color w:val="auto"/>
        </w:rPr>
        <w:t>X</w:t>
      </w:r>
      <w:r w:rsidR="00567337">
        <w:rPr>
          <w:b/>
          <w:bCs/>
          <w:i/>
          <w:iCs/>
          <w:color w:val="auto"/>
          <w:lang w:val="sr-Latn-RS"/>
        </w:rPr>
        <w:t>IV</w:t>
      </w:r>
      <w:r w:rsidRPr="00F02DDD">
        <w:rPr>
          <w:b/>
          <w:bCs/>
          <w:i/>
          <w:iCs/>
          <w:color w:val="auto"/>
        </w:rPr>
        <w:t xml:space="preserve">  ОБРАЗАЦ ИЗЈАВЕ ПОНУЂАЧА ДА ЋЕ ОБЕЗБЕДИТИ </w:t>
      </w:r>
    </w:p>
    <w:p w:rsidR="005B5DB0" w:rsidRPr="00F02DDD" w:rsidRDefault="005B5DB0" w:rsidP="005B5DB0">
      <w:pPr>
        <w:pStyle w:val="ListParagraph"/>
        <w:shd w:val="clear" w:color="auto" w:fill="C6D9F1"/>
        <w:ind w:left="360"/>
        <w:jc w:val="center"/>
        <w:rPr>
          <w:i/>
          <w:color w:val="auto"/>
          <w:lang w:val="sr-Cyrl-CS"/>
        </w:rPr>
      </w:pPr>
      <w:r w:rsidRPr="00F02DDD">
        <w:rPr>
          <w:b/>
          <w:i/>
          <w:color w:val="auto"/>
          <w:lang w:val="sr-Cyrl-CS"/>
        </w:rPr>
        <w:t>ОПРЕМУ И ТЕХНИЧКО ОСОБЉЕ</w:t>
      </w: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567337" w:rsidRDefault="00567337" w:rsidP="00567337">
      <w:pPr>
        <w:pStyle w:val="BodyText3"/>
        <w:spacing w:after="0"/>
        <w:jc w:val="center"/>
        <w:rPr>
          <w:b/>
          <w:color w:val="auto"/>
          <w:sz w:val="24"/>
          <w:szCs w:val="24"/>
          <w:lang w:val="sr-Cyrl-RS"/>
        </w:rPr>
      </w:pPr>
      <w:r>
        <w:rPr>
          <w:b/>
          <w:color w:val="auto"/>
          <w:sz w:val="24"/>
          <w:szCs w:val="24"/>
          <w:lang w:val="sr-Cyrl-RS"/>
        </w:rPr>
        <w:t>И З Ј А В А</w:t>
      </w: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5B5DB0">
      <w:pPr>
        <w:spacing w:line="240" w:lineRule="auto"/>
        <w:ind w:firstLine="720"/>
        <w:jc w:val="both"/>
        <w:rPr>
          <w:color w:val="auto"/>
          <w:lang w:val="ru-RU"/>
        </w:rPr>
      </w:pPr>
      <w:r w:rsidRPr="00F02DDD">
        <w:rPr>
          <w:color w:val="auto"/>
          <w:lang w:val="sr-Cyrl-CS"/>
        </w:rPr>
        <w:t xml:space="preserve">Изјављујемо да ћемо </w:t>
      </w:r>
      <w:r w:rsidRPr="00F02DDD">
        <w:rPr>
          <w:color w:val="auto"/>
          <w:lang w:val="ru-RU"/>
        </w:rPr>
        <w:t xml:space="preserve">обезбедити неопходну пратећу опрему </w:t>
      </w:r>
      <w:r w:rsidR="00E22AC9" w:rsidRPr="00F02DDD">
        <w:rPr>
          <w:color w:val="auto"/>
          <w:lang w:val="ru-RU"/>
        </w:rPr>
        <w:t>(слушалице, микрофони, пројектор са платном, лаптоп и др.)</w:t>
      </w:r>
      <w:r w:rsidR="00E22AC9" w:rsidRPr="00F02DDD">
        <w:rPr>
          <w:color w:val="auto"/>
          <w:lang w:val="en-US"/>
        </w:rPr>
        <w:t xml:space="preserve"> </w:t>
      </w:r>
      <w:r w:rsidRPr="00F02DDD">
        <w:rPr>
          <w:color w:val="auto"/>
          <w:lang w:val="ru-RU"/>
        </w:rPr>
        <w:t xml:space="preserve">и особље које рукује истом, потребну за пружање услуга </w:t>
      </w:r>
      <w:r w:rsidRPr="00F02DDD">
        <w:rPr>
          <w:color w:val="auto"/>
          <w:lang w:val="sr-Cyrl-CS"/>
        </w:rPr>
        <w:t xml:space="preserve">превођења са српског на друге језике и са других језика на српски – симултано, консекутивно и превођење текста </w:t>
      </w:r>
      <w:r w:rsidRPr="00F02DDD">
        <w:rPr>
          <w:bCs/>
          <w:color w:val="auto"/>
          <w:lang w:val="sr-Cyrl-BA"/>
        </w:rPr>
        <w:t>–</w:t>
      </w:r>
      <w:r w:rsidRPr="00F02DDD">
        <w:rPr>
          <w:color w:val="auto"/>
          <w:lang w:val="sr-Cyrl-CS"/>
        </w:rPr>
        <w:t xml:space="preserve"> </w:t>
      </w:r>
      <w:r w:rsidRPr="00F02DDD">
        <w:rPr>
          <w:color w:val="auto"/>
        </w:rPr>
        <w:t>јавна набавка р</w:t>
      </w:r>
      <w:r w:rsidRPr="00F02DDD">
        <w:rPr>
          <w:color w:val="auto"/>
          <w:lang w:val="sr-Cyrl-CS"/>
        </w:rPr>
        <w:t>едни број 3/2014</w:t>
      </w:r>
    </w:p>
    <w:p w:rsidR="005B5DB0" w:rsidRPr="00F02DDD" w:rsidRDefault="005B5DB0" w:rsidP="005B5DB0">
      <w:pPr>
        <w:tabs>
          <w:tab w:val="left" w:pos="1005"/>
        </w:tabs>
        <w:spacing w:line="240" w:lineRule="auto"/>
        <w:jc w:val="both"/>
        <w:rPr>
          <w:color w:val="auto"/>
          <w:lang w:val="sr-Cyrl-C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AC2319" w:rsidRPr="00F02DDD" w:rsidRDefault="00AC2319" w:rsidP="00AC2319">
      <w:pPr>
        <w:jc w:val="both"/>
        <w:rPr>
          <w:rFonts w:eastAsia="TimesNewRomanPSMT"/>
          <w:bCs/>
          <w:color w:val="auto"/>
        </w:rPr>
      </w:pPr>
      <w:r w:rsidRPr="00F02DDD">
        <w:rPr>
          <w:rFonts w:eastAsia="TimesNewRomanPSMT"/>
          <w:bCs/>
          <w:color w:val="auto"/>
        </w:rPr>
        <w:t xml:space="preserve">Датум </w:t>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r>
      <w:r w:rsidRPr="00F02DDD">
        <w:rPr>
          <w:rFonts w:eastAsia="TimesNewRomanPSMT"/>
          <w:bCs/>
          <w:color w:val="auto"/>
        </w:rPr>
        <w:tab/>
        <w:t>Понуђач</w:t>
      </w:r>
    </w:p>
    <w:p w:rsidR="00AC2319" w:rsidRPr="00F02DDD" w:rsidRDefault="00AC2319" w:rsidP="00AC2319">
      <w:pPr>
        <w:ind w:left="2880" w:firstLine="720"/>
        <w:jc w:val="both"/>
        <w:rPr>
          <w:rFonts w:eastAsia="TimesNewRomanPS-BoldMT"/>
          <w:b/>
          <w:bCs/>
          <w:i/>
          <w:iCs/>
          <w:color w:val="auto"/>
        </w:rPr>
      </w:pPr>
      <w:r w:rsidRPr="00F02DDD">
        <w:rPr>
          <w:rFonts w:eastAsia="TimesNewRomanPSMT"/>
          <w:bCs/>
          <w:color w:val="auto"/>
        </w:rPr>
        <w:t xml:space="preserve">    </w:t>
      </w:r>
      <w:r w:rsidR="00F02DDD">
        <w:rPr>
          <w:rFonts w:eastAsia="TimesNewRomanPSMT"/>
          <w:bCs/>
          <w:color w:val="auto"/>
        </w:rPr>
        <w:t>М. П.</w:t>
      </w:r>
    </w:p>
    <w:p w:rsidR="00AC2319" w:rsidRPr="00F02DDD" w:rsidRDefault="00AC2319" w:rsidP="00AC2319">
      <w:pPr>
        <w:jc w:val="both"/>
        <w:rPr>
          <w:rFonts w:eastAsia="TimesNewRomanPS-BoldMT"/>
          <w:b/>
          <w:bCs/>
          <w:i/>
          <w:iCs/>
          <w:color w:val="auto"/>
        </w:rPr>
      </w:pPr>
      <w:r w:rsidRPr="00F02DDD">
        <w:rPr>
          <w:rFonts w:eastAsia="TimesNewRomanPS-BoldMT"/>
          <w:b/>
          <w:bCs/>
          <w:i/>
          <w:iCs/>
          <w:color w:val="auto"/>
        </w:rPr>
        <w:t>_____________________________</w:t>
      </w:r>
      <w:r w:rsidRPr="00F02DDD">
        <w:rPr>
          <w:rFonts w:eastAsia="TimesNewRomanPS-BoldMT"/>
          <w:b/>
          <w:bCs/>
          <w:i/>
          <w:iCs/>
          <w:color w:val="auto"/>
        </w:rPr>
        <w:tab/>
      </w:r>
      <w:r w:rsidRPr="00F02DDD">
        <w:rPr>
          <w:rFonts w:eastAsia="TimesNewRomanPS-BoldMT"/>
          <w:b/>
          <w:bCs/>
          <w:i/>
          <w:iCs/>
          <w:color w:val="auto"/>
        </w:rPr>
        <w:tab/>
      </w:r>
      <w:r w:rsidRPr="00F02DDD">
        <w:rPr>
          <w:rFonts w:eastAsia="TimesNewRomanPS-BoldMT"/>
          <w:b/>
          <w:bCs/>
          <w:i/>
          <w:iCs/>
          <w:color w:val="auto"/>
        </w:rPr>
        <w:tab/>
      </w:r>
      <w:r w:rsidRPr="00F02DDD">
        <w:rPr>
          <w:rFonts w:eastAsia="TimesNewRomanPS-BoldMT"/>
          <w:b/>
          <w:bCs/>
          <w:i/>
          <w:iCs/>
          <w:color w:val="auto"/>
        </w:rPr>
        <w:tab/>
        <w:t>____________________________</w:t>
      </w: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p w:rsidR="005B5DB0" w:rsidRPr="00F02DDD" w:rsidRDefault="005B5DB0" w:rsidP="00FB7AB7">
      <w:pPr>
        <w:pStyle w:val="BodyText3"/>
        <w:spacing w:after="0"/>
        <w:jc w:val="both"/>
        <w:rPr>
          <w:i/>
          <w:color w:val="auto"/>
          <w:sz w:val="24"/>
          <w:szCs w:val="24"/>
          <w:lang w:val="sr-Cyrl-RS"/>
        </w:rPr>
      </w:pPr>
    </w:p>
    <w:sectPr w:rsidR="005B5DB0" w:rsidRPr="00F02DDD">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5D" w:rsidRDefault="004E745D">
      <w:pPr>
        <w:spacing w:line="240" w:lineRule="auto"/>
      </w:pPr>
      <w:r>
        <w:separator/>
      </w:r>
    </w:p>
  </w:endnote>
  <w:endnote w:type="continuationSeparator" w:id="0">
    <w:p w:rsidR="004E745D" w:rsidRDefault="004E7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0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DF" w:rsidRDefault="00F775DF">
    <w:pPr>
      <w:pStyle w:val="Footer"/>
      <w:jc w:val="right"/>
    </w:pPr>
    <w:r>
      <w:t xml:space="preserve">Page </w:t>
    </w:r>
    <w:r>
      <w:rPr>
        <w:b/>
        <w:bCs/>
      </w:rPr>
      <w:fldChar w:fldCharType="begin"/>
    </w:r>
    <w:r>
      <w:rPr>
        <w:b/>
        <w:bCs/>
      </w:rPr>
      <w:instrText xml:space="preserve"> PAGE </w:instrText>
    </w:r>
    <w:r>
      <w:rPr>
        <w:b/>
        <w:bCs/>
      </w:rPr>
      <w:fldChar w:fldCharType="separate"/>
    </w:r>
    <w:r w:rsidR="009C373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C373C">
      <w:rPr>
        <w:b/>
        <w:bCs/>
        <w:noProof/>
      </w:rPr>
      <w:t>32</w:t>
    </w:r>
    <w:r>
      <w:rPr>
        <w:b/>
        <w:bCs/>
      </w:rPr>
      <w:fldChar w:fldCharType="end"/>
    </w:r>
  </w:p>
  <w:p w:rsidR="00F775DF" w:rsidRDefault="00F77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5D" w:rsidRDefault="004E745D">
      <w:pPr>
        <w:spacing w:line="240" w:lineRule="auto"/>
      </w:pPr>
      <w:r>
        <w:separator/>
      </w:r>
    </w:p>
  </w:footnote>
  <w:footnote w:type="continuationSeparator" w:id="0">
    <w:p w:rsidR="004E745D" w:rsidRDefault="004E74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DF" w:rsidRDefault="00F775DF">
    <w:pPr>
      <w:pStyle w:val="Header"/>
    </w:pPr>
  </w:p>
  <w:p w:rsidR="00F775DF" w:rsidRPr="00204B44" w:rsidRDefault="00F775DF">
    <w:pPr>
      <w:pStyle w:val="Header"/>
      <w:rPr>
        <w:i/>
        <w:u w:val="single"/>
        <w:lang w:val="sr-Cyrl-RS"/>
      </w:rPr>
    </w:pPr>
    <w:r w:rsidRPr="00204B44">
      <w:rPr>
        <w:i/>
        <w:u w:val="single"/>
        <w:lang w:val="sr-Cyrl-RS"/>
      </w:rPr>
      <w:t>Министарство привреде – Конкурсна документација за јавну набавку број 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C3041166"/>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5460EDF"/>
    <w:multiLevelType w:val="hybridMultilevel"/>
    <w:tmpl w:val="97D68B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81643A2"/>
    <w:multiLevelType w:val="hybridMultilevel"/>
    <w:tmpl w:val="ABF0C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F5194B"/>
    <w:multiLevelType w:val="hybridMultilevel"/>
    <w:tmpl w:val="DB4ED580"/>
    <w:lvl w:ilvl="0" w:tplc="6F14D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35FF5"/>
    <w:multiLevelType w:val="hybridMultilevel"/>
    <w:tmpl w:val="8500C2B8"/>
    <w:lvl w:ilvl="0" w:tplc="1D6E5A5A">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27EEA"/>
    <w:multiLevelType w:val="hybridMultilevel"/>
    <w:tmpl w:val="D4401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lvlOverride w:ilvl="0"/>
    <w:lvlOverride w:ilvl="1"/>
    <w:lvlOverride w:ilvl="2"/>
    <w:lvlOverride w:ilvl="3"/>
    <w:lvlOverride w:ilvl="4"/>
    <w:lvlOverride w:ilvl="5"/>
    <w:lvlOverride w:ilvl="6"/>
    <w:lvlOverride w:ilvl="7"/>
    <w:lvlOverride w:ilvl="8"/>
  </w:num>
  <w:num w:numId="15">
    <w:abstractNumId w:val="16"/>
  </w:num>
  <w:num w:numId="16">
    <w:abstractNumId w:val="13"/>
  </w:num>
  <w:num w:numId="17">
    <w:abstractNumId w:val="1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357C"/>
    <w:rsid w:val="00005229"/>
    <w:rsid w:val="00026034"/>
    <w:rsid w:val="00026A07"/>
    <w:rsid w:val="0003143F"/>
    <w:rsid w:val="000416B0"/>
    <w:rsid w:val="00044673"/>
    <w:rsid w:val="0004628D"/>
    <w:rsid w:val="00061E7F"/>
    <w:rsid w:val="000744B2"/>
    <w:rsid w:val="00081924"/>
    <w:rsid w:val="00092103"/>
    <w:rsid w:val="000A28E1"/>
    <w:rsid w:val="000A389B"/>
    <w:rsid w:val="000B4D9F"/>
    <w:rsid w:val="000D1017"/>
    <w:rsid w:val="000D3162"/>
    <w:rsid w:val="000D483C"/>
    <w:rsid w:val="000F2BDF"/>
    <w:rsid w:val="000F51AF"/>
    <w:rsid w:val="001210E2"/>
    <w:rsid w:val="00126F7C"/>
    <w:rsid w:val="001304AA"/>
    <w:rsid w:val="00153406"/>
    <w:rsid w:val="001619E7"/>
    <w:rsid w:val="00186671"/>
    <w:rsid w:val="001C2947"/>
    <w:rsid w:val="001C4EC3"/>
    <w:rsid w:val="001D5096"/>
    <w:rsid w:val="001D6DA4"/>
    <w:rsid w:val="00204B44"/>
    <w:rsid w:val="00207CE6"/>
    <w:rsid w:val="002135F9"/>
    <w:rsid w:val="002155E9"/>
    <w:rsid w:val="00221130"/>
    <w:rsid w:val="002306A5"/>
    <w:rsid w:val="00240373"/>
    <w:rsid w:val="00247AE3"/>
    <w:rsid w:val="00250DB2"/>
    <w:rsid w:val="0028002D"/>
    <w:rsid w:val="0029066A"/>
    <w:rsid w:val="002B759E"/>
    <w:rsid w:val="002C305A"/>
    <w:rsid w:val="002D0CD1"/>
    <w:rsid w:val="002E7EED"/>
    <w:rsid w:val="002F4414"/>
    <w:rsid w:val="002F5840"/>
    <w:rsid w:val="0031705A"/>
    <w:rsid w:val="00317383"/>
    <w:rsid w:val="00326C46"/>
    <w:rsid w:val="00331E4A"/>
    <w:rsid w:val="00364FB5"/>
    <w:rsid w:val="00383178"/>
    <w:rsid w:val="00386618"/>
    <w:rsid w:val="0039263A"/>
    <w:rsid w:val="00393775"/>
    <w:rsid w:val="003A0E9C"/>
    <w:rsid w:val="003D2B68"/>
    <w:rsid w:val="003F47B8"/>
    <w:rsid w:val="004046DD"/>
    <w:rsid w:val="00411E5C"/>
    <w:rsid w:val="004146D6"/>
    <w:rsid w:val="00436ED4"/>
    <w:rsid w:val="00443740"/>
    <w:rsid w:val="00486266"/>
    <w:rsid w:val="00496222"/>
    <w:rsid w:val="004B1680"/>
    <w:rsid w:val="004B3494"/>
    <w:rsid w:val="004C78A3"/>
    <w:rsid w:val="004D205F"/>
    <w:rsid w:val="004D6A7F"/>
    <w:rsid w:val="004E745D"/>
    <w:rsid w:val="004F061F"/>
    <w:rsid w:val="004F1646"/>
    <w:rsid w:val="00503A75"/>
    <w:rsid w:val="00532B5F"/>
    <w:rsid w:val="00546611"/>
    <w:rsid w:val="00554913"/>
    <w:rsid w:val="00561E41"/>
    <w:rsid w:val="00567337"/>
    <w:rsid w:val="005863B4"/>
    <w:rsid w:val="005A1401"/>
    <w:rsid w:val="005A705D"/>
    <w:rsid w:val="005B5DB0"/>
    <w:rsid w:val="005B69F4"/>
    <w:rsid w:val="005B71ED"/>
    <w:rsid w:val="005C3D4A"/>
    <w:rsid w:val="005F3A78"/>
    <w:rsid w:val="00602982"/>
    <w:rsid w:val="00647904"/>
    <w:rsid w:val="00662E2E"/>
    <w:rsid w:val="006636DC"/>
    <w:rsid w:val="00664BB5"/>
    <w:rsid w:val="0066634C"/>
    <w:rsid w:val="006674A4"/>
    <w:rsid w:val="006978A4"/>
    <w:rsid w:val="006C0EBC"/>
    <w:rsid w:val="006D066E"/>
    <w:rsid w:val="006F2D58"/>
    <w:rsid w:val="006F6F0C"/>
    <w:rsid w:val="007168BE"/>
    <w:rsid w:val="00723FF8"/>
    <w:rsid w:val="00740C4F"/>
    <w:rsid w:val="00747DC5"/>
    <w:rsid w:val="0076117C"/>
    <w:rsid w:val="00764A66"/>
    <w:rsid w:val="00784462"/>
    <w:rsid w:val="00793E10"/>
    <w:rsid w:val="007B0DE9"/>
    <w:rsid w:val="007D73D6"/>
    <w:rsid w:val="007F4154"/>
    <w:rsid w:val="008056F8"/>
    <w:rsid w:val="00817D93"/>
    <w:rsid w:val="00823900"/>
    <w:rsid w:val="00826FC6"/>
    <w:rsid w:val="00836E56"/>
    <w:rsid w:val="00861E09"/>
    <w:rsid w:val="00864485"/>
    <w:rsid w:val="00865245"/>
    <w:rsid w:val="00870358"/>
    <w:rsid w:val="00874989"/>
    <w:rsid w:val="00876720"/>
    <w:rsid w:val="00882078"/>
    <w:rsid w:val="00921C96"/>
    <w:rsid w:val="00930CB3"/>
    <w:rsid w:val="00962457"/>
    <w:rsid w:val="00974E04"/>
    <w:rsid w:val="009C373C"/>
    <w:rsid w:val="009D4D96"/>
    <w:rsid w:val="00A0389E"/>
    <w:rsid w:val="00A06AAC"/>
    <w:rsid w:val="00A170E0"/>
    <w:rsid w:val="00A362AC"/>
    <w:rsid w:val="00A370C2"/>
    <w:rsid w:val="00A45647"/>
    <w:rsid w:val="00A80C4C"/>
    <w:rsid w:val="00A87B57"/>
    <w:rsid w:val="00A945FD"/>
    <w:rsid w:val="00AB6972"/>
    <w:rsid w:val="00AC0608"/>
    <w:rsid w:val="00AC2319"/>
    <w:rsid w:val="00AD0C6A"/>
    <w:rsid w:val="00AD0EA2"/>
    <w:rsid w:val="00AD5AE8"/>
    <w:rsid w:val="00AD60FE"/>
    <w:rsid w:val="00AE4FCC"/>
    <w:rsid w:val="00AE5B98"/>
    <w:rsid w:val="00B23E19"/>
    <w:rsid w:val="00B27DAF"/>
    <w:rsid w:val="00B438B4"/>
    <w:rsid w:val="00B601B6"/>
    <w:rsid w:val="00B64E36"/>
    <w:rsid w:val="00B816FB"/>
    <w:rsid w:val="00B960B1"/>
    <w:rsid w:val="00BB1BA7"/>
    <w:rsid w:val="00BC4CDB"/>
    <w:rsid w:val="00BF643C"/>
    <w:rsid w:val="00C03199"/>
    <w:rsid w:val="00C1463A"/>
    <w:rsid w:val="00C2632D"/>
    <w:rsid w:val="00C26D1B"/>
    <w:rsid w:val="00C41026"/>
    <w:rsid w:val="00C50303"/>
    <w:rsid w:val="00C540B9"/>
    <w:rsid w:val="00C54DB1"/>
    <w:rsid w:val="00C55492"/>
    <w:rsid w:val="00C70D6B"/>
    <w:rsid w:val="00C853AD"/>
    <w:rsid w:val="00CA5A32"/>
    <w:rsid w:val="00CB1951"/>
    <w:rsid w:val="00CC46B8"/>
    <w:rsid w:val="00CD4B68"/>
    <w:rsid w:val="00CD54C1"/>
    <w:rsid w:val="00D23F89"/>
    <w:rsid w:val="00D3246A"/>
    <w:rsid w:val="00D51466"/>
    <w:rsid w:val="00D5330F"/>
    <w:rsid w:val="00D53E70"/>
    <w:rsid w:val="00DD5950"/>
    <w:rsid w:val="00DF4E73"/>
    <w:rsid w:val="00E07CCE"/>
    <w:rsid w:val="00E20345"/>
    <w:rsid w:val="00E22AC9"/>
    <w:rsid w:val="00E631B8"/>
    <w:rsid w:val="00E6323B"/>
    <w:rsid w:val="00E71653"/>
    <w:rsid w:val="00E7489B"/>
    <w:rsid w:val="00E934A0"/>
    <w:rsid w:val="00ED1B27"/>
    <w:rsid w:val="00ED4654"/>
    <w:rsid w:val="00ED4DCA"/>
    <w:rsid w:val="00EE76AD"/>
    <w:rsid w:val="00F008D3"/>
    <w:rsid w:val="00F008E8"/>
    <w:rsid w:val="00F02DDD"/>
    <w:rsid w:val="00F119CE"/>
    <w:rsid w:val="00F15F35"/>
    <w:rsid w:val="00F352DA"/>
    <w:rsid w:val="00F41FB7"/>
    <w:rsid w:val="00F626A0"/>
    <w:rsid w:val="00F75D65"/>
    <w:rsid w:val="00F775DF"/>
    <w:rsid w:val="00F83975"/>
    <w:rsid w:val="00FA3D3C"/>
    <w:rsid w:val="00FB2E44"/>
    <w:rsid w:val="00FB6FE8"/>
    <w:rsid w:val="00FB7AB7"/>
    <w:rsid w:val="00FC2B4F"/>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503D098-A81B-4728-8E4D-C7B4687D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0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styleId="DefaultParagraphFont0">
    <w:name w:val="Default Paragraph Font"/>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01"/>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01"/>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64E36"/>
    <w:rPr>
      <w:color w:val="0000FF"/>
      <w:u w:val="single"/>
    </w:rPr>
  </w:style>
  <w:style w:type="paragraph" w:styleId="BodyTextIndent3">
    <w:name w:val="Body Text Indent 3"/>
    <w:basedOn w:val="Normal"/>
    <w:link w:val="BodyTextIndent3Char"/>
    <w:uiPriority w:val="99"/>
    <w:semiHidden/>
    <w:unhideWhenUsed/>
    <w:rsid w:val="007F4154"/>
    <w:pPr>
      <w:spacing w:after="120"/>
      <w:ind w:left="283"/>
    </w:pPr>
    <w:rPr>
      <w:sz w:val="16"/>
      <w:szCs w:val="16"/>
    </w:rPr>
  </w:style>
  <w:style w:type="character" w:customStyle="1" w:styleId="BodyTextIndent3Char">
    <w:name w:val="Body Text Indent 3 Char"/>
    <w:link w:val="BodyTextIndent3"/>
    <w:uiPriority w:val="99"/>
    <w:semiHidden/>
    <w:rsid w:val="007F4154"/>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ka.erdeljan@privreda.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ezana.crnojevic@privred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2B33-E9C5-4BF7-9408-D98569D2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7347</Words>
  <Characters>41879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49128</CharactersWithSpaces>
  <SharedDoc>false</SharedDoc>
  <HLinks>
    <vt:vector size="12" baseType="variant">
      <vt:variant>
        <vt:i4>1376300</vt:i4>
      </vt:variant>
      <vt:variant>
        <vt:i4>3</vt:i4>
      </vt:variant>
      <vt:variant>
        <vt:i4>0</vt:i4>
      </vt:variant>
      <vt:variant>
        <vt:i4>5</vt:i4>
      </vt:variant>
      <vt:variant>
        <vt:lpwstr>mailto:snezana.crnojevic@privreda.gov.rs</vt:lpwstr>
      </vt:variant>
      <vt:variant>
        <vt:lpwstr/>
      </vt:variant>
      <vt:variant>
        <vt:i4>2359320</vt:i4>
      </vt:variant>
      <vt:variant>
        <vt:i4>0</vt:i4>
      </vt:variant>
      <vt:variant>
        <vt:i4>0</vt:i4>
      </vt:variant>
      <vt:variant>
        <vt:i4>5</vt:i4>
      </vt:variant>
      <vt:variant>
        <vt:lpwstr>mailto:branka.erdeljan@privreda.gov.rs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Zoran Jovanović</cp:lastModifiedBy>
  <cp:revision>2</cp:revision>
  <cp:lastPrinted>2014-03-20T11:45:00Z</cp:lastPrinted>
  <dcterms:created xsi:type="dcterms:W3CDTF">2014-03-20T13:53:00Z</dcterms:created>
  <dcterms:modified xsi:type="dcterms:W3CDTF">2014-03-20T13:53:00Z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