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Spacing w:w="15" w:type="dxa"/>
        <w:tblInd w:w="-15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923"/>
      </w:tblGrid>
      <w:tr w:rsidR="00284ECE" w:rsidRPr="00284ECE" w:rsidTr="00284ECE">
        <w:trPr>
          <w:tblCellSpacing w:w="15" w:type="dxa"/>
        </w:trPr>
        <w:tc>
          <w:tcPr>
            <w:tcW w:w="9863" w:type="dxa"/>
            <w:shd w:val="clear" w:color="auto" w:fill="A41E1C"/>
            <w:vAlign w:val="center"/>
            <w:hideMark/>
          </w:tcPr>
          <w:p w:rsidR="00284ECE" w:rsidRPr="00284ECE" w:rsidRDefault="00284ECE" w:rsidP="00284ECE">
            <w:pPr>
              <w:spacing w:after="0" w:line="576" w:lineRule="atLeast"/>
              <w:ind w:right="975"/>
              <w:jc w:val="center"/>
              <w:outlineLvl w:val="3"/>
              <w:rPr>
                <w:rFonts w:ascii="Arial" w:eastAsia="Times New Roman" w:hAnsi="Arial" w:cs="Arial"/>
                <w:b/>
                <w:bCs/>
                <w:color w:val="FFE8BF"/>
                <w:sz w:val="36"/>
                <w:szCs w:val="36"/>
                <w:lang w:eastAsia="sr-Latn-RS"/>
              </w:rPr>
            </w:pPr>
            <w:r w:rsidRPr="00284ECE">
              <w:rPr>
                <w:rFonts w:ascii="Arial" w:eastAsia="Times New Roman" w:hAnsi="Arial" w:cs="Arial"/>
                <w:b/>
                <w:bCs/>
                <w:color w:val="FFE8BF"/>
                <w:sz w:val="36"/>
                <w:szCs w:val="36"/>
                <w:lang w:eastAsia="sr-Latn-RS"/>
              </w:rPr>
              <w:t>ЗАКОН</w:t>
            </w:r>
          </w:p>
          <w:p w:rsidR="00284ECE" w:rsidRPr="00284ECE" w:rsidRDefault="00284ECE" w:rsidP="00284ECE">
            <w:pPr>
              <w:spacing w:after="0" w:line="240" w:lineRule="auto"/>
              <w:ind w:right="975"/>
              <w:jc w:val="center"/>
              <w:outlineLvl w:val="3"/>
              <w:rPr>
                <w:rFonts w:ascii="Arial" w:eastAsia="Times New Roman" w:hAnsi="Arial" w:cs="Arial"/>
                <w:b/>
                <w:bCs/>
                <w:color w:val="FFFFFF"/>
                <w:sz w:val="33"/>
                <w:szCs w:val="33"/>
                <w:lang w:eastAsia="sr-Latn-RS"/>
              </w:rPr>
            </w:pPr>
            <w:r w:rsidRPr="00284ECE">
              <w:rPr>
                <w:rFonts w:ascii="Arial" w:eastAsia="Times New Roman" w:hAnsi="Arial" w:cs="Arial"/>
                <w:b/>
                <w:bCs/>
                <w:color w:val="FFFFFF"/>
                <w:sz w:val="33"/>
                <w:szCs w:val="33"/>
                <w:lang w:eastAsia="sr-Latn-RS"/>
              </w:rPr>
              <w:t>О ПЛАНИРАЊУ И ИЗГРАДЊИ</w:t>
            </w:r>
          </w:p>
          <w:p w:rsidR="00284ECE" w:rsidRPr="00284ECE" w:rsidRDefault="00284ECE" w:rsidP="00284ECE">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284ECE">
              <w:rPr>
                <w:rFonts w:ascii="Arial" w:eastAsia="Times New Roman" w:hAnsi="Arial" w:cs="Arial"/>
                <w:i/>
                <w:iCs/>
                <w:color w:val="FFE8BF"/>
                <w:sz w:val="27"/>
                <w:szCs w:val="27"/>
                <w:lang w:eastAsia="sr-Latn-RS"/>
              </w:rPr>
              <w:t>("Сл. гласник РС", бр. 72/2009, 81/2009 - испр., 64/2010 - одлука УС, 24/2011, 121/2012, 42/2013 - одлука УС, 50/2013 - одлука УС, 98/2013 - одлука УС, 132/2014, 145/2014, 83/2018, 31/2019, 37/2019 - др. закон, 9/2020 и 52/2021)</w:t>
            </w:r>
          </w:p>
        </w:tc>
      </w:tr>
    </w:tbl>
    <w:p w:rsidR="00284ECE" w:rsidRPr="00284ECE" w:rsidRDefault="00284ECE" w:rsidP="00284ECE">
      <w:pPr>
        <w:spacing w:after="0" w:line="240" w:lineRule="auto"/>
        <w:rPr>
          <w:rFonts w:ascii="Arial" w:eastAsia="Times New Roman" w:hAnsi="Arial" w:cs="Arial"/>
          <w:color w:val="000000"/>
          <w:sz w:val="27"/>
          <w:szCs w:val="27"/>
          <w:lang w:eastAsia="sr-Latn-RS"/>
        </w:rPr>
      </w:pPr>
      <w:r w:rsidRPr="00284ECE">
        <w:rPr>
          <w:rFonts w:ascii="Arial" w:eastAsia="Times New Roman" w:hAnsi="Arial" w:cs="Arial"/>
          <w:color w:val="000000"/>
          <w:sz w:val="27"/>
          <w:szCs w:val="27"/>
          <w:lang w:eastAsia="sr-Latn-RS"/>
        </w:rPr>
        <w:t> </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0" w:name="str_1"/>
      <w:bookmarkEnd w:id="0"/>
      <w:r w:rsidRPr="00284ECE">
        <w:rPr>
          <w:rFonts w:ascii="Arial" w:eastAsia="Times New Roman" w:hAnsi="Arial" w:cs="Arial"/>
          <w:color w:val="000000"/>
          <w:sz w:val="32"/>
          <w:szCs w:val="32"/>
          <w:lang w:eastAsia="sr-Latn-RS"/>
        </w:rPr>
        <w:t>И ОСНОВНЕ ОДРЕДБЕ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 w:name="str_2"/>
      <w:bookmarkEnd w:id="1"/>
      <w:r w:rsidRPr="00284ECE">
        <w:rPr>
          <w:rFonts w:ascii="Arial" w:eastAsia="Times New Roman" w:hAnsi="Arial" w:cs="Arial"/>
          <w:b/>
          <w:bCs/>
          <w:i/>
          <w:iCs/>
          <w:color w:val="000000"/>
          <w:sz w:val="24"/>
          <w:szCs w:val="24"/>
          <w:lang w:eastAsia="sr-Latn-RS"/>
        </w:rPr>
        <w:t>1. Предмет уређивања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284ECE">
        <w:rPr>
          <w:rFonts w:ascii="Arial" w:eastAsia="Times New Roman" w:hAnsi="Arial" w:cs="Arial"/>
          <w:b/>
          <w:bCs/>
          <w:color w:val="000000"/>
          <w:sz w:val="24"/>
          <w:szCs w:val="24"/>
          <w:lang w:eastAsia="sr-Latn-RS"/>
        </w:rPr>
        <w:t>Члан 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овог закона не односе се на планирање и уређење простора, односно изградњу и уклањање објеката који се у смислу закона којим се уређује одбрана сматрају војним комплексима, односно војним објектима, као и на изградњу објеката који се у смислу закона којим се уређује рударство сматрају рударским објектима, постројењима и уређајима.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 w:name="str_3"/>
      <w:bookmarkEnd w:id="3"/>
      <w:r w:rsidRPr="00284ECE">
        <w:rPr>
          <w:rFonts w:ascii="Arial" w:eastAsia="Times New Roman" w:hAnsi="Arial" w:cs="Arial"/>
          <w:b/>
          <w:bCs/>
          <w:i/>
          <w:iCs/>
          <w:color w:val="000000"/>
          <w:sz w:val="24"/>
          <w:szCs w:val="24"/>
          <w:lang w:eastAsia="sr-Latn-RS"/>
        </w:rPr>
        <w:t>2. Пој</w:t>
      </w:r>
      <w:bookmarkStart w:id="4" w:name="_GoBack"/>
      <w:bookmarkEnd w:id="4"/>
      <w:r w:rsidRPr="00284ECE">
        <w:rPr>
          <w:rFonts w:ascii="Arial" w:eastAsia="Times New Roman" w:hAnsi="Arial" w:cs="Arial"/>
          <w:b/>
          <w:bCs/>
          <w:i/>
          <w:iCs/>
          <w:color w:val="000000"/>
          <w:sz w:val="24"/>
          <w:szCs w:val="24"/>
          <w:lang w:eastAsia="sr-Latn-RS"/>
        </w:rPr>
        <w:t>мови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284ECE">
        <w:rPr>
          <w:rFonts w:ascii="Arial" w:eastAsia="Times New Roman" w:hAnsi="Arial" w:cs="Arial"/>
          <w:b/>
          <w:bCs/>
          <w:color w:val="000000"/>
          <w:sz w:val="24"/>
          <w:szCs w:val="24"/>
          <w:lang w:eastAsia="sr-Latn-RS"/>
        </w:rPr>
        <w:t>Члан 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Поједини изрази употребљени у овом закону имају следеће значење: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тач. 1)-3) </w:t>
      </w:r>
      <w:r w:rsidRPr="00284ECE">
        <w:rPr>
          <w:rFonts w:ascii="Arial" w:eastAsia="Times New Roman" w:hAnsi="Arial" w:cs="Arial"/>
          <w:i/>
          <w:iCs/>
          <w:color w:val="000000"/>
          <w:sz w:val="21"/>
          <w:szCs w:val="21"/>
          <w:lang w:eastAsia="sr-Latn-RS"/>
        </w:rPr>
        <w:t>(брисане)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w:t>
      </w:r>
      <w:r w:rsidRPr="00284ECE">
        <w:rPr>
          <w:rFonts w:ascii="Arial" w:eastAsia="Times New Roman" w:hAnsi="Arial" w:cs="Arial"/>
          <w:i/>
          <w:iCs/>
          <w:color w:val="000000"/>
          <w:sz w:val="21"/>
          <w:szCs w:val="21"/>
          <w:lang w:eastAsia="sr-Latn-RS"/>
        </w:rPr>
        <w:t>намена земљишта</w:t>
      </w:r>
      <w:r w:rsidRPr="00284ECE">
        <w:rPr>
          <w:rFonts w:ascii="Arial" w:eastAsia="Times New Roman" w:hAnsi="Arial" w:cs="Arial"/>
          <w:color w:val="000000"/>
          <w:sz w:val="21"/>
          <w:szCs w:val="21"/>
          <w:lang w:eastAsia="sr-Latn-RS"/>
        </w:rPr>
        <w:t> јесте начин коришћења земљишта одређен планским документом;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w:t>
      </w:r>
      <w:r w:rsidRPr="00284ECE">
        <w:rPr>
          <w:rFonts w:ascii="Arial" w:eastAsia="Times New Roman" w:hAnsi="Arial" w:cs="Arial"/>
          <w:i/>
          <w:iCs/>
          <w:color w:val="000000"/>
          <w:sz w:val="21"/>
          <w:szCs w:val="21"/>
          <w:lang w:eastAsia="sr-Latn-RS"/>
        </w:rPr>
        <w:t>претежна намена земљишта</w:t>
      </w:r>
      <w:r w:rsidRPr="00284ECE">
        <w:rPr>
          <w:rFonts w:ascii="Arial" w:eastAsia="Times New Roman" w:hAnsi="Arial" w:cs="Arial"/>
          <w:color w:val="000000"/>
          <w:sz w:val="21"/>
          <w:szCs w:val="21"/>
          <w:lang w:eastAsia="sr-Latn-RS"/>
        </w:rPr>
        <w:t> јесте начин коришћења земљишта за више различитих намена, од којих је једна преовлађујућа;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w:t>
      </w:r>
      <w:r w:rsidRPr="00284ECE">
        <w:rPr>
          <w:rFonts w:ascii="Arial" w:eastAsia="Times New Roman" w:hAnsi="Arial" w:cs="Arial"/>
          <w:i/>
          <w:iCs/>
          <w:color w:val="000000"/>
          <w:sz w:val="21"/>
          <w:szCs w:val="21"/>
          <w:lang w:eastAsia="sr-Latn-RS"/>
        </w:rPr>
        <w:t>површина јавне намене</w:t>
      </w:r>
      <w:r w:rsidRPr="00284ECE">
        <w:rPr>
          <w:rFonts w:ascii="Arial" w:eastAsia="Times New Roman" w:hAnsi="Arial" w:cs="Arial"/>
          <w:color w:val="000000"/>
          <w:sz w:val="21"/>
          <w:szCs w:val="21"/>
          <w:lang w:eastAsia="sr-Latn-RS"/>
        </w:rPr>
        <w:t>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w:t>
      </w:r>
      <w:r w:rsidRPr="00284ECE">
        <w:rPr>
          <w:rFonts w:ascii="Arial" w:eastAsia="Times New Roman" w:hAnsi="Arial" w:cs="Arial"/>
          <w:i/>
          <w:iCs/>
          <w:color w:val="000000"/>
          <w:sz w:val="21"/>
          <w:szCs w:val="21"/>
          <w:lang w:eastAsia="sr-Latn-RS"/>
        </w:rPr>
        <w:t>обухват плана</w:t>
      </w:r>
      <w:r w:rsidRPr="00284ECE">
        <w:rPr>
          <w:rFonts w:ascii="Arial" w:eastAsia="Times New Roman" w:hAnsi="Arial" w:cs="Arial"/>
          <w:color w:val="000000"/>
          <w:sz w:val="21"/>
          <w:szCs w:val="21"/>
          <w:lang w:eastAsia="sr-Latn-RS"/>
        </w:rPr>
        <w:t> јесте просторно или административно одређена целина за коју је предвиђена израда неког просторног или урбанистичког плана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w:t>
      </w:r>
      <w:r w:rsidRPr="00284ECE">
        <w:rPr>
          <w:rFonts w:ascii="Arial" w:eastAsia="Times New Roman" w:hAnsi="Arial" w:cs="Arial"/>
          <w:i/>
          <w:iCs/>
          <w:color w:val="000000"/>
          <w:sz w:val="21"/>
          <w:szCs w:val="21"/>
          <w:lang w:eastAsia="sr-Latn-RS"/>
        </w:rPr>
        <w:t>урбана обнова </w:t>
      </w:r>
      <w:r w:rsidRPr="00284ECE">
        <w:rPr>
          <w:rFonts w:ascii="Arial" w:eastAsia="Times New Roman" w:hAnsi="Arial" w:cs="Arial"/>
          <w:color w:val="000000"/>
          <w:sz w:val="21"/>
          <w:szCs w:val="21"/>
          <w:lang w:eastAsia="sr-Latn-RS"/>
        </w:rPr>
        <w:t>јесте скуп планских, градитељских и других мера којима се обнавља, уређује или реконструише изграђени део града или градског насеља;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w:t>
      </w:r>
      <w:r w:rsidRPr="00284ECE">
        <w:rPr>
          <w:rFonts w:ascii="Arial" w:eastAsia="Times New Roman" w:hAnsi="Arial" w:cs="Arial"/>
          <w:i/>
          <w:iCs/>
          <w:color w:val="000000"/>
          <w:sz w:val="21"/>
          <w:szCs w:val="21"/>
          <w:lang w:eastAsia="sr-Latn-RS"/>
        </w:rPr>
        <w:t>регулациона линија</w:t>
      </w:r>
      <w:r w:rsidRPr="00284ECE">
        <w:rPr>
          <w:rFonts w:ascii="Arial" w:eastAsia="Times New Roman" w:hAnsi="Arial" w:cs="Arial"/>
          <w:color w:val="000000"/>
          <w:sz w:val="21"/>
          <w:szCs w:val="21"/>
          <w:lang w:eastAsia="sr-Latn-RS"/>
        </w:rPr>
        <w:t> јесте линија која раздваја површину одређене јавне намене од површина предвиђених за друге јавне и остале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10) </w:t>
      </w:r>
      <w:r w:rsidRPr="00284ECE">
        <w:rPr>
          <w:rFonts w:ascii="Arial" w:eastAsia="Times New Roman" w:hAnsi="Arial" w:cs="Arial"/>
          <w:i/>
          <w:iCs/>
          <w:color w:val="000000"/>
          <w:sz w:val="21"/>
          <w:szCs w:val="21"/>
          <w:lang w:eastAsia="sr-Latn-RS"/>
        </w:rPr>
        <w:t>грађевинска линија</w:t>
      </w:r>
      <w:r w:rsidRPr="00284ECE">
        <w:rPr>
          <w:rFonts w:ascii="Arial" w:eastAsia="Times New Roman" w:hAnsi="Arial" w:cs="Arial"/>
          <w:color w:val="000000"/>
          <w:sz w:val="21"/>
          <w:szCs w:val="21"/>
          <w:lang w:eastAsia="sr-Latn-RS"/>
        </w:rPr>
        <w:t> јесте линија на, изнад и испод површине земље и воде до које је дозвољено грађење основног габарита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w:t>
      </w:r>
      <w:r w:rsidRPr="00284ECE">
        <w:rPr>
          <w:rFonts w:ascii="Arial" w:eastAsia="Times New Roman" w:hAnsi="Arial" w:cs="Arial"/>
          <w:i/>
          <w:iCs/>
          <w:color w:val="000000"/>
          <w:sz w:val="21"/>
          <w:szCs w:val="21"/>
          <w:lang w:eastAsia="sr-Latn-RS"/>
        </w:rPr>
        <w:t>номенклатура статистичких територијалних јединица</w:t>
      </w:r>
      <w:r w:rsidRPr="00284ECE">
        <w:rPr>
          <w:rFonts w:ascii="Arial" w:eastAsia="Times New Roman" w:hAnsi="Arial" w:cs="Arial"/>
          <w:color w:val="000000"/>
          <w:sz w:val="21"/>
          <w:szCs w:val="21"/>
          <w:lang w:eastAsia="sr-Latn-RS"/>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w:t>
      </w:r>
      <w:r w:rsidRPr="00284ECE">
        <w:rPr>
          <w:rFonts w:ascii="Arial" w:eastAsia="Times New Roman" w:hAnsi="Arial" w:cs="Arial"/>
          <w:i/>
          <w:iCs/>
          <w:color w:val="000000"/>
          <w:sz w:val="21"/>
          <w:szCs w:val="21"/>
          <w:lang w:eastAsia="sr-Latn-RS"/>
        </w:rPr>
        <w:t>бруто развијена грађевинска површина</w:t>
      </w:r>
      <w:r w:rsidRPr="00284ECE">
        <w:rPr>
          <w:rFonts w:ascii="Arial" w:eastAsia="Times New Roman" w:hAnsi="Arial" w:cs="Arial"/>
          <w:color w:val="000000"/>
          <w:sz w:val="21"/>
          <w:szCs w:val="21"/>
          <w:lang w:eastAsia="sr-Latn-RS"/>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w:t>
      </w:r>
      <w:r w:rsidRPr="00284ECE">
        <w:rPr>
          <w:rFonts w:ascii="Arial" w:eastAsia="Times New Roman" w:hAnsi="Arial" w:cs="Arial"/>
          <w:i/>
          <w:iCs/>
          <w:color w:val="000000"/>
          <w:sz w:val="21"/>
          <w:szCs w:val="21"/>
          <w:lang w:eastAsia="sr-Latn-RS"/>
        </w:rPr>
        <w:t>индекс заузетости парцеле</w:t>
      </w:r>
      <w:r w:rsidRPr="00284ECE">
        <w:rPr>
          <w:rFonts w:ascii="Arial" w:eastAsia="Times New Roman" w:hAnsi="Arial" w:cs="Arial"/>
          <w:color w:val="000000"/>
          <w:sz w:val="21"/>
          <w:szCs w:val="21"/>
          <w:lang w:eastAsia="sr-Latn-RS"/>
        </w:rPr>
        <w:t> јесте однос габарита хоризонталне пројекције изграђеног или планираног објекта и укупне површине грађевинске парцеле, изражен у процентима;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14) </w:t>
      </w:r>
      <w:r w:rsidRPr="00284ECE">
        <w:rPr>
          <w:rFonts w:ascii="Arial" w:eastAsia="Times New Roman" w:hAnsi="Arial" w:cs="Arial"/>
          <w:i/>
          <w:iCs/>
          <w:color w:val="000000"/>
          <w:sz w:val="21"/>
          <w:szCs w:val="21"/>
          <w:lang w:eastAsia="sr-Latn-RS"/>
        </w:rPr>
        <w:t>индекс изграђености парцеле</w:t>
      </w:r>
      <w:r w:rsidRPr="00284ECE">
        <w:rPr>
          <w:rFonts w:ascii="Arial" w:eastAsia="Times New Roman" w:hAnsi="Arial" w:cs="Arial"/>
          <w:color w:val="000000"/>
          <w:sz w:val="21"/>
          <w:szCs w:val="21"/>
          <w:lang w:eastAsia="sr-Latn-RS"/>
        </w:rPr>
        <w:t> јесте однос (количник) бруто развијене грађевинске површине изграђеног или планираног објекта и укупне површине грађевинске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 </w:t>
      </w:r>
      <w:r w:rsidRPr="00284ECE">
        <w:rPr>
          <w:rFonts w:ascii="Arial" w:eastAsia="Times New Roman" w:hAnsi="Arial" w:cs="Arial"/>
          <w:i/>
          <w:iCs/>
          <w:color w:val="000000"/>
          <w:sz w:val="21"/>
          <w:szCs w:val="21"/>
          <w:lang w:eastAsia="sr-Latn-RS"/>
        </w:rPr>
        <w:t>ЕСПОН</w:t>
      </w:r>
      <w:r w:rsidRPr="00284ECE">
        <w:rPr>
          <w:rFonts w:ascii="Arial" w:eastAsia="Times New Roman" w:hAnsi="Arial" w:cs="Arial"/>
          <w:color w:val="000000"/>
          <w:sz w:val="21"/>
          <w:szCs w:val="21"/>
          <w:lang w:eastAsia="sr-Latn-RS"/>
        </w:rPr>
        <w:t> јесте европска мрежа институција које се баве прикупљањем информација и показатеља за просторно планирање;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15а) </w:t>
      </w:r>
      <w:r w:rsidRPr="00284ECE">
        <w:rPr>
          <w:rFonts w:ascii="Arial" w:eastAsia="Times New Roman" w:hAnsi="Arial" w:cs="Arial"/>
          <w:i/>
          <w:iCs/>
          <w:color w:val="000000"/>
          <w:sz w:val="21"/>
          <w:szCs w:val="21"/>
          <w:lang w:eastAsia="sr-Latn-RS"/>
        </w:rPr>
        <w:t>директива Инспире</w:t>
      </w:r>
      <w:r w:rsidRPr="00284ECE">
        <w:rPr>
          <w:rFonts w:ascii="Arial" w:eastAsia="Times New Roman" w:hAnsi="Arial" w:cs="Arial"/>
          <w:color w:val="000000"/>
          <w:sz w:val="21"/>
          <w:szCs w:val="21"/>
          <w:lang w:eastAsia="sr-Latn-RS"/>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16) </w:t>
      </w:r>
      <w:r w:rsidRPr="00284ECE">
        <w:rPr>
          <w:rFonts w:ascii="Arial" w:eastAsia="Times New Roman" w:hAnsi="Arial" w:cs="Arial"/>
          <w:i/>
          <w:iCs/>
          <w:color w:val="000000"/>
          <w:sz w:val="21"/>
          <w:szCs w:val="21"/>
          <w:lang w:eastAsia="sr-Latn-RS"/>
        </w:rPr>
        <w:t>насељено место </w:t>
      </w:r>
      <w:r w:rsidRPr="00284ECE">
        <w:rPr>
          <w:rFonts w:ascii="Arial" w:eastAsia="Times New Roman" w:hAnsi="Arial" w:cs="Arial"/>
          <w:color w:val="000000"/>
          <w:sz w:val="21"/>
          <w:szCs w:val="21"/>
          <w:lang w:eastAsia="sr-Latn-RS"/>
        </w:rPr>
        <w:t>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17) </w:t>
      </w:r>
      <w:r w:rsidRPr="00284ECE">
        <w:rPr>
          <w:rFonts w:ascii="Arial" w:eastAsia="Times New Roman" w:hAnsi="Arial" w:cs="Arial"/>
          <w:i/>
          <w:iCs/>
          <w:color w:val="000000"/>
          <w:sz w:val="21"/>
          <w:szCs w:val="21"/>
          <w:lang w:eastAsia="sr-Latn-RS"/>
        </w:rPr>
        <w:t>град</w:t>
      </w:r>
      <w:r w:rsidRPr="00284ECE">
        <w:rPr>
          <w:rFonts w:ascii="Arial" w:eastAsia="Times New Roman" w:hAnsi="Arial" w:cs="Arial"/>
          <w:color w:val="000000"/>
          <w:sz w:val="21"/>
          <w:szCs w:val="21"/>
          <w:lang w:eastAsia="sr-Latn-RS"/>
        </w:rPr>
        <w:t> јесте насеље које је као град утврђено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18) </w:t>
      </w:r>
      <w:r w:rsidRPr="00284ECE">
        <w:rPr>
          <w:rFonts w:ascii="Arial" w:eastAsia="Times New Roman" w:hAnsi="Arial" w:cs="Arial"/>
          <w:i/>
          <w:iCs/>
          <w:color w:val="000000"/>
          <w:sz w:val="21"/>
          <w:szCs w:val="21"/>
          <w:lang w:eastAsia="sr-Latn-RS"/>
        </w:rPr>
        <w:t>село</w:t>
      </w:r>
      <w:r w:rsidRPr="00284ECE">
        <w:rPr>
          <w:rFonts w:ascii="Arial" w:eastAsia="Times New Roman" w:hAnsi="Arial" w:cs="Arial"/>
          <w:color w:val="000000"/>
          <w:sz w:val="21"/>
          <w:szCs w:val="21"/>
          <w:lang w:eastAsia="sr-Latn-RS"/>
        </w:rPr>
        <w:t> јесте насеље чије се становништво претежно бави пољопривредом, а које није седиште општине;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19) </w:t>
      </w:r>
      <w:r w:rsidRPr="00284ECE">
        <w:rPr>
          <w:rFonts w:ascii="Arial" w:eastAsia="Times New Roman" w:hAnsi="Arial" w:cs="Arial"/>
          <w:i/>
          <w:iCs/>
          <w:color w:val="000000"/>
          <w:sz w:val="21"/>
          <w:szCs w:val="21"/>
          <w:lang w:eastAsia="sr-Latn-RS"/>
        </w:rPr>
        <w:t>грађевинско подручје </w:t>
      </w:r>
      <w:r w:rsidRPr="00284ECE">
        <w:rPr>
          <w:rFonts w:ascii="Arial" w:eastAsia="Times New Roman" w:hAnsi="Arial" w:cs="Arial"/>
          <w:color w:val="000000"/>
          <w:sz w:val="21"/>
          <w:szCs w:val="21"/>
          <w:lang w:eastAsia="sr-Latn-RS"/>
        </w:rPr>
        <w:t>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 </w:t>
      </w:r>
      <w:r w:rsidRPr="00284ECE">
        <w:rPr>
          <w:rFonts w:ascii="Arial" w:eastAsia="Times New Roman" w:hAnsi="Arial" w:cs="Arial"/>
          <w:i/>
          <w:iCs/>
          <w:color w:val="000000"/>
          <w:sz w:val="21"/>
          <w:szCs w:val="21"/>
          <w:lang w:eastAsia="sr-Latn-RS"/>
        </w:rPr>
        <w:t>грађевинска парцела</w:t>
      </w:r>
      <w:r w:rsidRPr="00284ECE">
        <w:rPr>
          <w:rFonts w:ascii="Arial" w:eastAsia="Times New Roman" w:hAnsi="Arial" w:cs="Arial"/>
          <w:color w:val="000000"/>
          <w:sz w:val="21"/>
          <w:szCs w:val="21"/>
          <w:lang w:eastAsia="sr-Latn-RS"/>
        </w:rPr>
        <w:t> јесте део грађевинског земљишта, са приступом јавној саобраћајној површини, која је изграђена или планом предвиђена за изградњу која се дефинише координатама преломних тачака у државној пројекцији;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20а) </w:t>
      </w:r>
      <w:r w:rsidRPr="00284ECE">
        <w:rPr>
          <w:rFonts w:ascii="Arial" w:eastAsia="Times New Roman" w:hAnsi="Arial" w:cs="Arial"/>
          <w:i/>
          <w:iCs/>
          <w:color w:val="000000"/>
          <w:sz w:val="21"/>
          <w:szCs w:val="21"/>
          <w:lang w:eastAsia="sr-Latn-RS"/>
        </w:rPr>
        <w:t>грађевински комплекс </w:t>
      </w:r>
      <w:r w:rsidRPr="00284ECE">
        <w:rPr>
          <w:rFonts w:ascii="Arial" w:eastAsia="Times New Roman" w:hAnsi="Arial" w:cs="Arial"/>
          <w:color w:val="000000"/>
          <w:sz w:val="21"/>
          <w:szCs w:val="21"/>
          <w:lang w:eastAsia="sr-Latn-RS"/>
        </w:rPr>
        <w:t>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20б) </w:t>
      </w:r>
      <w:r w:rsidRPr="00284ECE">
        <w:rPr>
          <w:rFonts w:ascii="Arial" w:eastAsia="Times New Roman" w:hAnsi="Arial" w:cs="Arial"/>
          <w:i/>
          <w:iCs/>
          <w:color w:val="000000"/>
          <w:sz w:val="21"/>
          <w:szCs w:val="21"/>
          <w:lang w:eastAsia="sr-Latn-RS"/>
        </w:rPr>
        <w:t>стамбени комплекс</w:t>
      </w:r>
      <w:r w:rsidRPr="00284ECE">
        <w:rPr>
          <w:rFonts w:ascii="Arial" w:eastAsia="Times New Roman" w:hAnsi="Arial" w:cs="Arial"/>
          <w:color w:val="000000"/>
          <w:sz w:val="21"/>
          <w:szCs w:val="21"/>
          <w:lang w:eastAsia="sr-Latn-RS"/>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20в) </w:t>
      </w:r>
      <w:r w:rsidRPr="00284ECE">
        <w:rPr>
          <w:rFonts w:ascii="Arial" w:eastAsia="Times New Roman" w:hAnsi="Arial" w:cs="Arial"/>
          <w:i/>
          <w:iCs/>
          <w:color w:val="000000"/>
          <w:sz w:val="21"/>
          <w:szCs w:val="21"/>
          <w:lang w:eastAsia="sr-Latn-RS"/>
        </w:rPr>
        <w:t>стамбени блок</w:t>
      </w:r>
      <w:r w:rsidRPr="00284ECE">
        <w:rPr>
          <w:rFonts w:ascii="Arial" w:eastAsia="Times New Roman" w:hAnsi="Arial" w:cs="Arial"/>
          <w:color w:val="000000"/>
          <w:sz w:val="21"/>
          <w:szCs w:val="21"/>
          <w:lang w:eastAsia="sr-Latn-RS"/>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w:t>
      </w:r>
      <w:r w:rsidRPr="00284ECE">
        <w:rPr>
          <w:rFonts w:ascii="Arial" w:eastAsia="Times New Roman" w:hAnsi="Arial" w:cs="Arial"/>
          <w:color w:val="000000"/>
          <w:sz w:val="21"/>
          <w:szCs w:val="21"/>
          <w:lang w:eastAsia="sr-Latn-RS"/>
        </w:rPr>
        <w:lastRenderedPageBreak/>
        <w:t>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кондоминијуму;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20г) привредно-индустријски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21) </w:t>
      </w:r>
      <w:r w:rsidRPr="00284ECE">
        <w:rPr>
          <w:rFonts w:ascii="Arial" w:eastAsia="Times New Roman" w:hAnsi="Arial" w:cs="Arial"/>
          <w:i/>
          <w:iCs/>
          <w:color w:val="000000"/>
          <w:sz w:val="21"/>
          <w:szCs w:val="21"/>
          <w:lang w:eastAsia="sr-Latn-RS"/>
        </w:rPr>
        <w:t>инвеститор</w:t>
      </w:r>
      <w:r w:rsidRPr="00284ECE">
        <w:rPr>
          <w:rFonts w:ascii="Arial" w:eastAsia="Times New Roman" w:hAnsi="Arial" w:cs="Arial"/>
          <w:color w:val="000000"/>
          <w:sz w:val="21"/>
          <w:szCs w:val="21"/>
          <w:lang w:eastAsia="sr-Latn-RS"/>
        </w:rPr>
        <w:t> јесте лице за чије потребе се гради објекат и на чије име гласи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22) </w:t>
      </w:r>
      <w:r w:rsidRPr="00284ECE">
        <w:rPr>
          <w:rFonts w:ascii="Arial" w:eastAsia="Times New Roman" w:hAnsi="Arial" w:cs="Arial"/>
          <w:i/>
          <w:iCs/>
          <w:color w:val="000000"/>
          <w:sz w:val="21"/>
          <w:szCs w:val="21"/>
          <w:lang w:eastAsia="sr-Latn-RS"/>
        </w:rPr>
        <w:t>објекат</w:t>
      </w:r>
      <w:r w:rsidRPr="00284ECE">
        <w:rPr>
          <w:rFonts w:ascii="Arial" w:eastAsia="Times New Roman" w:hAnsi="Arial" w:cs="Arial"/>
          <w:color w:val="000000"/>
          <w:sz w:val="21"/>
          <w:szCs w:val="21"/>
          <w:lang w:eastAsia="sr-Latn-RS"/>
        </w:rPr>
        <w:t>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22а) </w:t>
      </w:r>
      <w:r w:rsidRPr="00284ECE">
        <w:rPr>
          <w:rFonts w:ascii="Arial" w:eastAsia="Times New Roman" w:hAnsi="Arial" w:cs="Arial"/>
          <w:i/>
          <w:iCs/>
          <w:color w:val="000000"/>
          <w:sz w:val="21"/>
          <w:szCs w:val="21"/>
          <w:lang w:eastAsia="sr-Latn-RS"/>
        </w:rPr>
        <w:t>објекти јавне намене</w:t>
      </w:r>
      <w:r w:rsidRPr="00284ECE">
        <w:rPr>
          <w:rFonts w:ascii="Arial" w:eastAsia="Times New Roman" w:hAnsi="Arial" w:cs="Arial"/>
          <w:color w:val="000000"/>
          <w:sz w:val="21"/>
          <w:szCs w:val="21"/>
          <w:lang w:eastAsia="sr-Latn-RS"/>
        </w:rPr>
        <w:t>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22б) </w:t>
      </w:r>
      <w:r w:rsidRPr="00284ECE">
        <w:rPr>
          <w:rFonts w:ascii="Arial" w:eastAsia="Times New Roman" w:hAnsi="Arial" w:cs="Arial"/>
          <w:i/>
          <w:iCs/>
          <w:color w:val="000000"/>
          <w:sz w:val="21"/>
          <w:szCs w:val="21"/>
          <w:lang w:eastAsia="sr-Latn-RS"/>
        </w:rPr>
        <w:t>класа</w:t>
      </w:r>
      <w:r w:rsidRPr="00284ECE">
        <w:rPr>
          <w:rFonts w:ascii="Arial" w:eastAsia="Times New Roman" w:hAnsi="Arial" w:cs="Arial"/>
          <w:color w:val="000000"/>
          <w:sz w:val="21"/>
          <w:szCs w:val="21"/>
          <w:lang w:eastAsia="sr-Latn-RS"/>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23) </w:t>
      </w:r>
      <w:r w:rsidRPr="00284ECE">
        <w:rPr>
          <w:rFonts w:ascii="Arial" w:eastAsia="Times New Roman" w:hAnsi="Arial" w:cs="Arial"/>
          <w:i/>
          <w:iCs/>
          <w:color w:val="000000"/>
          <w:sz w:val="21"/>
          <w:szCs w:val="21"/>
          <w:lang w:eastAsia="sr-Latn-RS"/>
        </w:rPr>
        <w:t>зграда</w:t>
      </w:r>
      <w:r w:rsidRPr="00284ECE">
        <w:rPr>
          <w:rFonts w:ascii="Arial" w:eastAsia="Times New Roman" w:hAnsi="Arial" w:cs="Arial"/>
          <w:color w:val="000000"/>
          <w:sz w:val="21"/>
          <w:szCs w:val="21"/>
          <w:lang w:eastAsia="sr-Latn-RS"/>
        </w:rPr>
        <w:t>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испод површине земље (склоништа, подземне гараже и сл.);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23а) </w:t>
      </w:r>
      <w:r w:rsidRPr="00284ECE">
        <w:rPr>
          <w:rFonts w:ascii="Arial" w:eastAsia="Times New Roman" w:hAnsi="Arial" w:cs="Arial"/>
          <w:i/>
          <w:iCs/>
          <w:color w:val="000000"/>
          <w:sz w:val="21"/>
          <w:szCs w:val="21"/>
          <w:lang w:eastAsia="sr-Latn-RS"/>
        </w:rPr>
        <w:t>инжењерски објекти</w:t>
      </w:r>
      <w:r w:rsidRPr="00284ECE">
        <w:rPr>
          <w:rFonts w:ascii="Arial" w:eastAsia="Times New Roman" w:hAnsi="Arial" w:cs="Arial"/>
          <w:color w:val="000000"/>
          <w:sz w:val="21"/>
          <w:szCs w:val="21"/>
          <w:lang w:eastAsia="sr-Latn-RS"/>
        </w:rPr>
        <w:t> су сви остали објекти који нису зграде: железнице, путеви, мостови, аеродромске стазе, цевоводи, комуникациони и електрични водови и др.;</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 </w:t>
      </w:r>
      <w:r w:rsidRPr="00284ECE">
        <w:rPr>
          <w:rFonts w:ascii="Arial" w:eastAsia="Times New Roman" w:hAnsi="Arial" w:cs="Arial"/>
          <w:i/>
          <w:iCs/>
          <w:color w:val="000000"/>
          <w:sz w:val="21"/>
          <w:szCs w:val="21"/>
          <w:lang w:eastAsia="sr-Latn-RS"/>
        </w:rPr>
        <w:t>помоћни објекат</w:t>
      </w:r>
      <w:r w:rsidRPr="00284ECE">
        <w:rPr>
          <w:rFonts w:ascii="Arial" w:eastAsia="Times New Roman" w:hAnsi="Arial" w:cs="Arial"/>
          <w:color w:val="000000"/>
          <w:sz w:val="21"/>
          <w:szCs w:val="21"/>
          <w:lang w:eastAsia="sr-Latn-RS"/>
        </w:rPr>
        <w:t>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и сл.);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24а)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w:t>
      </w:r>
      <w:r w:rsidRPr="00284ECE">
        <w:rPr>
          <w:rFonts w:ascii="Arial" w:eastAsia="Times New Roman" w:hAnsi="Arial" w:cs="Arial"/>
          <w:color w:val="000000"/>
          <w:sz w:val="21"/>
          <w:szCs w:val="21"/>
          <w:lang w:eastAsia="sr-Latn-RS"/>
        </w:rPr>
        <w:lastRenderedPageBreak/>
        <w:t>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24б) </w:t>
      </w:r>
      <w:r w:rsidRPr="00284ECE">
        <w:rPr>
          <w:rFonts w:ascii="Arial" w:eastAsia="Times New Roman" w:hAnsi="Arial" w:cs="Arial"/>
          <w:i/>
          <w:iCs/>
          <w:color w:val="000000"/>
          <w:sz w:val="21"/>
          <w:szCs w:val="21"/>
          <w:lang w:eastAsia="sr-Latn-RS"/>
        </w:rPr>
        <w:t>скијашка стаза</w:t>
      </w:r>
      <w:r w:rsidRPr="00284ECE">
        <w:rPr>
          <w:rFonts w:ascii="Arial" w:eastAsia="Times New Roman" w:hAnsi="Arial" w:cs="Arial"/>
          <w:color w:val="000000"/>
          <w:sz w:val="21"/>
          <w:szCs w:val="21"/>
          <w:lang w:eastAsia="sr-Latn-RS"/>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24в) </w:t>
      </w:r>
      <w:r w:rsidRPr="00284ECE">
        <w:rPr>
          <w:rFonts w:ascii="Arial" w:eastAsia="Times New Roman" w:hAnsi="Arial" w:cs="Arial"/>
          <w:i/>
          <w:iCs/>
          <w:color w:val="000000"/>
          <w:sz w:val="21"/>
          <w:szCs w:val="21"/>
          <w:lang w:eastAsia="sr-Latn-RS"/>
        </w:rPr>
        <w:t>ски-вучница</w:t>
      </w:r>
      <w:r w:rsidRPr="00284ECE">
        <w:rPr>
          <w:rFonts w:ascii="Arial" w:eastAsia="Times New Roman" w:hAnsi="Arial" w:cs="Arial"/>
          <w:color w:val="000000"/>
          <w:sz w:val="21"/>
          <w:szCs w:val="21"/>
          <w:lang w:eastAsia="sr-Latn-RS"/>
        </w:rPr>
        <w:t> је жичара која ужетом вуче лица са одговарајућом опремом по тлу;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24г) </w:t>
      </w:r>
      <w:r w:rsidRPr="00284ECE">
        <w:rPr>
          <w:rFonts w:ascii="Arial" w:eastAsia="Times New Roman" w:hAnsi="Arial" w:cs="Arial"/>
          <w:i/>
          <w:iCs/>
          <w:color w:val="000000"/>
          <w:sz w:val="21"/>
          <w:szCs w:val="21"/>
          <w:lang w:eastAsia="sr-Latn-RS"/>
        </w:rPr>
        <w:t>скијашка трака</w:t>
      </w:r>
      <w:r w:rsidRPr="00284ECE">
        <w:rPr>
          <w:rFonts w:ascii="Arial" w:eastAsia="Times New Roman" w:hAnsi="Arial" w:cs="Arial"/>
          <w:color w:val="000000"/>
          <w:sz w:val="21"/>
          <w:szCs w:val="21"/>
          <w:lang w:eastAsia="sr-Latn-RS"/>
        </w:rPr>
        <w:t> је специфична вучна инсталација са специфичним техничко-технолошким карактеристикама.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24д) </w:t>
      </w:r>
      <w:r w:rsidRPr="00284ECE">
        <w:rPr>
          <w:rFonts w:ascii="Arial" w:eastAsia="Times New Roman" w:hAnsi="Arial" w:cs="Arial"/>
          <w:i/>
          <w:iCs/>
          <w:color w:val="000000"/>
          <w:sz w:val="21"/>
          <w:szCs w:val="21"/>
          <w:lang w:eastAsia="sr-Latn-RS"/>
        </w:rPr>
        <w:t>опрема</w:t>
      </w:r>
      <w:r w:rsidRPr="00284ECE">
        <w:rPr>
          <w:rFonts w:ascii="Arial" w:eastAsia="Times New Roman" w:hAnsi="Arial" w:cs="Arial"/>
          <w:color w:val="000000"/>
          <w:sz w:val="21"/>
          <w:szCs w:val="21"/>
          <w:lang w:eastAsia="sr-Latn-RS"/>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24ђ) </w:t>
      </w:r>
      <w:r w:rsidRPr="00284ECE">
        <w:rPr>
          <w:rFonts w:ascii="Arial" w:eastAsia="Times New Roman" w:hAnsi="Arial" w:cs="Arial"/>
          <w:i/>
          <w:iCs/>
          <w:color w:val="000000"/>
          <w:sz w:val="21"/>
          <w:szCs w:val="21"/>
          <w:lang w:eastAsia="sr-Latn-RS"/>
        </w:rPr>
        <w:t>основни захтеви</w:t>
      </w:r>
      <w:r w:rsidRPr="00284ECE">
        <w:rPr>
          <w:rFonts w:ascii="Arial" w:eastAsia="Times New Roman" w:hAnsi="Arial" w:cs="Arial"/>
          <w:color w:val="000000"/>
          <w:sz w:val="21"/>
          <w:szCs w:val="21"/>
          <w:lang w:eastAsia="sr-Latn-RS"/>
        </w:rPr>
        <w:t> за објекте су захтеви које објекат треба да задовољи током економски прихватљивог века употребе, утврђени посебним прописима;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25)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26) </w:t>
      </w:r>
      <w:r w:rsidRPr="00284ECE">
        <w:rPr>
          <w:rFonts w:ascii="Arial" w:eastAsia="Times New Roman" w:hAnsi="Arial" w:cs="Arial"/>
          <w:i/>
          <w:iCs/>
          <w:color w:val="000000"/>
          <w:sz w:val="21"/>
          <w:szCs w:val="21"/>
          <w:lang w:eastAsia="sr-Latn-RS"/>
        </w:rPr>
        <w:t>линијски инфраструктурни објекат </w:t>
      </w:r>
      <w:r w:rsidRPr="00284ECE">
        <w:rPr>
          <w:rFonts w:ascii="Arial" w:eastAsia="Times New Roman" w:hAnsi="Arial" w:cs="Arial"/>
          <w:color w:val="000000"/>
          <w:sz w:val="21"/>
          <w:szCs w:val="21"/>
          <w:lang w:eastAsia="sr-Latn-RS"/>
        </w:rPr>
        <w:t>јесте јавни пут, јавна железничка инфраструктура, метро, ваздушна саобраћајна инфраструктура (полетно-слетна стаза, рулна стаза, платформа и сл., као и објекти у њиховој функцији), оперативна обала у лучком подручју, 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26а) </w:t>
      </w:r>
      <w:r w:rsidRPr="00284ECE">
        <w:rPr>
          <w:rFonts w:ascii="Arial" w:eastAsia="Times New Roman" w:hAnsi="Arial" w:cs="Arial"/>
          <w:i/>
          <w:iCs/>
          <w:color w:val="000000"/>
          <w:sz w:val="21"/>
          <w:szCs w:val="21"/>
          <w:lang w:eastAsia="sr-Latn-RS"/>
        </w:rPr>
        <w:t>тунели</w:t>
      </w:r>
      <w:r w:rsidRPr="00284ECE">
        <w:rPr>
          <w:rFonts w:ascii="Arial" w:eastAsia="Times New Roman" w:hAnsi="Arial" w:cs="Arial"/>
          <w:color w:val="000000"/>
          <w:sz w:val="21"/>
          <w:szCs w:val="21"/>
          <w:lang w:eastAsia="sr-Latn-RS"/>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26б) </w:t>
      </w:r>
      <w:r w:rsidRPr="00284ECE">
        <w:rPr>
          <w:rFonts w:ascii="Arial" w:eastAsia="Times New Roman" w:hAnsi="Arial" w:cs="Arial"/>
          <w:i/>
          <w:iCs/>
          <w:color w:val="000000"/>
          <w:sz w:val="21"/>
          <w:szCs w:val="21"/>
          <w:lang w:eastAsia="sr-Latn-RS"/>
        </w:rPr>
        <w:t>подземни делови инфраструктуре и система за наводњавање</w:t>
      </w:r>
      <w:r w:rsidRPr="00284ECE">
        <w:rPr>
          <w:rFonts w:ascii="Arial" w:eastAsia="Times New Roman" w:hAnsi="Arial" w:cs="Arial"/>
          <w:color w:val="000000"/>
          <w:sz w:val="21"/>
          <w:szCs w:val="21"/>
          <w:lang w:eastAsia="sr-Latn-RS"/>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27) </w:t>
      </w:r>
      <w:r w:rsidRPr="00284ECE">
        <w:rPr>
          <w:rFonts w:ascii="Arial" w:eastAsia="Times New Roman" w:hAnsi="Arial" w:cs="Arial"/>
          <w:i/>
          <w:iCs/>
          <w:color w:val="000000"/>
          <w:sz w:val="21"/>
          <w:szCs w:val="21"/>
          <w:lang w:eastAsia="sr-Latn-RS"/>
        </w:rPr>
        <w:t>комунална инфраструктура</w:t>
      </w:r>
      <w:r w:rsidRPr="00284ECE">
        <w:rPr>
          <w:rFonts w:ascii="Arial" w:eastAsia="Times New Roman" w:hAnsi="Arial" w:cs="Arial"/>
          <w:color w:val="000000"/>
          <w:sz w:val="21"/>
          <w:szCs w:val="21"/>
          <w:lang w:eastAsia="sr-Latn-RS"/>
        </w:rPr>
        <w:t xml:space="preserve">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w:t>
      </w:r>
      <w:r w:rsidRPr="00284ECE">
        <w:rPr>
          <w:rFonts w:ascii="Arial" w:eastAsia="Times New Roman" w:hAnsi="Arial" w:cs="Arial"/>
          <w:color w:val="000000"/>
          <w:sz w:val="21"/>
          <w:szCs w:val="21"/>
          <w:lang w:eastAsia="sr-Latn-RS"/>
        </w:rPr>
        <w:lastRenderedPageBreak/>
        <w:t>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27в) </w:t>
      </w:r>
      <w:r w:rsidRPr="00284ECE">
        <w:rPr>
          <w:rFonts w:ascii="Arial" w:eastAsia="Times New Roman" w:hAnsi="Arial" w:cs="Arial"/>
          <w:i/>
          <w:iCs/>
          <w:color w:val="000000"/>
          <w:sz w:val="21"/>
          <w:szCs w:val="21"/>
          <w:lang w:eastAsia="sr-Latn-RS"/>
        </w:rPr>
        <w:t>клизиште </w:t>
      </w:r>
      <w:r w:rsidRPr="00284ECE">
        <w:rPr>
          <w:rFonts w:ascii="Arial" w:eastAsia="Times New Roman" w:hAnsi="Arial" w:cs="Arial"/>
          <w:color w:val="000000"/>
          <w:sz w:val="21"/>
          <w:szCs w:val="21"/>
          <w:lang w:eastAsia="sr-Latn-RS"/>
        </w:rPr>
        <w:t>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28) </w:t>
      </w:r>
      <w:r w:rsidRPr="00284ECE">
        <w:rPr>
          <w:rFonts w:ascii="Arial" w:eastAsia="Times New Roman" w:hAnsi="Arial" w:cs="Arial"/>
          <w:i/>
          <w:iCs/>
          <w:color w:val="000000"/>
          <w:sz w:val="21"/>
          <w:szCs w:val="21"/>
          <w:lang w:eastAsia="sr-Latn-RS"/>
        </w:rPr>
        <w:t>припремни радови</w:t>
      </w:r>
      <w:r w:rsidRPr="00284ECE">
        <w:rPr>
          <w:rFonts w:ascii="Arial" w:eastAsia="Times New Roman" w:hAnsi="Arial" w:cs="Arial"/>
          <w:color w:val="000000"/>
          <w:sz w:val="21"/>
          <w:szCs w:val="21"/>
          <w:lang w:eastAsia="sr-Latn-RS"/>
        </w:rPr>
        <w:t>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29) </w:t>
      </w:r>
      <w:r w:rsidRPr="00284ECE">
        <w:rPr>
          <w:rFonts w:ascii="Arial" w:eastAsia="Times New Roman" w:hAnsi="Arial" w:cs="Arial"/>
          <w:i/>
          <w:iCs/>
          <w:color w:val="000000"/>
          <w:sz w:val="21"/>
          <w:szCs w:val="21"/>
          <w:lang w:eastAsia="sr-Latn-RS"/>
        </w:rPr>
        <w:t>техничка документација</w:t>
      </w:r>
      <w:r w:rsidRPr="00284ECE">
        <w:rPr>
          <w:rFonts w:ascii="Arial" w:eastAsia="Times New Roman" w:hAnsi="Arial" w:cs="Arial"/>
          <w:color w:val="000000"/>
          <w:sz w:val="21"/>
          <w:szCs w:val="21"/>
          <w:lang w:eastAsia="sr-Latn-RS"/>
        </w:rPr>
        <w:t> јесте скуп пројеката који се израђују ради: утврђивања концепта објекта, разраде услова, начина изградње објекта и за потребе одржавања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30) </w:t>
      </w:r>
      <w:r w:rsidRPr="00284ECE">
        <w:rPr>
          <w:rFonts w:ascii="Arial" w:eastAsia="Times New Roman" w:hAnsi="Arial" w:cs="Arial"/>
          <w:i/>
          <w:iCs/>
          <w:color w:val="000000"/>
          <w:sz w:val="21"/>
          <w:szCs w:val="21"/>
          <w:lang w:eastAsia="sr-Latn-RS"/>
        </w:rPr>
        <w:t>изградња објекта</w:t>
      </w:r>
      <w:r w:rsidRPr="00284ECE">
        <w:rPr>
          <w:rFonts w:ascii="Arial" w:eastAsia="Times New Roman" w:hAnsi="Arial" w:cs="Arial"/>
          <w:color w:val="000000"/>
          <w:sz w:val="21"/>
          <w:szCs w:val="21"/>
          <w:lang w:eastAsia="sr-Latn-RS"/>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31) </w:t>
      </w:r>
      <w:r w:rsidRPr="00284ECE">
        <w:rPr>
          <w:rFonts w:ascii="Arial" w:eastAsia="Times New Roman" w:hAnsi="Arial" w:cs="Arial"/>
          <w:i/>
          <w:iCs/>
          <w:color w:val="000000"/>
          <w:sz w:val="21"/>
          <w:szCs w:val="21"/>
          <w:lang w:eastAsia="sr-Latn-RS"/>
        </w:rPr>
        <w:t>грађење</w:t>
      </w:r>
      <w:r w:rsidRPr="00284ECE">
        <w:rPr>
          <w:rFonts w:ascii="Arial" w:eastAsia="Times New Roman" w:hAnsi="Arial" w:cs="Arial"/>
          <w:color w:val="000000"/>
          <w:sz w:val="21"/>
          <w:szCs w:val="21"/>
          <w:lang w:eastAsia="sr-Latn-RS"/>
        </w:rPr>
        <w:t> јесте извођење грађевинских и грађевинско-занатских радова, уградња грађевинских производа, постројења и опреме;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32) </w:t>
      </w:r>
      <w:r w:rsidRPr="00284ECE">
        <w:rPr>
          <w:rFonts w:ascii="Arial" w:eastAsia="Times New Roman" w:hAnsi="Arial" w:cs="Arial"/>
          <w:i/>
          <w:iCs/>
          <w:color w:val="000000"/>
          <w:sz w:val="21"/>
          <w:szCs w:val="21"/>
          <w:lang w:eastAsia="sr-Latn-RS"/>
        </w:rPr>
        <w:t>реконструкција </w:t>
      </w:r>
      <w:r w:rsidRPr="00284ECE">
        <w:rPr>
          <w:rFonts w:ascii="Arial" w:eastAsia="Times New Roman" w:hAnsi="Arial" w:cs="Arial"/>
          <w:color w:val="000000"/>
          <w:sz w:val="21"/>
          <w:szCs w:val="21"/>
          <w:lang w:eastAsia="sr-Latn-RS"/>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32а) </w:t>
      </w:r>
      <w:r w:rsidRPr="00284ECE">
        <w:rPr>
          <w:rFonts w:ascii="Arial" w:eastAsia="Times New Roman" w:hAnsi="Arial" w:cs="Arial"/>
          <w:i/>
          <w:iCs/>
          <w:color w:val="000000"/>
          <w:sz w:val="21"/>
          <w:szCs w:val="21"/>
          <w:lang w:eastAsia="sr-Latn-RS"/>
        </w:rPr>
        <w:t>реконструкција линијског инфраструктурног објекта</w:t>
      </w:r>
      <w:r w:rsidRPr="00284ECE">
        <w:rPr>
          <w:rFonts w:ascii="Arial" w:eastAsia="Times New Roman" w:hAnsi="Arial" w:cs="Arial"/>
          <w:color w:val="000000"/>
          <w:sz w:val="21"/>
          <w:szCs w:val="21"/>
          <w:lang w:eastAsia="sr-Latn-RS"/>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33) </w:t>
      </w:r>
      <w:r w:rsidRPr="00284ECE">
        <w:rPr>
          <w:rFonts w:ascii="Arial" w:eastAsia="Times New Roman" w:hAnsi="Arial" w:cs="Arial"/>
          <w:i/>
          <w:iCs/>
          <w:color w:val="000000"/>
          <w:sz w:val="21"/>
          <w:szCs w:val="21"/>
          <w:lang w:eastAsia="sr-Latn-RS"/>
        </w:rPr>
        <w:t>доградња </w:t>
      </w:r>
      <w:r w:rsidRPr="00284ECE">
        <w:rPr>
          <w:rFonts w:ascii="Arial" w:eastAsia="Times New Roman" w:hAnsi="Arial" w:cs="Arial"/>
          <w:color w:val="000000"/>
          <w:sz w:val="21"/>
          <w:szCs w:val="21"/>
          <w:lang w:eastAsia="sr-Latn-RS"/>
        </w:rPr>
        <w:t>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34) </w:t>
      </w:r>
      <w:r w:rsidRPr="00284ECE">
        <w:rPr>
          <w:rFonts w:ascii="Arial" w:eastAsia="Times New Roman" w:hAnsi="Arial" w:cs="Arial"/>
          <w:i/>
          <w:iCs/>
          <w:color w:val="000000"/>
          <w:sz w:val="21"/>
          <w:szCs w:val="21"/>
          <w:lang w:eastAsia="sr-Latn-RS"/>
        </w:rPr>
        <w:t>адаптација</w:t>
      </w:r>
      <w:r w:rsidRPr="00284ECE">
        <w:rPr>
          <w:rFonts w:ascii="Arial" w:eastAsia="Times New Roman" w:hAnsi="Arial" w:cs="Arial"/>
          <w:color w:val="000000"/>
          <w:sz w:val="21"/>
          <w:szCs w:val="21"/>
          <w:lang w:eastAsia="sr-Latn-RS"/>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35) </w:t>
      </w:r>
      <w:r w:rsidRPr="00284ECE">
        <w:rPr>
          <w:rFonts w:ascii="Arial" w:eastAsia="Times New Roman" w:hAnsi="Arial" w:cs="Arial"/>
          <w:i/>
          <w:iCs/>
          <w:color w:val="000000"/>
          <w:sz w:val="21"/>
          <w:szCs w:val="21"/>
          <w:lang w:eastAsia="sr-Latn-RS"/>
        </w:rPr>
        <w:t>санација</w:t>
      </w:r>
      <w:r w:rsidRPr="00284ECE">
        <w:rPr>
          <w:rFonts w:ascii="Arial" w:eastAsia="Times New Roman" w:hAnsi="Arial" w:cs="Arial"/>
          <w:color w:val="000000"/>
          <w:sz w:val="21"/>
          <w:szCs w:val="21"/>
          <w:lang w:eastAsia="sr-Latn-RS"/>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35а) </w:t>
      </w:r>
      <w:r w:rsidRPr="00284ECE">
        <w:rPr>
          <w:rFonts w:ascii="Arial" w:eastAsia="Times New Roman" w:hAnsi="Arial" w:cs="Arial"/>
          <w:i/>
          <w:iCs/>
          <w:color w:val="000000"/>
          <w:sz w:val="21"/>
          <w:szCs w:val="21"/>
          <w:lang w:eastAsia="sr-Latn-RS"/>
        </w:rPr>
        <w:t>санација клизишта </w:t>
      </w:r>
      <w:r w:rsidRPr="00284ECE">
        <w:rPr>
          <w:rFonts w:ascii="Arial" w:eastAsia="Times New Roman" w:hAnsi="Arial" w:cs="Arial"/>
          <w:color w:val="000000"/>
          <w:sz w:val="21"/>
          <w:szCs w:val="21"/>
          <w:lang w:eastAsia="sr-Latn-RS"/>
        </w:rPr>
        <w:t>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36) </w:t>
      </w:r>
      <w:r w:rsidRPr="00284ECE">
        <w:rPr>
          <w:rFonts w:ascii="Arial" w:eastAsia="Times New Roman" w:hAnsi="Arial" w:cs="Arial"/>
          <w:i/>
          <w:iCs/>
          <w:color w:val="000000"/>
          <w:sz w:val="21"/>
          <w:szCs w:val="21"/>
          <w:lang w:eastAsia="sr-Latn-RS"/>
        </w:rPr>
        <w:t>инвестиционо одржавање</w:t>
      </w:r>
      <w:r w:rsidRPr="00284ECE">
        <w:rPr>
          <w:rFonts w:ascii="Arial" w:eastAsia="Times New Roman" w:hAnsi="Arial" w:cs="Arial"/>
          <w:color w:val="000000"/>
          <w:sz w:val="21"/>
          <w:szCs w:val="21"/>
          <w:lang w:eastAsia="sr-Latn-RS"/>
        </w:rPr>
        <w:t> је извођење грађевинско-занатских, односно других радова зависно од врсте објекта у циљу побољшања услова коришћења објекта у току експлоатације;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36а) </w:t>
      </w:r>
      <w:r w:rsidRPr="00284ECE">
        <w:rPr>
          <w:rFonts w:ascii="Arial" w:eastAsia="Times New Roman" w:hAnsi="Arial" w:cs="Arial"/>
          <w:i/>
          <w:iCs/>
          <w:color w:val="000000"/>
          <w:sz w:val="21"/>
          <w:szCs w:val="21"/>
          <w:lang w:eastAsia="sr-Latn-RS"/>
        </w:rPr>
        <w:t>текуће (редовно) одржавање објекта</w:t>
      </w:r>
      <w:r w:rsidRPr="00284ECE">
        <w:rPr>
          <w:rFonts w:ascii="Arial" w:eastAsia="Times New Roman" w:hAnsi="Arial" w:cs="Arial"/>
          <w:color w:val="000000"/>
          <w:sz w:val="21"/>
          <w:szCs w:val="21"/>
          <w:lang w:eastAsia="sr-Latn-RS"/>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37) </w:t>
      </w:r>
      <w:r w:rsidRPr="00284ECE">
        <w:rPr>
          <w:rFonts w:ascii="Arial" w:eastAsia="Times New Roman" w:hAnsi="Arial" w:cs="Arial"/>
          <w:i/>
          <w:iCs/>
          <w:color w:val="000000"/>
          <w:sz w:val="21"/>
          <w:szCs w:val="21"/>
          <w:lang w:eastAsia="sr-Latn-RS"/>
        </w:rPr>
        <w:t>рестаураторски, конзерваторски и радови на ревитализацији културних добара</w:t>
      </w:r>
      <w:r w:rsidRPr="00284ECE">
        <w:rPr>
          <w:rFonts w:ascii="Arial" w:eastAsia="Times New Roman" w:hAnsi="Arial" w:cs="Arial"/>
          <w:color w:val="000000"/>
          <w:sz w:val="21"/>
          <w:szCs w:val="21"/>
          <w:lang w:eastAsia="sr-Latn-RS"/>
        </w:rPr>
        <w:t> су радови који се изводе на непокретним културним добрима и њиховој заштићеној околини, у складу са посебним и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38) </w:t>
      </w:r>
      <w:r w:rsidRPr="00284ECE">
        <w:rPr>
          <w:rFonts w:ascii="Arial" w:eastAsia="Times New Roman" w:hAnsi="Arial" w:cs="Arial"/>
          <w:i/>
          <w:iCs/>
          <w:color w:val="000000"/>
          <w:sz w:val="21"/>
          <w:szCs w:val="21"/>
          <w:lang w:eastAsia="sr-Latn-RS"/>
        </w:rPr>
        <w:t>градилиште</w:t>
      </w:r>
      <w:r w:rsidRPr="00284ECE">
        <w:rPr>
          <w:rFonts w:ascii="Arial" w:eastAsia="Times New Roman" w:hAnsi="Arial" w:cs="Arial"/>
          <w:color w:val="000000"/>
          <w:sz w:val="21"/>
          <w:szCs w:val="21"/>
          <w:lang w:eastAsia="sr-Latn-RS"/>
        </w:rPr>
        <w:t> јесте земљиште или објекат, посебно обележено, на коме се гради, реконструише или уклања објекат, односно изводе радови на одржавању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39) </w:t>
      </w:r>
      <w:r w:rsidRPr="00284ECE">
        <w:rPr>
          <w:rFonts w:ascii="Arial" w:eastAsia="Times New Roman" w:hAnsi="Arial" w:cs="Arial"/>
          <w:i/>
          <w:iCs/>
          <w:color w:val="000000"/>
          <w:sz w:val="21"/>
          <w:szCs w:val="21"/>
          <w:lang w:eastAsia="sr-Latn-RS"/>
        </w:rPr>
        <w:t>уклањање објекта или његовог дела</w:t>
      </w:r>
      <w:r w:rsidRPr="00284ECE">
        <w:rPr>
          <w:rFonts w:ascii="Arial" w:eastAsia="Times New Roman" w:hAnsi="Arial" w:cs="Arial"/>
          <w:color w:val="000000"/>
          <w:sz w:val="21"/>
          <w:szCs w:val="21"/>
          <w:lang w:eastAsia="sr-Latn-RS"/>
        </w:rPr>
        <w:t> јесте извођење радова на рушењу објекта или дела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40) </w:t>
      </w:r>
      <w:r w:rsidRPr="00284ECE">
        <w:rPr>
          <w:rFonts w:ascii="Arial" w:eastAsia="Times New Roman" w:hAnsi="Arial" w:cs="Arial"/>
          <w:i/>
          <w:iCs/>
          <w:color w:val="000000"/>
          <w:sz w:val="21"/>
          <w:szCs w:val="21"/>
          <w:lang w:eastAsia="sr-Latn-RS"/>
        </w:rPr>
        <w:t>стандарди приступачности </w:t>
      </w:r>
      <w:r w:rsidRPr="00284ECE">
        <w:rPr>
          <w:rFonts w:ascii="Arial" w:eastAsia="Times New Roman" w:hAnsi="Arial" w:cs="Arial"/>
          <w:color w:val="000000"/>
          <w:sz w:val="21"/>
          <w:szCs w:val="21"/>
          <w:lang w:eastAsia="sr-Latn-RS"/>
        </w:rPr>
        <w:t>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41) </w:t>
      </w:r>
      <w:r w:rsidRPr="00284ECE">
        <w:rPr>
          <w:rFonts w:ascii="Arial" w:eastAsia="Times New Roman" w:hAnsi="Arial" w:cs="Arial"/>
          <w:i/>
          <w:iCs/>
          <w:color w:val="000000"/>
          <w:sz w:val="21"/>
          <w:szCs w:val="21"/>
          <w:lang w:eastAsia="sr-Latn-RS"/>
        </w:rPr>
        <w:t>сепарат о техничким условима изградње</w:t>
      </w:r>
      <w:r w:rsidRPr="00284ECE">
        <w:rPr>
          <w:rFonts w:ascii="Arial" w:eastAsia="Times New Roman" w:hAnsi="Arial" w:cs="Arial"/>
          <w:color w:val="000000"/>
          <w:sz w:val="21"/>
          <w:szCs w:val="21"/>
          <w:lang w:eastAsia="sr-Latn-RS"/>
        </w:rPr>
        <w:t>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а нарочито капацитете и место прикључења на комуналну и другу инфраструктуру према класама објеката и деловима подручја за које се доноси;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42) </w:t>
      </w:r>
      <w:r w:rsidRPr="00284ECE">
        <w:rPr>
          <w:rFonts w:ascii="Arial" w:eastAsia="Times New Roman" w:hAnsi="Arial" w:cs="Arial"/>
          <w:i/>
          <w:iCs/>
          <w:color w:val="000000"/>
          <w:sz w:val="21"/>
          <w:szCs w:val="21"/>
          <w:lang w:eastAsia="sr-Latn-RS"/>
        </w:rPr>
        <w:t>имаоци јавних овлашћења</w:t>
      </w:r>
      <w:r w:rsidRPr="00284ECE">
        <w:rPr>
          <w:rFonts w:ascii="Arial" w:eastAsia="Times New Roman" w:hAnsi="Arial" w:cs="Arial"/>
          <w:color w:val="000000"/>
          <w:sz w:val="21"/>
          <w:szCs w:val="21"/>
          <w:lang w:eastAsia="sr-Latn-RS"/>
        </w:rPr>
        <w:t> су државни органи, органи аутономне покрајине и локалне самоуправе, посебне организације и друга лица која врше јавна овлашћења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42а) </w:t>
      </w:r>
      <w:r w:rsidRPr="00284ECE">
        <w:rPr>
          <w:rFonts w:ascii="Arial" w:eastAsia="Times New Roman" w:hAnsi="Arial" w:cs="Arial"/>
          <w:i/>
          <w:iCs/>
          <w:color w:val="000000"/>
          <w:sz w:val="21"/>
          <w:szCs w:val="21"/>
          <w:lang w:eastAsia="sr-Latn-RS"/>
        </w:rPr>
        <w:t>услови за пројектовање, односно прикључење</w:t>
      </w:r>
      <w:r w:rsidRPr="00284ECE">
        <w:rPr>
          <w:rFonts w:ascii="Arial" w:eastAsia="Times New Roman" w:hAnsi="Arial" w:cs="Arial"/>
          <w:color w:val="000000"/>
          <w:sz w:val="21"/>
          <w:szCs w:val="21"/>
          <w:lang w:eastAsia="sr-Latn-RS"/>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43) </w:t>
      </w:r>
      <w:r w:rsidRPr="00284ECE">
        <w:rPr>
          <w:rFonts w:ascii="Arial" w:eastAsia="Times New Roman" w:hAnsi="Arial" w:cs="Arial"/>
          <w:i/>
          <w:iCs/>
          <w:color w:val="000000"/>
          <w:sz w:val="21"/>
          <w:szCs w:val="21"/>
          <w:lang w:eastAsia="sr-Latn-RS"/>
        </w:rPr>
        <w:t>финансијер</w:t>
      </w:r>
      <w:r w:rsidRPr="00284ECE">
        <w:rPr>
          <w:rFonts w:ascii="Arial" w:eastAsia="Times New Roman" w:hAnsi="Arial" w:cs="Arial"/>
          <w:color w:val="000000"/>
          <w:sz w:val="21"/>
          <w:szCs w:val="21"/>
          <w:lang w:eastAsia="sr-Latn-RS"/>
        </w:rPr>
        <w:t xml:space="preserve"> јесте лице које по основу закљученог и овереног уговора са инвеститором финансира, односно суфинансира изградњу, доградњу, реконструкцију, адаптацију, санацију или извођење других грађевинских односно инвестиционих радова предвиђених </w:t>
      </w:r>
      <w:r w:rsidRPr="00284ECE">
        <w:rPr>
          <w:rFonts w:ascii="Arial" w:eastAsia="Times New Roman" w:hAnsi="Arial" w:cs="Arial"/>
          <w:color w:val="000000"/>
          <w:sz w:val="21"/>
          <w:szCs w:val="21"/>
          <w:lang w:eastAsia="sr-Latn-RS"/>
        </w:rPr>
        <w:lastRenderedPageBreak/>
        <w:t>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44) </w:t>
      </w:r>
      <w:r w:rsidRPr="00284ECE">
        <w:rPr>
          <w:rFonts w:ascii="Arial" w:eastAsia="Times New Roman" w:hAnsi="Arial" w:cs="Arial"/>
          <w:i/>
          <w:iCs/>
          <w:color w:val="000000"/>
          <w:sz w:val="21"/>
          <w:szCs w:val="21"/>
          <w:lang w:eastAsia="sr-Latn-RS"/>
        </w:rPr>
        <w:t>електроенергетски објекти</w:t>
      </w:r>
      <w:r w:rsidRPr="00284ECE">
        <w:rPr>
          <w:rFonts w:ascii="Arial" w:eastAsia="Times New Roman" w:hAnsi="Arial" w:cs="Arial"/>
          <w:color w:val="000000"/>
          <w:sz w:val="21"/>
          <w:szCs w:val="21"/>
          <w:lang w:eastAsia="sr-Latn-RS"/>
        </w:rPr>
        <w:t> су објекти за производњу, трансформацију, дистрибуцију и пренос електричне енергије;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45) </w:t>
      </w:r>
      <w:r w:rsidRPr="00284ECE">
        <w:rPr>
          <w:rFonts w:ascii="Arial" w:eastAsia="Times New Roman" w:hAnsi="Arial" w:cs="Arial"/>
          <w:i/>
          <w:iCs/>
          <w:color w:val="000000"/>
          <w:sz w:val="21"/>
          <w:szCs w:val="21"/>
          <w:lang w:eastAsia="sr-Latn-RS"/>
        </w:rPr>
        <w:t>стратешки енергетски објекти</w:t>
      </w:r>
      <w:r w:rsidRPr="00284ECE">
        <w:rPr>
          <w:rFonts w:ascii="Arial" w:eastAsia="Times New Roman" w:hAnsi="Arial" w:cs="Arial"/>
          <w:color w:val="000000"/>
          <w:sz w:val="21"/>
          <w:szCs w:val="21"/>
          <w:lang w:eastAsia="sr-Latn-RS"/>
        </w:rPr>
        <w:t> су објекти који су одређени као стратешки сагласно прописима којима је уређена област енергетике;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46) </w:t>
      </w:r>
      <w:r w:rsidRPr="00284ECE">
        <w:rPr>
          <w:rFonts w:ascii="Arial" w:eastAsia="Times New Roman" w:hAnsi="Arial" w:cs="Arial"/>
          <w:i/>
          <w:iCs/>
          <w:color w:val="000000"/>
          <w:sz w:val="21"/>
          <w:szCs w:val="21"/>
          <w:lang w:eastAsia="sr-Latn-RS"/>
        </w:rPr>
        <w:t>сертификат о енергетским својствима зграда</w:t>
      </w:r>
      <w:r w:rsidRPr="00284ECE">
        <w:rPr>
          <w:rFonts w:ascii="Arial" w:eastAsia="Times New Roman" w:hAnsi="Arial" w:cs="Arial"/>
          <w:color w:val="000000"/>
          <w:sz w:val="21"/>
          <w:szCs w:val="21"/>
          <w:lang w:eastAsia="sr-Latn-RS"/>
        </w:rPr>
        <w:t>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47) </w:t>
      </w:r>
      <w:r w:rsidRPr="00284ECE">
        <w:rPr>
          <w:rFonts w:ascii="Arial" w:eastAsia="Times New Roman" w:hAnsi="Arial" w:cs="Arial"/>
          <w:i/>
          <w:iCs/>
          <w:color w:val="000000"/>
          <w:sz w:val="21"/>
          <w:szCs w:val="21"/>
          <w:lang w:eastAsia="sr-Latn-RS"/>
        </w:rPr>
        <w:t>Централни регистар енергетских пасоша (ЦРЕП)</w:t>
      </w:r>
      <w:r w:rsidRPr="00284ECE">
        <w:rPr>
          <w:rFonts w:ascii="Arial" w:eastAsia="Times New Roman" w:hAnsi="Arial" w:cs="Arial"/>
          <w:color w:val="000000"/>
          <w:sz w:val="21"/>
          <w:szCs w:val="21"/>
          <w:lang w:eastAsia="sr-Latn-RS"/>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48) </w:t>
      </w:r>
      <w:r w:rsidRPr="00284ECE">
        <w:rPr>
          <w:rFonts w:ascii="Arial" w:eastAsia="Times New Roman" w:hAnsi="Arial" w:cs="Arial"/>
          <w:i/>
          <w:iCs/>
          <w:color w:val="000000"/>
          <w:sz w:val="21"/>
          <w:szCs w:val="21"/>
          <w:lang w:eastAsia="sr-Latn-RS"/>
        </w:rPr>
        <w:t>севесо постројење и севесо комплекс</w:t>
      </w:r>
      <w:r w:rsidRPr="00284ECE">
        <w:rPr>
          <w:rFonts w:ascii="Arial" w:eastAsia="Times New Roman" w:hAnsi="Arial" w:cs="Arial"/>
          <w:color w:val="000000"/>
          <w:sz w:val="21"/>
          <w:szCs w:val="21"/>
          <w:lang w:eastAsia="sr-Latn-RS"/>
        </w:rPr>
        <w:t> су постројење и комплекс који могу имати утицај на животну средину и одређују се у складу са прописима којима се уређује животна средина;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49) </w:t>
      </w:r>
      <w:r w:rsidRPr="00284ECE">
        <w:rPr>
          <w:rFonts w:ascii="Arial" w:eastAsia="Times New Roman" w:hAnsi="Arial" w:cs="Arial"/>
          <w:i/>
          <w:iCs/>
          <w:color w:val="000000"/>
          <w:sz w:val="21"/>
          <w:szCs w:val="21"/>
          <w:lang w:eastAsia="sr-Latn-RS"/>
        </w:rPr>
        <w:t>техничка грешка у планским документима</w:t>
      </w:r>
      <w:r w:rsidRPr="00284ECE">
        <w:rPr>
          <w:rFonts w:ascii="Arial" w:eastAsia="Times New Roman" w:hAnsi="Arial" w:cs="Arial"/>
          <w:color w:val="000000"/>
          <w:sz w:val="21"/>
          <w:szCs w:val="21"/>
          <w:lang w:eastAsia="sr-Latn-RS"/>
        </w:rPr>
        <w:t>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50) </w:t>
      </w:r>
      <w:r w:rsidRPr="00284ECE">
        <w:rPr>
          <w:rFonts w:ascii="Arial" w:eastAsia="Times New Roman" w:hAnsi="Arial" w:cs="Arial"/>
          <w:i/>
          <w:iCs/>
          <w:color w:val="000000"/>
          <w:sz w:val="21"/>
          <w:szCs w:val="21"/>
          <w:lang w:eastAsia="sr-Latn-RS"/>
        </w:rPr>
        <w:t>професионална квалификација</w:t>
      </w:r>
      <w:r w:rsidRPr="00284ECE">
        <w:rPr>
          <w:rFonts w:ascii="Arial" w:eastAsia="Times New Roman" w:hAnsi="Arial" w:cs="Arial"/>
          <w:color w:val="000000"/>
          <w:sz w:val="21"/>
          <w:szCs w:val="21"/>
          <w:lang w:eastAsia="sr-Latn-RS"/>
        </w:rPr>
        <w:t>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51) </w:t>
      </w:r>
      <w:r w:rsidRPr="00284ECE">
        <w:rPr>
          <w:rFonts w:ascii="Arial" w:eastAsia="Times New Roman" w:hAnsi="Arial" w:cs="Arial"/>
          <w:i/>
          <w:iCs/>
          <w:color w:val="000000"/>
          <w:sz w:val="21"/>
          <w:szCs w:val="21"/>
          <w:lang w:eastAsia="sr-Latn-RS"/>
        </w:rPr>
        <w:t>професионални назив</w:t>
      </w:r>
      <w:r w:rsidRPr="00284ECE">
        <w:rPr>
          <w:rFonts w:ascii="Arial" w:eastAsia="Times New Roman" w:hAnsi="Arial" w:cs="Arial"/>
          <w:color w:val="000000"/>
          <w:sz w:val="21"/>
          <w:szCs w:val="21"/>
          <w:lang w:eastAsia="sr-Latn-RS"/>
        </w:rPr>
        <w:t>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Сви изрази у овом закону употребљени у мушком роду подразумевају се и у женском роду и обрнуто.</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6" w:name="str_4"/>
      <w:bookmarkEnd w:id="6"/>
      <w:r w:rsidRPr="00284ECE">
        <w:rPr>
          <w:rFonts w:ascii="Arial" w:eastAsia="Times New Roman" w:hAnsi="Arial" w:cs="Arial"/>
          <w:b/>
          <w:bCs/>
          <w:i/>
          <w:iCs/>
          <w:color w:val="000000"/>
          <w:sz w:val="24"/>
          <w:szCs w:val="24"/>
          <w:lang w:eastAsia="sr-Latn-RS"/>
        </w:rPr>
        <w:t>3. Начела за уређење и коришћење простора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284ECE">
        <w:rPr>
          <w:rFonts w:ascii="Arial" w:eastAsia="Times New Roman" w:hAnsi="Arial" w:cs="Arial"/>
          <w:b/>
          <w:bCs/>
          <w:color w:val="000000"/>
          <w:sz w:val="24"/>
          <w:szCs w:val="24"/>
          <w:lang w:eastAsia="sr-Latn-RS"/>
        </w:rPr>
        <w:t>Члан 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Планирање, уређење и коришћење простора заснива се на следећим начелима: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одрживог развоја кроз интегрални приступ у планирању;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равномерног територијалног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3) рационалног коришћења земљишта подстицањем мера урбане и руралне обнове и реконструкције;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рационалног и одрживог коришћења необновљивих ресурса и оптималног коришћења обновљивих ресурса;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заштите и одрживог коришћења природних добара и непокретних културних добара;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планирања и уређења простора за потребе одбране земље;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усаглашености са европским прописима и стандардима из области планирања и уређења простора;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унапређења и коришћење информационих технологија које доприносе бољој ефикасности и економичности рада јавне управе на пословима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учешћа јавности;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очувања обичаја и традиције;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очувања специфичности предела;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хоризонталне и вертикалне координације.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 w:name="str_5"/>
      <w:bookmarkEnd w:id="8"/>
      <w:r w:rsidRPr="00284ECE">
        <w:rPr>
          <w:rFonts w:ascii="Arial" w:eastAsia="Times New Roman" w:hAnsi="Arial" w:cs="Arial"/>
          <w:b/>
          <w:bCs/>
          <w:i/>
          <w:iCs/>
          <w:color w:val="000000"/>
          <w:sz w:val="24"/>
          <w:szCs w:val="24"/>
          <w:lang w:eastAsia="sr-Latn-RS"/>
        </w:rPr>
        <w:t>4. Унапређење енергетске ефикасности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9" w:name="str_6"/>
      <w:bookmarkEnd w:id="9"/>
      <w:r w:rsidRPr="00284ECE">
        <w:rPr>
          <w:rFonts w:ascii="Arial" w:eastAsia="Times New Roman" w:hAnsi="Arial" w:cs="Arial"/>
          <w:b/>
          <w:bCs/>
          <w:color w:val="000000"/>
          <w:sz w:val="24"/>
          <w:szCs w:val="24"/>
          <w:lang w:eastAsia="sr-Latn-RS"/>
        </w:rPr>
        <w:t>Енергетска својства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 w:name="clan_4"/>
      <w:bookmarkEnd w:id="10"/>
      <w:r w:rsidRPr="00284ECE">
        <w:rPr>
          <w:rFonts w:ascii="Arial" w:eastAsia="Times New Roman" w:hAnsi="Arial" w:cs="Arial"/>
          <w:b/>
          <w:bCs/>
          <w:color w:val="000000"/>
          <w:sz w:val="24"/>
          <w:szCs w:val="24"/>
          <w:lang w:eastAsia="sr-Latn-RS"/>
        </w:rPr>
        <w:t>Члан 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Енергетска својства утврђују се издавањем сертификата о енергетским својствима зграда који издаје овлашћена организација која испуњава прописане услове за издавање сертификата о енергетским својствима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Сертификат о енергетским својствима зграда чини саставни део техничке документације која се прилаже уз захтев за издавање употребне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Испуњеност услова из става 4. овог члана посебним решењем утврђује министар надлежан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7. овог члана не може се изјавити жалба али се тужбом може покренути управни спор.</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Обавеза из става 2. овог члана не односи се на зграде које посебним прописом одреди министар надлежан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1" w:name="str_7"/>
      <w:bookmarkEnd w:id="11"/>
      <w:r w:rsidRPr="00284ECE">
        <w:rPr>
          <w:rFonts w:ascii="Arial" w:eastAsia="Times New Roman" w:hAnsi="Arial" w:cs="Arial"/>
          <w:b/>
          <w:bCs/>
          <w:i/>
          <w:iCs/>
          <w:color w:val="000000"/>
          <w:sz w:val="24"/>
          <w:szCs w:val="24"/>
          <w:lang w:eastAsia="sr-Latn-RS"/>
        </w:rPr>
        <w:t>5. Несметано кретање и приступ особама са инвалидитетом, деци и старим особама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284ECE">
        <w:rPr>
          <w:rFonts w:ascii="Arial" w:eastAsia="Times New Roman" w:hAnsi="Arial" w:cs="Arial"/>
          <w:b/>
          <w:bCs/>
          <w:color w:val="000000"/>
          <w:sz w:val="24"/>
          <w:szCs w:val="24"/>
          <w:lang w:eastAsia="sr-Latn-RS"/>
        </w:rPr>
        <w:t>Члан 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Стамбене и стамбено-пословне зграде са десет и више станова морају се пројектовати и градити тако да се свим корисницима, а нарочито особама са инвалидитетом, деци и старим особама омогућава несметан приступ, кретање, боравак и рад.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3" w:name="str_8"/>
      <w:bookmarkEnd w:id="13"/>
      <w:r w:rsidRPr="00284ECE">
        <w:rPr>
          <w:rFonts w:ascii="Arial" w:eastAsia="Times New Roman" w:hAnsi="Arial" w:cs="Arial"/>
          <w:b/>
          <w:bCs/>
          <w:i/>
          <w:iCs/>
          <w:color w:val="000000"/>
          <w:sz w:val="24"/>
          <w:szCs w:val="24"/>
          <w:lang w:eastAsia="sr-Latn-RS"/>
        </w:rPr>
        <w:t>6. Грађевински производи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 w:name="clan_6"/>
      <w:bookmarkEnd w:id="14"/>
      <w:r w:rsidRPr="00284ECE">
        <w:rPr>
          <w:rFonts w:ascii="Arial" w:eastAsia="Times New Roman" w:hAnsi="Arial" w:cs="Arial"/>
          <w:b/>
          <w:bCs/>
          <w:color w:val="000000"/>
          <w:sz w:val="24"/>
          <w:szCs w:val="24"/>
          <w:lang w:eastAsia="sr-Latn-RS"/>
        </w:rPr>
        <w:t>Члан 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 w:name="clan_7"/>
      <w:bookmarkEnd w:id="15"/>
      <w:r w:rsidRPr="00284ECE">
        <w:rPr>
          <w:rFonts w:ascii="Arial" w:eastAsia="Times New Roman" w:hAnsi="Arial" w:cs="Arial"/>
          <w:b/>
          <w:bCs/>
          <w:color w:val="000000"/>
          <w:sz w:val="24"/>
          <w:szCs w:val="24"/>
          <w:lang w:eastAsia="sr-Latn-RS"/>
        </w:rPr>
        <w:t>Члан 7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w:t>
      </w:r>
      <w:r w:rsidRPr="00284ECE">
        <w:rPr>
          <w:rFonts w:ascii="Arial" w:eastAsia="Times New Roman" w:hAnsi="Arial" w:cs="Arial"/>
          <w:i/>
          <w:iCs/>
          <w:color w:val="000000"/>
          <w:sz w:val="21"/>
          <w:szCs w:val="21"/>
          <w:lang w:eastAsia="sr-Latn-RS"/>
        </w:rPr>
        <w:t>Брисано</w:t>
      </w:r>
      <w:r w:rsidRPr="00284ECE">
        <w:rPr>
          <w:rFonts w:ascii="Arial" w:eastAsia="Times New Roman" w:hAnsi="Arial" w:cs="Arial"/>
          <w:color w:val="000000"/>
          <w:sz w:val="21"/>
          <w:szCs w:val="21"/>
          <w:lang w:eastAsia="sr-Latn-RS"/>
        </w:rPr>
        <w:t>)</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6" w:name="str_9"/>
      <w:bookmarkEnd w:id="16"/>
      <w:r w:rsidRPr="00284ECE">
        <w:rPr>
          <w:rFonts w:ascii="Arial" w:eastAsia="Times New Roman" w:hAnsi="Arial" w:cs="Arial"/>
          <w:b/>
          <w:bCs/>
          <w:i/>
          <w:iCs/>
          <w:color w:val="000000"/>
          <w:sz w:val="24"/>
          <w:szCs w:val="24"/>
          <w:lang w:eastAsia="sr-Latn-RS"/>
        </w:rPr>
        <w:t>8. Обједињена процедура у поступцима за издавање аката у остваривању права на изградњу и коришћење објеката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 w:name="clan_8"/>
      <w:bookmarkEnd w:id="17"/>
      <w:r w:rsidRPr="00284ECE">
        <w:rPr>
          <w:rFonts w:ascii="Arial" w:eastAsia="Times New Roman" w:hAnsi="Arial" w:cs="Arial"/>
          <w:b/>
          <w:bCs/>
          <w:color w:val="000000"/>
          <w:sz w:val="24"/>
          <w:szCs w:val="24"/>
          <w:lang w:eastAsia="sr-Latn-RS"/>
        </w:rPr>
        <w:t>Члан 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и за утврђивање кућног броја (у даљем тексту: обједињена процедура).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спроводи обједињену процедуру и у случајевима издавања решења из члана 145.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оквиру обједињене процедуре спроводи се и измена локацијских услова, односно решења о грађевинској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Руководилац надлежне службе је одговоран за ефикасно спровођење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ближе прописује начин поступак спровођења обједињене процедуре.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8" w:name="str_10"/>
      <w:bookmarkEnd w:id="18"/>
      <w:r w:rsidRPr="00284ECE">
        <w:rPr>
          <w:rFonts w:ascii="Arial" w:eastAsia="Times New Roman" w:hAnsi="Arial" w:cs="Arial"/>
          <w:b/>
          <w:bCs/>
          <w:i/>
          <w:iCs/>
          <w:color w:val="000000"/>
          <w:sz w:val="24"/>
          <w:szCs w:val="24"/>
          <w:lang w:eastAsia="sr-Latn-RS"/>
        </w:rPr>
        <w:t>9. Размена докумената и поднесака у обједињеној процедури и њихова форма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 w:name="clan_8a"/>
      <w:bookmarkEnd w:id="19"/>
      <w:r w:rsidRPr="00284ECE">
        <w:rPr>
          <w:rFonts w:ascii="Arial" w:eastAsia="Times New Roman" w:hAnsi="Arial" w:cs="Arial"/>
          <w:b/>
          <w:bCs/>
          <w:color w:val="000000"/>
          <w:sz w:val="24"/>
          <w:szCs w:val="24"/>
          <w:lang w:eastAsia="sr-Latn-RS"/>
        </w:rPr>
        <w:t>Члан 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Провера да ли је поднесак из става 4. овог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0" w:name="str_11"/>
      <w:bookmarkEnd w:id="20"/>
      <w:r w:rsidRPr="00284ECE">
        <w:rPr>
          <w:rFonts w:ascii="Arial" w:eastAsia="Times New Roman" w:hAnsi="Arial" w:cs="Arial"/>
          <w:b/>
          <w:bCs/>
          <w:i/>
          <w:iCs/>
          <w:color w:val="000000"/>
          <w:sz w:val="24"/>
          <w:szCs w:val="24"/>
          <w:lang w:eastAsia="sr-Latn-RS"/>
        </w:rPr>
        <w:t>10. Поступање имаоца јавних овлашћења у обједињеној процедури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 w:name="clan_8b"/>
      <w:bookmarkEnd w:id="21"/>
      <w:r w:rsidRPr="00284ECE">
        <w:rPr>
          <w:rFonts w:ascii="Arial" w:eastAsia="Times New Roman" w:hAnsi="Arial" w:cs="Arial"/>
          <w:b/>
          <w:bCs/>
          <w:color w:val="000000"/>
          <w:sz w:val="24"/>
          <w:szCs w:val="24"/>
          <w:lang w:eastAsia="sr-Latn-RS"/>
        </w:rPr>
        <w:t>Члан 8б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изузев у случају када ималац јавних овлашћења утврди да је ненадлежан, када има рок од три дана да обавести надлежни орган.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пријема коначног обрачуна.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ст. 6-10. овог члана не примењују се за прикључење објекта на преносну електроенергетску мрежу (изнад 110 кВ).</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2" w:name="str_12"/>
      <w:bookmarkEnd w:id="22"/>
      <w:r w:rsidRPr="00284ECE">
        <w:rPr>
          <w:rFonts w:ascii="Arial" w:eastAsia="Times New Roman" w:hAnsi="Arial" w:cs="Arial"/>
          <w:b/>
          <w:bCs/>
          <w:i/>
          <w:iCs/>
          <w:color w:val="000000"/>
          <w:sz w:val="24"/>
          <w:szCs w:val="24"/>
          <w:lang w:eastAsia="sr-Latn-RS"/>
        </w:rPr>
        <w:t>11. Регистар обједињених процедура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 w:name="clan_8v"/>
      <w:bookmarkEnd w:id="23"/>
      <w:r w:rsidRPr="00284ECE">
        <w:rPr>
          <w:rFonts w:ascii="Arial" w:eastAsia="Times New Roman" w:hAnsi="Arial" w:cs="Arial"/>
          <w:b/>
          <w:bCs/>
          <w:color w:val="000000"/>
          <w:sz w:val="24"/>
          <w:szCs w:val="24"/>
          <w:lang w:eastAsia="sr-Latn-RS"/>
        </w:rPr>
        <w:t>Члан 8в</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надлежном органу одређује се лице које води регистар обједињених процедура (у даљем тексту: регистратор).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Регистратор је одговоран за законито, систематично и ажурно вођење регистра обједињених процедура,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4" w:name="str_13"/>
      <w:bookmarkEnd w:id="24"/>
      <w:r w:rsidRPr="00284ECE">
        <w:rPr>
          <w:rFonts w:ascii="Arial" w:eastAsia="Times New Roman" w:hAnsi="Arial" w:cs="Arial"/>
          <w:b/>
          <w:bCs/>
          <w:i/>
          <w:iCs/>
          <w:color w:val="000000"/>
          <w:sz w:val="24"/>
          <w:szCs w:val="24"/>
          <w:lang w:eastAsia="sr-Latn-RS"/>
        </w:rPr>
        <w:t>12. Централна евиденција обједињених процедура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 w:name="clan_8g"/>
      <w:bookmarkEnd w:id="25"/>
      <w:r w:rsidRPr="00284ECE">
        <w:rPr>
          <w:rFonts w:ascii="Arial" w:eastAsia="Times New Roman" w:hAnsi="Arial" w:cs="Arial"/>
          <w:b/>
          <w:bCs/>
          <w:color w:val="000000"/>
          <w:sz w:val="24"/>
          <w:szCs w:val="24"/>
          <w:lang w:eastAsia="sr-Latn-RS"/>
        </w:rPr>
        <w:t>Члан 8г</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ближе уређује начин вођења електронске евиденције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Регистратора централне евиденције именује управни одбор Агенције, уз претходну сагласност Владе.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централне евиденције је дужан да Влади доставља извештаје о спровођењу обједињене процедуре на годишњем нивоу.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Регистратор централне евиденције дужан је да без одлагања поднесе прекршајну пријаву: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против одговорног лица у надлежном органу, због прекршаја из члана 209. став 1. тачка 2)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против регистратора, због прекршаја из члана 211б овог закона, ако не поднесе пријаву у складу са чланом 8в став 5. овог закона.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6" w:name="str_14"/>
      <w:bookmarkEnd w:id="26"/>
      <w:r w:rsidRPr="00284ECE">
        <w:rPr>
          <w:rFonts w:ascii="Arial" w:eastAsia="Times New Roman" w:hAnsi="Arial" w:cs="Arial"/>
          <w:b/>
          <w:bCs/>
          <w:i/>
          <w:iCs/>
          <w:color w:val="000000"/>
          <w:sz w:val="24"/>
          <w:szCs w:val="24"/>
          <w:lang w:eastAsia="sr-Latn-RS"/>
        </w:rPr>
        <w:t>13. Спровођење обједињене процедуре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 w:name="clan_8d"/>
      <w:bookmarkEnd w:id="27"/>
      <w:r w:rsidRPr="00284ECE">
        <w:rPr>
          <w:rFonts w:ascii="Arial" w:eastAsia="Times New Roman" w:hAnsi="Arial" w:cs="Arial"/>
          <w:b/>
          <w:bCs/>
          <w:color w:val="000000"/>
          <w:sz w:val="24"/>
          <w:szCs w:val="24"/>
          <w:lang w:eastAsia="sr-Latn-RS"/>
        </w:rPr>
        <w:lastRenderedPageBreak/>
        <w:t>Члан 8д</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 пријави радова, потврђује пријем без одлагања, осим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 захтеву за прикључење објекта на инфраструктуру, упућује тај захтев имаоцу јавних овлашћења у року од три радна дана од дана подношења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по захтеву за издавање решења из члана 145. овог закона решење издаје најкасније у року од пет радних дана од дана подношења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w:t>
      </w:r>
      <w:r w:rsidRPr="00284ECE">
        <w:rPr>
          <w:rFonts w:ascii="Arial" w:eastAsia="Times New Roman" w:hAnsi="Arial" w:cs="Arial"/>
          <w:color w:val="000000"/>
          <w:sz w:val="21"/>
          <w:szCs w:val="21"/>
          <w:lang w:eastAsia="sr-Latn-RS"/>
        </w:rPr>
        <w:lastRenderedPageBreak/>
        <w:t>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8" w:name="str_15"/>
      <w:bookmarkEnd w:id="28"/>
      <w:r w:rsidRPr="00284ECE">
        <w:rPr>
          <w:rFonts w:ascii="Arial" w:eastAsia="Times New Roman" w:hAnsi="Arial" w:cs="Arial"/>
          <w:b/>
          <w:bCs/>
          <w:i/>
          <w:iCs/>
          <w:color w:val="000000"/>
          <w:sz w:val="24"/>
          <w:szCs w:val="24"/>
          <w:lang w:eastAsia="sr-Latn-RS"/>
        </w:rPr>
        <w:t>14. Границе овлашћења надлежног органа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 w:name="clan_8%F0"/>
      <w:bookmarkEnd w:id="29"/>
      <w:r w:rsidRPr="00284ECE">
        <w:rPr>
          <w:rFonts w:ascii="Arial" w:eastAsia="Times New Roman" w:hAnsi="Arial" w:cs="Arial"/>
          <w:b/>
          <w:bCs/>
          <w:color w:val="000000"/>
          <w:sz w:val="24"/>
          <w:szCs w:val="24"/>
          <w:lang w:eastAsia="sr-Latn-RS"/>
        </w:rPr>
        <w:t>Члан 8ђ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у складу са ставом 1. овог члана проверава искључиво испуњеност следећих формалних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надлежност за поступање по захтеву, односно пријави;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да ли је подносилац захтева, односно пријаве лице које, у складу са овим законом, може бити подносилац захтева односно пријаве;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да ли захтев, односно пријава садржи све прописане податке;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да ли је уз захтев, односно пријаву приложена сва документација прописана овим законом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да ли је уз захтев приложен доказ о уплати прописане накнаде, односно таксе.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Подаци прибављени на начин из става 3. овог члана сматрају се поузданим и имају исту доказну снагу као оверени изводи из тих евиденција.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разлоге за одбацивање, након чијег ће отклањања моћи да поступи у складу са захтевом.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w:t>
      </w:r>
      <w:r w:rsidRPr="00284ECE">
        <w:rPr>
          <w:rFonts w:ascii="Arial" w:eastAsia="Times New Roman" w:hAnsi="Arial" w:cs="Arial"/>
          <w:color w:val="000000"/>
          <w:sz w:val="21"/>
          <w:szCs w:val="21"/>
          <w:lang w:eastAsia="sr-Latn-RS"/>
        </w:rPr>
        <w:lastRenderedPageBreak/>
        <w:t>доставља поново документацију, нити плаћа административну таксу и друге накнаде које је већ доставио, односно платио у поступку у коме је тај акт донет.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ближе утврђује садржај извода из пројекта.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 w:name="clan_9"/>
      <w:bookmarkEnd w:id="30"/>
      <w:r w:rsidRPr="00284ECE">
        <w:rPr>
          <w:rFonts w:ascii="Arial" w:eastAsia="Times New Roman" w:hAnsi="Arial" w:cs="Arial"/>
          <w:b/>
          <w:bCs/>
          <w:color w:val="000000"/>
          <w:sz w:val="24"/>
          <w:szCs w:val="24"/>
          <w:lang w:eastAsia="sr-Latn-RS"/>
        </w:rPr>
        <w:t>Члан 9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(Брисано)</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1" w:name="str_16"/>
      <w:bookmarkEnd w:id="31"/>
      <w:r w:rsidRPr="00284ECE">
        <w:rPr>
          <w:rFonts w:ascii="Arial" w:eastAsia="Times New Roman" w:hAnsi="Arial" w:cs="Arial"/>
          <w:color w:val="000000"/>
          <w:sz w:val="32"/>
          <w:szCs w:val="32"/>
          <w:lang w:eastAsia="sr-Latn-RS"/>
        </w:rPr>
        <w:t>II ПРОСТОРНО И УРБАНИСТИЧКО ПЛАНИРАЊЕ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2" w:name="str_17"/>
      <w:bookmarkEnd w:id="32"/>
      <w:r w:rsidRPr="00284ECE">
        <w:rPr>
          <w:rFonts w:ascii="Arial" w:eastAsia="Times New Roman" w:hAnsi="Arial" w:cs="Arial"/>
          <w:b/>
          <w:bCs/>
          <w:i/>
          <w:iCs/>
          <w:color w:val="000000"/>
          <w:sz w:val="24"/>
          <w:szCs w:val="24"/>
          <w:lang w:eastAsia="sr-Latn-RS"/>
        </w:rPr>
        <w:t>1. Документи просторног и урбанистичког планирања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 w:name="clan_10"/>
      <w:bookmarkEnd w:id="33"/>
      <w:r w:rsidRPr="00284ECE">
        <w:rPr>
          <w:rFonts w:ascii="Arial" w:eastAsia="Times New Roman" w:hAnsi="Arial" w:cs="Arial"/>
          <w:b/>
          <w:bCs/>
          <w:color w:val="000000"/>
          <w:sz w:val="24"/>
          <w:szCs w:val="24"/>
          <w:lang w:eastAsia="sr-Latn-RS"/>
        </w:rPr>
        <w:t>Члан 10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Документи просторног и урбанистичког планирања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плански документи;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документи за спровођење просторних планова;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урбанистичко-технички документи;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Стратегија одрживог урбаног развоја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Национална архитектонска стратегија.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34" w:name="str_18"/>
      <w:bookmarkEnd w:id="34"/>
      <w:r w:rsidRPr="00284ECE">
        <w:rPr>
          <w:rFonts w:ascii="Arial" w:eastAsia="Times New Roman" w:hAnsi="Arial" w:cs="Arial"/>
          <w:b/>
          <w:bCs/>
          <w:color w:val="000000"/>
          <w:sz w:val="24"/>
          <w:szCs w:val="24"/>
          <w:lang w:eastAsia="sr-Latn-RS"/>
        </w:rPr>
        <w:t>1.1. Плански документи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 w:name="clan_11"/>
      <w:bookmarkEnd w:id="35"/>
      <w:r w:rsidRPr="00284ECE">
        <w:rPr>
          <w:rFonts w:ascii="Arial" w:eastAsia="Times New Roman" w:hAnsi="Arial" w:cs="Arial"/>
          <w:b/>
          <w:bCs/>
          <w:color w:val="000000"/>
          <w:sz w:val="24"/>
          <w:szCs w:val="24"/>
          <w:lang w:eastAsia="sr-Latn-RS"/>
        </w:rPr>
        <w:t>Члан 11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су просторни и урбанистички планови.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Просторни планови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Просторни план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Регионални просторни план;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Просторни план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Просторни план подручја посебне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планови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Генерални урбанистички план;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План генералне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План детаљне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Израда и доношење планских докумената су од јавног интереса за Републику Србију.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се израђују за временски период од највише 25 година.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36" w:name="str_19"/>
      <w:bookmarkEnd w:id="36"/>
      <w:r w:rsidRPr="00284ECE">
        <w:rPr>
          <w:rFonts w:ascii="Arial" w:eastAsia="Times New Roman" w:hAnsi="Arial" w:cs="Arial"/>
          <w:b/>
          <w:bCs/>
          <w:color w:val="000000"/>
          <w:sz w:val="24"/>
          <w:szCs w:val="24"/>
          <w:lang w:eastAsia="sr-Latn-RS"/>
        </w:rPr>
        <w:t>1.2. Документи за спровођење просторних планова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 w:name="clan_12"/>
      <w:bookmarkEnd w:id="37"/>
      <w:r w:rsidRPr="00284ECE">
        <w:rPr>
          <w:rFonts w:ascii="Arial" w:eastAsia="Times New Roman" w:hAnsi="Arial" w:cs="Arial"/>
          <w:b/>
          <w:bCs/>
          <w:color w:val="000000"/>
          <w:sz w:val="24"/>
          <w:szCs w:val="24"/>
          <w:lang w:eastAsia="sr-Latn-RS"/>
        </w:rPr>
        <w:t>Члан 12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Документи за спровођење просторних планова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програм имплементације Просторног плана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програм имплементације регионалног просторног плана.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38" w:name="str_20"/>
      <w:bookmarkEnd w:id="38"/>
      <w:r w:rsidRPr="00284ECE">
        <w:rPr>
          <w:rFonts w:ascii="Arial" w:eastAsia="Times New Roman" w:hAnsi="Arial" w:cs="Arial"/>
          <w:b/>
          <w:bCs/>
          <w:color w:val="000000"/>
          <w:sz w:val="24"/>
          <w:szCs w:val="24"/>
          <w:lang w:eastAsia="sr-Latn-RS"/>
        </w:rPr>
        <w:t>1.3. Урбанистичко-технички документи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 w:name="clan_13"/>
      <w:bookmarkEnd w:id="39"/>
      <w:r w:rsidRPr="00284ECE">
        <w:rPr>
          <w:rFonts w:ascii="Arial" w:eastAsia="Times New Roman" w:hAnsi="Arial" w:cs="Arial"/>
          <w:b/>
          <w:bCs/>
          <w:color w:val="000000"/>
          <w:sz w:val="24"/>
          <w:szCs w:val="24"/>
          <w:lang w:eastAsia="sr-Latn-RS"/>
        </w:rPr>
        <w:t>Члан 13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Урбанистичко-технички документи за спровођење планских докумената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урбанистички пројекат;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пројекат препарцелације и парцелације;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елаборат геодетских радова за исправку граница суседних парцела и спајање две суседне парцеле истог власника.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40" w:name="str_21"/>
      <w:bookmarkEnd w:id="40"/>
      <w:r w:rsidRPr="00284ECE">
        <w:rPr>
          <w:rFonts w:ascii="Arial" w:eastAsia="Times New Roman" w:hAnsi="Arial" w:cs="Arial"/>
          <w:b/>
          <w:bCs/>
          <w:i/>
          <w:iCs/>
          <w:color w:val="000000"/>
          <w:sz w:val="24"/>
          <w:szCs w:val="24"/>
          <w:lang w:eastAsia="sr-Latn-RS"/>
        </w:rPr>
        <w:t>2. Просторни планови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41" w:name="str_22"/>
      <w:bookmarkEnd w:id="41"/>
      <w:r w:rsidRPr="00284ECE">
        <w:rPr>
          <w:rFonts w:ascii="Arial" w:eastAsia="Times New Roman" w:hAnsi="Arial" w:cs="Arial"/>
          <w:b/>
          <w:bCs/>
          <w:color w:val="000000"/>
          <w:sz w:val="24"/>
          <w:szCs w:val="24"/>
          <w:lang w:eastAsia="sr-Latn-RS"/>
        </w:rPr>
        <w:t>2.1. Просторни план Републике Србије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2" w:name="clan_14"/>
      <w:bookmarkEnd w:id="42"/>
      <w:r w:rsidRPr="00284ECE">
        <w:rPr>
          <w:rFonts w:ascii="Arial" w:eastAsia="Times New Roman" w:hAnsi="Arial" w:cs="Arial"/>
          <w:b/>
          <w:bCs/>
          <w:color w:val="000000"/>
          <w:sz w:val="24"/>
          <w:szCs w:val="24"/>
          <w:lang w:eastAsia="sr-Latn-RS"/>
        </w:rPr>
        <w:t>Члан 14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Просторни план Републике Србије доноси се за територију Републике Србије и основни је плански документ просторног планирања и развоја у Републици.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Остали плански документи морају бити у складу са Просторним планом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Републике Србије има стратешко-развојну и општу регулаторну функцију.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Републике Србије доноси се за период од најмање 10 година, а највише до 25 година.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Републике Србије може се мењати и пре истека рока за који је донет.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3" w:name="clan_15"/>
      <w:bookmarkEnd w:id="43"/>
      <w:r w:rsidRPr="00284ECE">
        <w:rPr>
          <w:rFonts w:ascii="Arial" w:eastAsia="Times New Roman" w:hAnsi="Arial" w:cs="Arial"/>
          <w:b/>
          <w:bCs/>
          <w:color w:val="000000"/>
          <w:sz w:val="24"/>
          <w:szCs w:val="24"/>
          <w:lang w:eastAsia="sr-Latn-RS"/>
        </w:rPr>
        <w:t>Члан 15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Републике Србије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полазне основе за израду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оцену постојећег стања;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циљеве и принципе просторног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принципе и пропозиције заштите, уређења и развоја природе и природних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просторни развој и дистрибуцију становништва;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мреже насеља и јавних служби;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просторни развој саобраћаја и инфраструктурних система од значаја за Републику Србију;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концепцију и пропозиције просторног развоја привреде;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мере заштите, уређења и унапређења природних добара и непокретних културних добара;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мере заштите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дефинисање интеррегионалних и интрарегионалних функционалних мрежа;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планске целине заједничких просторних и развојних обележја, за које ће бити донети просторни планови нижег реда;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14) мере за спровођење просторног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 дугорочне развојне стратегије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о стратешкој процени утицаја на животну средину је саставни део документационе основе планског документа.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4" w:name="clan_16"/>
      <w:bookmarkEnd w:id="44"/>
      <w:r w:rsidRPr="00284ECE">
        <w:rPr>
          <w:rFonts w:ascii="Arial" w:eastAsia="Times New Roman" w:hAnsi="Arial" w:cs="Arial"/>
          <w:b/>
          <w:bCs/>
          <w:color w:val="000000"/>
          <w:sz w:val="24"/>
          <w:szCs w:val="24"/>
          <w:lang w:eastAsia="sr-Latn-RS"/>
        </w:rPr>
        <w:t>Члан 16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Одлуку о изради Просторног плана Републике Србије доноси Влада, на предлог министарства надлежног за послове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Одлука из става 1. овог члана садржи податке о циљу доношења, року израде, извору средства за израду, месту одржавања јавног увида и др.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Одлука из става 1. овог члана објављује се у "Службеном гласнику Републике Србије".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45" w:name="str_23"/>
      <w:bookmarkEnd w:id="45"/>
      <w:r w:rsidRPr="00284ECE">
        <w:rPr>
          <w:rFonts w:ascii="Arial" w:eastAsia="Times New Roman" w:hAnsi="Arial" w:cs="Arial"/>
          <w:b/>
          <w:bCs/>
          <w:color w:val="000000"/>
          <w:sz w:val="24"/>
          <w:szCs w:val="24"/>
          <w:lang w:eastAsia="sr-Latn-RS"/>
        </w:rPr>
        <w:t>2.2. Регионални просторни план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6" w:name="clan_17"/>
      <w:bookmarkEnd w:id="46"/>
      <w:r w:rsidRPr="00284ECE">
        <w:rPr>
          <w:rFonts w:ascii="Arial" w:eastAsia="Times New Roman" w:hAnsi="Arial" w:cs="Arial"/>
          <w:b/>
          <w:bCs/>
          <w:color w:val="000000"/>
          <w:sz w:val="24"/>
          <w:szCs w:val="24"/>
          <w:lang w:eastAsia="sr-Latn-RS"/>
        </w:rPr>
        <w:t>Члан 17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7" w:name="clan_18"/>
      <w:bookmarkEnd w:id="47"/>
      <w:r w:rsidRPr="00284ECE">
        <w:rPr>
          <w:rFonts w:ascii="Arial" w:eastAsia="Times New Roman" w:hAnsi="Arial" w:cs="Arial"/>
          <w:b/>
          <w:bCs/>
          <w:color w:val="000000"/>
          <w:sz w:val="24"/>
          <w:szCs w:val="24"/>
          <w:lang w:eastAsia="sr-Latn-RS"/>
        </w:rPr>
        <w:t>Члан 18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полазне основе за израду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оцену постојећег стања;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циљеве и принципе регионалног просторног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концепцију регионалног просторног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принципе и пропозиције заштите, уређења и развоја природе и природних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концепцију и пропозиције просторног развоја и дистрибуције становништва, мреже насељених места и јавних служби;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функционално повезивање насељених места;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принципе и пропозиције просторног развоја привреде, дистрибуцију активности и употребу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просторни развој саобраћаја, регионалних инфраструктурних система и повезивање са инфраструктурним системима од значаја за Републику Србију;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мере заштите, уређења и унапређења природних добара и непокретних културних добара;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дефинисање интеррегионалних и интрарегионалних функционалних веза и трансграничне сарадње;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мере заштите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мере за подстицање регионалног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14) мере за равномерни територијални развој региона;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16) мере за спровођење регионалног просторног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о стратешкој процени утицаја на животну средину је саставни део документационе основе планског документа.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48" w:name="str_24"/>
      <w:bookmarkEnd w:id="48"/>
      <w:r w:rsidRPr="00284ECE">
        <w:rPr>
          <w:rFonts w:ascii="Arial" w:eastAsia="Times New Roman" w:hAnsi="Arial" w:cs="Arial"/>
          <w:b/>
          <w:bCs/>
          <w:color w:val="000000"/>
          <w:sz w:val="24"/>
          <w:szCs w:val="24"/>
          <w:lang w:eastAsia="sr-Latn-RS"/>
        </w:rPr>
        <w:t>2.3. Просторни план јединице локалне самоуправе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9" w:name="clan_19"/>
      <w:bookmarkEnd w:id="49"/>
      <w:r w:rsidRPr="00284ECE">
        <w:rPr>
          <w:rFonts w:ascii="Arial" w:eastAsia="Times New Roman" w:hAnsi="Arial" w:cs="Arial"/>
          <w:b/>
          <w:bCs/>
          <w:color w:val="000000"/>
          <w:sz w:val="24"/>
          <w:szCs w:val="24"/>
          <w:lang w:eastAsia="sr-Latn-RS"/>
        </w:rPr>
        <w:t>Члан 19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0" w:name="clan_20"/>
      <w:bookmarkEnd w:id="50"/>
      <w:r w:rsidRPr="00284ECE">
        <w:rPr>
          <w:rFonts w:ascii="Arial" w:eastAsia="Times New Roman" w:hAnsi="Arial" w:cs="Arial"/>
          <w:b/>
          <w:bCs/>
          <w:color w:val="000000"/>
          <w:sz w:val="24"/>
          <w:szCs w:val="24"/>
          <w:lang w:eastAsia="sr-Latn-RS"/>
        </w:rPr>
        <w:t>Члан 20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јединице локалне самоуправе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обухват грађевинског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планиране намене простора;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мрежу насеља и дистрибуцију служби и делатности;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просторни развој саобраћаја и инфраструктурних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делове територије за које је предвиђена израда урбанистичког плана или урбанистичког пројекта;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уређајне основе за села;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планирану заштиту, уређење, коришћење и развој природних и културних добара и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правила уређења и правила грађења за делове територије за које није предвиђена израда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мере и инструменте за спровођење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мере за равномерни територијални развој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о стратешкој процени утицаја на животну средину је саставни део документационе основе планског документа.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1" w:name="clan_20a"/>
      <w:bookmarkEnd w:id="51"/>
      <w:r w:rsidRPr="00284ECE">
        <w:rPr>
          <w:rFonts w:ascii="Arial" w:eastAsia="Times New Roman" w:hAnsi="Arial" w:cs="Arial"/>
          <w:b/>
          <w:bCs/>
          <w:color w:val="000000"/>
          <w:sz w:val="24"/>
          <w:szCs w:val="24"/>
          <w:lang w:eastAsia="sr-Latn-RS"/>
        </w:rPr>
        <w:t>Члан 20а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Уређајна основа за село се израђује обавезно за села која немају донет плански документ са детаљношћу која је потребна за издавање локацијских услова и саставни је део просторног плана јединице локалне самоуправе, односно доноси се за села за која није предвиђена израда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Уређајна основа за село спроводи се директно издавањем локацијских услова, а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границу просторног обухвата;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детаљну поделу подручја на просторне целине у односу на њихову намену;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приказ грађевинског подручја (катастарских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приказ површина јавне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регулацију и нивелацију;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правила уређења и грађења по просторним целинама;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друге детаљне услове коришћења, уређења и заштите простора и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а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геоморфолошке (равничарска, долинска, брдска, планинска и др. села),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регионалне и традиционалне (збијен, разбијен тип села, повремено и стално насељена села, напуштена села), као 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друге различитости.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по својој намени, величини и капацитетима не мењају намену и изглед простора и који немају негативни утицај на околно подручје, а нарочито за: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изградњу нових објеката у непосредној близини постојећих или срушених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реконструкцију постојећих објеката или нове изградње на истој катастарској парцели.</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52" w:name="str_25"/>
      <w:bookmarkEnd w:id="52"/>
      <w:r w:rsidRPr="00284ECE">
        <w:rPr>
          <w:rFonts w:ascii="Arial" w:eastAsia="Times New Roman" w:hAnsi="Arial" w:cs="Arial"/>
          <w:b/>
          <w:bCs/>
          <w:color w:val="000000"/>
          <w:sz w:val="24"/>
          <w:szCs w:val="24"/>
          <w:lang w:eastAsia="sr-Latn-RS"/>
        </w:rPr>
        <w:t>2.4. Просторни план подручја посебне намене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3" w:name="clan_21"/>
      <w:bookmarkEnd w:id="53"/>
      <w:r w:rsidRPr="00284ECE">
        <w:rPr>
          <w:rFonts w:ascii="Arial" w:eastAsia="Times New Roman" w:hAnsi="Arial" w:cs="Arial"/>
          <w:b/>
          <w:bCs/>
          <w:color w:val="000000"/>
          <w:sz w:val="24"/>
          <w:szCs w:val="24"/>
          <w:lang w:eastAsia="sr-Latn-RS"/>
        </w:rPr>
        <w:t>Члан 21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 подручје са природним, културно-историјским или амбијенталним вредностима;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подручје са могућношћу експлоатације минералних сировина;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подручје са могућношћу коришћења туристичких потенцијала;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подручје са могућношћу коришћења хидропотенцијала;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за реализацију пројеката за које Влада утврди да су пројекти од значаја за Републику Србију;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за изградњу објеката за које грађевинску дозволу издаје министарство надлежно за послове грађевинарства или надлежни орган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о стратешкој процени утицаја на животну средину је саставни део документационе основе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4" w:name="clan_22"/>
      <w:bookmarkEnd w:id="54"/>
      <w:r w:rsidRPr="00284ECE">
        <w:rPr>
          <w:rFonts w:ascii="Arial" w:eastAsia="Times New Roman" w:hAnsi="Arial" w:cs="Arial"/>
          <w:b/>
          <w:bCs/>
          <w:color w:val="000000"/>
          <w:sz w:val="24"/>
          <w:szCs w:val="24"/>
          <w:lang w:eastAsia="sr-Latn-RS"/>
        </w:rPr>
        <w:t>Члан 22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подручја посебне намене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полазне основе за израду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оцену постојећег стања (SWOT анализа);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посебно обележавање грађевинског подручја са границама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делове територије за које је предвиђена израда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циљеве, принципе и оперативне циљеве просторног развоја подручја посебне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концепцију просторног развоја подручја посебне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концепцију и пропозицију заштите, уређења и развоја природе и природних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концепцију и пропозиције у односу на евентуалне демографско-социјалне проблеме;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просторни развој функције посебне намене, дистрибуцију активности и употребу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просторни развој саобраћаја, инфраструктурних система и повезивање са другим мрежама;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правила уређења и грађења и друге елементе регулације за делове територије у обухвату плана за које није предвиђена израда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мере заштите, уређења и унапређења природних и културних добара;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мере заштите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14) мере и инструменти за остваривање просторног плана подручја посебне намене и приоритетних планских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 мере за спровођење просторног плана посебне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Стратешка процена утицаја на животну средину је саставни део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55" w:name="str_26"/>
      <w:bookmarkEnd w:id="55"/>
      <w:r w:rsidRPr="00284ECE">
        <w:rPr>
          <w:rFonts w:ascii="Arial" w:eastAsia="Times New Roman" w:hAnsi="Arial" w:cs="Arial"/>
          <w:b/>
          <w:bCs/>
          <w:i/>
          <w:iCs/>
          <w:color w:val="000000"/>
          <w:sz w:val="24"/>
          <w:szCs w:val="24"/>
          <w:lang w:eastAsia="sr-Latn-RS"/>
        </w:rPr>
        <w:t>3. Урбанистички планови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56" w:name="str_27"/>
      <w:bookmarkEnd w:id="56"/>
      <w:r w:rsidRPr="00284ECE">
        <w:rPr>
          <w:rFonts w:ascii="Arial" w:eastAsia="Times New Roman" w:hAnsi="Arial" w:cs="Arial"/>
          <w:b/>
          <w:bCs/>
          <w:color w:val="000000"/>
          <w:sz w:val="24"/>
          <w:szCs w:val="24"/>
          <w:lang w:eastAsia="sr-Latn-RS"/>
        </w:rPr>
        <w:t>3.1. Генерални урбанистички план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7" w:name="clan_23"/>
      <w:bookmarkEnd w:id="57"/>
      <w:r w:rsidRPr="00284ECE">
        <w:rPr>
          <w:rFonts w:ascii="Arial" w:eastAsia="Times New Roman" w:hAnsi="Arial" w:cs="Arial"/>
          <w:b/>
          <w:bCs/>
          <w:color w:val="000000"/>
          <w:sz w:val="24"/>
          <w:szCs w:val="24"/>
          <w:lang w:eastAsia="sr-Latn-RS"/>
        </w:rPr>
        <w:t>Члан 23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Генерални урбанистички план се доноси као стратешки развојни план, са општим елементима просторног развоја.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58" w:name="clan_24"/>
      <w:bookmarkEnd w:id="58"/>
      <w:r w:rsidRPr="00284ECE">
        <w:rPr>
          <w:rFonts w:ascii="Arial" w:eastAsia="Times New Roman" w:hAnsi="Arial" w:cs="Arial"/>
          <w:b/>
          <w:bCs/>
          <w:color w:val="000000"/>
          <w:sz w:val="24"/>
          <w:szCs w:val="24"/>
          <w:lang w:eastAsia="sr-Latn-RS"/>
        </w:rPr>
        <w:t>Члан 24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Генерални урбанистички план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границе плана и обухват грађевинског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генерална урбанистичка решења са наменама површина које су претежно планиране у грађевинском подручју;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генералне правце и коридоре за саобраћајну, енергетску, водопривредну, комуналну и другу инфраструктуру;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поделу на целине за даљу планску разраду плановима генералне регулације за цело грађевинско подручје;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друге елементе који су значајни за даљу планску разраду урбанистичког плана.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59" w:name="str_28"/>
      <w:bookmarkEnd w:id="59"/>
      <w:r w:rsidRPr="00284ECE">
        <w:rPr>
          <w:rFonts w:ascii="Arial" w:eastAsia="Times New Roman" w:hAnsi="Arial" w:cs="Arial"/>
          <w:b/>
          <w:bCs/>
          <w:color w:val="000000"/>
          <w:sz w:val="24"/>
          <w:szCs w:val="24"/>
          <w:lang w:eastAsia="sr-Latn-RS"/>
        </w:rPr>
        <w:t>3.2. План генералне регулације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0" w:name="clan_25"/>
      <w:bookmarkEnd w:id="60"/>
      <w:r w:rsidRPr="00284ECE">
        <w:rPr>
          <w:rFonts w:ascii="Arial" w:eastAsia="Times New Roman" w:hAnsi="Arial" w:cs="Arial"/>
          <w:b/>
          <w:bCs/>
          <w:color w:val="000000"/>
          <w:sz w:val="24"/>
          <w:szCs w:val="24"/>
          <w:lang w:eastAsia="sr-Latn-RS"/>
        </w:rPr>
        <w:t>Члан 25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План генералне регулације из става 2. овог члана може се донети и за мреже објеката и површине јавне намене.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1" w:name="clan_26"/>
      <w:bookmarkEnd w:id="61"/>
      <w:r w:rsidRPr="00284ECE">
        <w:rPr>
          <w:rFonts w:ascii="Arial" w:eastAsia="Times New Roman" w:hAnsi="Arial" w:cs="Arial"/>
          <w:b/>
          <w:bCs/>
          <w:color w:val="000000"/>
          <w:sz w:val="24"/>
          <w:szCs w:val="24"/>
          <w:lang w:eastAsia="sr-Latn-RS"/>
        </w:rPr>
        <w:t>Члан 26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 генералне регулације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границе плана и обухват грађевинског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поделу простора на посебне целине и зоне;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претежну намену земљишта по зонама и целинама;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регулационе и грађевинске линије;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потребне нивелационе коте раскрсница улица и површина јавне намене;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5а) попис парцела и опис локација за јавне површине, садржаје и објекте;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коридоре и капацитете за саобраћајну, енергетску, комуналну и другу инфраструктуру;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мере заштите културно-историјских споменика и заштићених природних целина;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зоне за које се доноси план детаљне регулације са прописаном забраном изградње до његовог доношења;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локације за које се обавезно израђује урбанистички пројекат, односно расписује конкурс;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правила уређења и правила грађења за целокупни обухват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друге елементе значајне за спровођење плана.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62" w:name="str_29"/>
      <w:bookmarkEnd w:id="62"/>
      <w:r w:rsidRPr="00284ECE">
        <w:rPr>
          <w:rFonts w:ascii="Arial" w:eastAsia="Times New Roman" w:hAnsi="Arial" w:cs="Arial"/>
          <w:b/>
          <w:bCs/>
          <w:color w:val="000000"/>
          <w:sz w:val="24"/>
          <w:szCs w:val="24"/>
          <w:lang w:eastAsia="sr-Latn-RS"/>
        </w:rPr>
        <w:t>3.3. План детаљне регулације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3" w:name="clan_27"/>
      <w:bookmarkEnd w:id="63"/>
      <w:r w:rsidRPr="00284ECE">
        <w:rPr>
          <w:rFonts w:ascii="Arial" w:eastAsia="Times New Roman" w:hAnsi="Arial" w:cs="Arial"/>
          <w:b/>
          <w:bCs/>
          <w:color w:val="000000"/>
          <w:sz w:val="24"/>
          <w:szCs w:val="24"/>
          <w:lang w:eastAsia="sr-Latn-RS"/>
        </w:rPr>
        <w:t>Члан 27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зоне урбане обнове планом детаљне регулације разрађују се нарочито и композициони или обликовни план и план партерног уређења.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4" w:name="clan_28"/>
      <w:bookmarkEnd w:id="64"/>
      <w:r w:rsidRPr="00284ECE">
        <w:rPr>
          <w:rFonts w:ascii="Arial" w:eastAsia="Times New Roman" w:hAnsi="Arial" w:cs="Arial"/>
          <w:b/>
          <w:bCs/>
          <w:color w:val="000000"/>
          <w:sz w:val="24"/>
          <w:szCs w:val="24"/>
          <w:lang w:eastAsia="sr-Latn-RS"/>
        </w:rPr>
        <w:t>Члан 28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 детаљне регулације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границе плана и обухват грађевинског подручја, поделу простора на посебне целине и зоне;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детаљну намену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регулационе линије улица и јавних површина и грађевинске линије са елементима за обележавање на геодетској подлози;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нивелационе коте улица и јавних површина (нивелациони план);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попис парцела и опис локација за јавне површине, садржаје и објекте;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коридоре и капацитете за саобраћајну, енергетску, комуналну и другу инфраструктуру;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мере заштите културно-историјских споменика и заштићених природних целина;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локације за које се обавезно израђује урбанистички пројекат или расписује конкурс;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правила уређења и правила грађења по целинама и зонама;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друге елементе значајне за спровођење плана детаљне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зоне урбане обнове планом детаљне регулације разрађују се нарочито и композициони или обликовни план и план партерног уређења.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 Планом детаљне регулације могу се утврдити посебна правила </w:t>
      </w:r>
      <w:r w:rsidRPr="00284ECE">
        <w:rPr>
          <w:rFonts w:ascii="Arial" w:eastAsia="Times New Roman" w:hAnsi="Arial" w:cs="Arial"/>
          <w:color w:val="000000"/>
          <w:sz w:val="21"/>
          <w:szCs w:val="21"/>
          <w:lang w:eastAsia="sr-Latn-RS"/>
        </w:rPr>
        <w:lastRenderedPageBreak/>
        <w:t>парцелације/препарцелације и за грађевинске парцеле које су дефинисане планом парцелације, који је саставни део плана детаљне регулације.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65" w:name="str_30"/>
      <w:bookmarkEnd w:id="65"/>
      <w:r w:rsidRPr="00284ECE">
        <w:rPr>
          <w:rFonts w:ascii="Arial" w:eastAsia="Times New Roman" w:hAnsi="Arial" w:cs="Arial"/>
          <w:b/>
          <w:bCs/>
          <w:i/>
          <w:iCs/>
          <w:color w:val="000000"/>
          <w:sz w:val="24"/>
          <w:szCs w:val="24"/>
          <w:lang w:eastAsia="sr-Latn-RS"/>
        </w:rPr>
        <w:t>4. Саставни делови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6" w:name="clan_29"/>
      <w:bookmarkEnd w:id="66"/>
      <w:r w:rsidRPr="00284ECE">
        <w:rPr>
          <w:rFonts w:ascii="Arial" w:eastAsia="Times New Roman" w:hAnsi="Arial" w:cs="Arial"/>
          <w:b/>
          <w:bCs/>
          <w:color w:val="000000"/>
          <w:sz w:val="24"/>
          <w:szCs w:val="24"/>
          <w:lang w:eastAsia="sr-Latn-RS"/>
        </w:rPr>
        <w:t>Члан 29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Саставни делови просторног плана подручја посебне намене, просторног плана јединице локалне самоуправе и урбанистичких планова 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правила уређења;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правила грађења;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графички део.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67" w:name="str_31"/>
      <w:bookmarkEnd w:id="67"/>
      <w:r w:rsidRPr="00284ECE">
        <w:rPr>
          <w:rFonts w:ascii="Arial" w:eastAsia="Times New Roman" w:hAnsi="Arial" w:cs="Arial"/>
          <w:b/>
          <w:bCs/>
          <w:color w:val="000000"/>
          <w:sz w:val="24"/>
          <w:szCs w:val="24"/>
          <w:lang w:eastAsia="sr-Latn-RS"/>
        </w:rPr>
        <w:t>4.1. Правила уређења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68" w:name="clan_30"/>
      <w:bookmarkEnd w:id="68"/>
      <w:r w:rsidRPr="00284ECE">
        <w:rPr>
          <w:rFonts w:ascii="Arial" w:eastAsia="Times New Roman" w:hAnsi="Arial" w:cs="Arial"/>
          <w:b/>
          <w:bCs/>
          <w:color w:val="000000"/>
          <w:sz w:val="24"/>
          <w:szCs w:val="24"/>
          <w:lang w:eastAsia="sr-Latn-RS"/>
        </w:rPr>
        <w:t>Члан 30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услове којима се површине и објекти јавне намене чине приступачним особама са инвалидитетом, у складу са стандардима приступачности;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мере енергетске ефикасности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друге елементе значајне за спровођење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69" w:name="str_32"/>
      <w:bookmarkEnd w:id="69"/>
      <w:r w:rsidRPr="00284ECE">
        <w:rPr>
          <w:rFonts w:ascii="Arial" w:eastAsia="Times New Roman" w:hAnsi="Arial" w:cs="Arial"/>
          <w:b/>
          <w:bCs/>
          <w:color w:val="000000"/>
          <w:sz w:val="24"/>
          <w:szCs w:val="24"/>
          <w:lang w:eastAsia="sr-Latn-RS"/>
        </w:rPr>
        <w:t>4.2. Правила грађења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0" w:name="clan_31"/>
      <w:bookmarkEnd w:id="70"/>
      <w:r w:rsidRPr="00284ECE">
        <w:rPr>
          <w:rFonts w:ascii="Arial" w:eastAsia="Times New Roman" w:hAnsi="Arial" w:cs="Arial"/>
          <w:b/>
          <w:bCs/>
          <w:color w:val="000000"/>
          <w:sz w:val="24"/>
          <w:szCs w:val="24"/>
          <w:lang w:eastAsia="sr-Latn-RS"/>
        </w:rPr>
        <w:t>Члан 31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услове за парцелацију, препарцелацију и формирање грађевинске парцеле, као и минималну и максималну површину грађевинске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положај објеката у односу на регулацију и у односу на границе грађевинске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највећи дозвољени индекс заузетости или изграђености грађевинске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највећу дозвољену висину или спратност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услове за изградњу других објеката на истој грађевинској парцели;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услове и начин обезбеђивања приступа парцели и простора за паркирање возила.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71" w:name="str_33"/>
      <w:bookmarkEnd w:id="71"/>
      <w:r w:rsidRPr="00284ECE">
        <w:rPr>
          <w:rFonts w:ascii="Arial" w:eastAsia="Times New Roman" w:hAnsi="Arial" w:cs="Arial"/>
          <w:b/>
          <w:bCs/>
          <w:color w:val="000000"/>
          <w:sz w:val="24"/>
          <w:szCs w:val="24"/>
          <w:lang w:eastAsia="sr-Latn-RS"/>
        </w:rPr>
        <w:t>4.3. Графички део плана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2" w:name="clan_32"/>
      <w:bookmarkEnd w:id="72"/>
      <w:r w:rsidRPr="00284ECE">
        <w:rPr>
          <w:rFonts w:ascii="Arial" w:eastAsia="Times New Roman" w:hAnsi="Arial" w:cs="Arial"/>
          <w:b/>
          <w:bCs/>
          <w:color w:val="000000"/>
          <w:sz w:val="24"/>
          <w:szCs w:val="24"/>
          <w:lang w:eastAsia="sr-Latn-RS"/>
        </w:rPr>
        <w:t>Члан 32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Графичким делом планског документа приказују се решења у складу са садржином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Графички део планског документа израђује се у дигиталном облику, а за потребе јавног увида презентује се и у аналогном облику.</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73" w:name="str_34"/>
      <w:bookmarkEnd w:id="73"/>
      <w:r w:rsidRPr="00284ECE">
        <w:rPr>
          <w:rFonts w:ascii="Arial" w:eastAsia="Times New Roman" w:hAnsi="Arial" w:cs="Arial"/>
          <w:b/>
          <w:bCs/>
          <w:i/>
          <w:iCs/>
          <w:color w:val="000000"/>
          <w:sz w:val="24"/>
          <w:szCs w:val="24"/>
          <w:lang w:eastAsia="sr-Latn-RS"/>
        </w:rPr>
        <w:t>5. Усклађеност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4" w:name="clan_33"/>
      <w:bookmarkEnd w:id="74"/>
      <w:r w:rsidRPr="00284ECE">
        <w:rPr>
          <w:rFonts w:ascii="Arial" w:eastAsia="Times New Roman" w:hAnsi="Arial" w:cs="Arial"/>
          <w:b/>
          <w:bCs/>
          <w:color w:val="000000"/>
          <w:sz w:val="24"/>
          <w:szCs w:val="24"/>
          <w:lang w:eastAsia="sr-Latn-RS"/>
        </w:rPr>
        <w:t>Члан 33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морају бити у складу са Просторним планом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у року из става 6. овог члана контрола усклађености није извршена, сматраће се да је сагласност дата.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фази израде и доношења планског документа, прибављају се сагласности и мишљења, прописани овим законом.</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75" w:name="str_35"/>
      <w:bookmarkEnd w:id="75"/>
      <w:r w:rsidRPr="00284ECE">
        <w:rPr>
          <w:rFonts w:ascii="Arial" w:eastAsia="Times New Roman" w:hAnsi="Arial" w:cs="Arial"/>
          <w:b/>
          <w:bCs/>
          <w:i/>
          <w:iCs/>
          <w:color w:val="000000"/>
          <w:sz w:val="24"/>
          <w:szCs w:val="24"/>
          <w:lang w:eastAsia="sr-Latn-RS"/>
        </w:rPr>
        <w:t>6. Обавезна достава прилога планског документа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6" w:name="clan_34"/>
      <w:bookmarkEnd w:id="76"/>
      <w:r w:rsidRPr="00284ECE">
        <w:rPr>
          <w:rFonts w:ascii="Arial" w:eastAsia="Times New Roman" w:hAnsi="Arial" w:cs="Arial"/>
          <w:b/>
          <w:bCs/>
          <w:color w:val="000000"/>
          <w:sz w:val="24"/>
          <w:szCs w:val="24"/>
          <w:lang w:eastAsia="sr-Latn-RS"/>
        </w:rPr>
        <w:t>Члан 34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77" w:name="str_36"/>
      <w:bookmarkEnd w:id="77"/>
      <w:r w:rsidRPr="00284ECE">
        <w:rPr>
          <w:rFonts w:ascii="Arial" w:eastAsia="Times New Roman" w:hAnsi="Arial" w:cs="Arial"/>
          <w:b/>
          <w:bCs/>
          <w:i/>
          <w:iCs/>
          <w:color w:val="000000"/>
          <w:sz w:val="24"/>
          <w:szCs w:val="24"/>
          <w:lang w:eastAsia="sr-Latn-RS"/>
        </w:rPr>
        <w:t>7. Надлежност за доношење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78" w:name="clan_35"/>
      <w:bookmarkEnd w:id="78"/>
      <w:r w:rsidRPr="00284ECE">
        <w:rPr>
          <w:rFonts w:ascii="Arial" w:eastAsia="Times New Roman" w:hAnsi="Arial" w:cs="Arial"/>
          <w:b/>
          <w:bCs/>
          <w:color w:val="000000"/>
          <w:sz w:val="24"/>
          <w:szCs w:val="24"/>
          <w:lang w:eastAsia="sr-Latn-RS"/>
        </w:rPr>
        <w:t>Члан 35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Републике Србије доноси Народна скупштина Републике Србије, на предлог Владе.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за подручје аутономне покрајине доноси скупштина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Регионални просторни план за подручје града Београда доноси скупштина града Београда.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јединице локалне самоуправе доноси скупштина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план доноси скупштина јединице локалне самоуправе.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79" w:name="str_37"/>
      <w:bookmarkEnd w:id="79"/>
      <w:r w:rsidRPr="00284ECE">
        <w:rPr>
          <w:rFonts w:ascii="Arial" w:eastAsia="Times New Roman" w:hAnsi="Arial" w:cs="Arial"/>
          <w:b/>
          <w:bCs/>
          <w:i/>
          <w:iCs/>
          <w:color w:val="000000"/>
          <w:sz w:val="24"/>
          <w:szCs w:val="24"/>
          <w:lang w:eastAsia="sr-Latn-RS"/>
        </w:rPr>
        <w:t>8. Израда планских докумената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80" w:name="clan_36"/>
      <w:bookmarkEnd w:id="80"/>
      <w:r w:rsidRPr="00284ECE">
        <w:rPr>
          <w:rFonts w:ascii="Arial" w:eastAsia="Times New Roman" w:hAnsi="Arial" w:cs="Arial"/>
          <w:b/>
          <w:bCs/>
          <w:color w:val="000000"/>
          <w:sz w:val="24"/>
          <w:szCs w:val="24"/>
          <w:lang w:eastAsia="sr-Latn-RS"/>
        </w:rPr>
        <w:t>Члан 36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Планске документе може да израђује јавно предузеће, односно друга организација коју је основала 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основана у складу са законом, која: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 имају запослене, односно радно ангажоване лиценциране просторне планере, лиценциране урбанисте, односно лиценциране архитекте урбанисте уписане у регистар лиценцираних инжењера, архитеката и просторних планера у складу са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су уписана у регистар правних лица и предузетника за обављање послова израде просторних и урбанистичких планова који води министарство надлежно за послове планирања и изградње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Урбанистичке планове може као предузетник да израђује лиценцирани архитекта урбаниста уписан у регистар лиценцираних инжењера, архитеката и просторних планера ако испуњава услове прописане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планирања и изградње ближе прописује услове које треба да испуне правна лица и предузетници из ст. 1. и 2.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планирања и изградње образује комисију за утврђивање испуњености услова за обављање стручних послова израде просторних и/или урбанистичких планова.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комисије из става 4. овог члана, министар надлежан за послове планирања и изградње доноси решење о испуњености услова за обављање стручних послова израде просторних и/или урбанистичких планова и упису у регистар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испуњености услова за израду планских докумената из става 5. овог члана коначно је даном достављања. Решење о испуњености услова за израду планских докумената важи две године, од дана издавања.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утврди да правно лице или предузетник не испуњава услове за израду планских докумената или ако утврди да је решење издато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из става 5.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утврђивања испуњености услова за израду планских докумената, сноси подносилац захтева. Висина трошкова за утврђивање испуњености услова за израду планских докумената, саставни је део решења из става 5.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Израдом просторних, односно урбанистичких планова руководи одговорни просторни планер, одговорни урбаниста, односно лиценцирани архитекта урбаниста.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изради планских докумената учествују, односно руководе израдом и лица којима је у складу са прописима који су важили до ступања на снагу овог закона издата лиценца одговорног планера, односно одговорног урбанисте за руковођење израдом просторних, односно урбанистичких планова за саобраћајнице, инфраструктуру и друге посебне области, односно делова планске документације из тих стручних области.</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1" w:name="str_38"/>
      <w:bookmarkEnd w:id="81"/>
      <w:r w:rsidRPr="00284ECE">
        <w:rPr>
          <w:rFonts w:ascii="Arial" w:eastAsia="Times New Roman" w:hAnsi="Arial" w:cs="Arial"/>
          <w:b/>
          <w:bCs/>
          <w:i/>
          <w:iCs/>
          <w:color w:val="000000"/>
          <w:sz w:val="24"/>
          <w:szCs w:val="24"/>
          <w:lang w:eastAsia="sr-Latn-RS"/>
        </w:rPr>
        <w:t>9. Одговорни просторни планер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82" w:name="clan_37"/>
      <w:bookmarkEnd w:id="82"/>
      <w:r w:rsidRPr="00284ECE">
        <w:rPr>
          <w:rFonts w:ascii="Arial" w:eastAsia="Times New Roman" w:hAnsi="Arial" w:cs="Arial"/>
          <w:b/>
          <w:bCs/>
          <w:color w:val="000000"/>
          <w:sz w:val="24"/>
          <w:szCs w:val="24"/>
          <w:lang w:eastAsia="sr-Latn-RS"/>
        </w:rPr>
        <w:t>Члан 37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Стручне послове руковођења израдом просторних планова у својству одговорног просторног планера може да обавља лиценцирани просторни планер који је уписан у регистар лиценцираних инжењера, архитеката и просторних планера у складу са овим </w:t>
      </w:r>
      <w:r w:rsidRPr="00284ECE">
        <w:rPr>
          <w:rFonts w:ascii="Arial" w:eastAsia="Times New Roman" w:hAnsi="Arial" w:cs="Arial"/>
          <w:color w:val="000000"/>
          <w:sz w:val="21"/>
          <w:szCs w:val="21"/>
          <w:lang w:eastAsia="sr-Latn-RS"/>
        </w:rPr>
        <w:lastRenderedPageBreak/>
        <w:t>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просторни планер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стручне области просторног планирања, одговарајућим стручним искуством у трајању од најмање три године и стручним резултатима (референце) из стручне области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Стручним искуством из става 2. овог члана сматра се искуство стечено на изради, односно сарадњи на изради просторног плана, односно дела просторног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Одговорни просторни планер даје изјаву да је просторни план усклађен са овим законом и прописима донетим на основу овог закона.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3" w:name="str_39"/>
      <w:bookmarkEnd w:id="83"/>
      <w:r w:rsidRPr="00284ECE">
        <w:rPr>
          <w:rFonts w:ascii="Arial" w:eastAsia="Times New Roman" w:hAnsi="Arial" w:cs="Arial"/>
          <w:b/>
          <w:bCs/>
          <w:i/>
          <w:iCs/>
          <w:color w:val="000000"/>
          <w:sz w:val="24"/>
          <w:szCs w:val="24"/>
          <w:lang w:eastAsia="sr-Latn-RS"/>
        </w:rPr>
        <w:t>10. Одговорни урбаниста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84" w:name="clan_38"/>
      <w:bookmarkEnd w:id="84"/>
      <w:r w:rsidRPr="00284ECE">
        <w:rPr>
          <w:rFonts w:ascii="Arial" w:eastAsia="Times New Roman" w:hAnsi="Arial" w:cs="Arial"/>
          <w:b/>
          <w:bCs/>
          <w:color w:val="000000"/>
          <w:sz w:val="24"/>
          <w:szCs w:val="24"/>
          <w:lang w:eastAsia="sr-Latn-RS"/>
        </w:rPr>
        <w:t>Члан 38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Стручне послове руковођења и израде урбанистичких планова у својству одговорног урбанисте може да обавља лиценцирани урбаниста, односно лице са професионалним називом лиценцирани архитекта урбаниста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урбаниста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архитекта урбаниста може бити лице са стеченим високим образовањем из стручне области архитектура, односно уже стручне области урбанизам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Стручним искуством из ст. 2. и 3. овог члана сматра се искуство стечено на изради, односно сарадњи на изради урбанистичког плана, односно дела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Одговорни урбаниста даје изјаву да је плански документ усклађен са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коришћења професионалног назива лиценцирани архитекта урбаниста има лице које испуњава услове из става 3. овог члана, односно лице коме је издата лиценца за одговорног урбанисту за руковођење израдом урбанистичких планова и урбанистичких пројеката у складу са прописима који су важили до ступања на снагу овог закона и које је уписано у регистар лиценцираних инжењера, архитеката и просторних планера у складу са овим законом и прописима донетим на основу овог закона.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5" w:name="str_40"/>
      <w:bookmarkEnd w:id="85"/>
      <w:r w:rsidRPr="00284ECE">
        <w:rPr>
          <w:rFonts w:ascii="Arial" w:eastAsia="Times New Roman" w:hAnsi="Arial" w:cs="Arial"/>
          <w:b/>
          <w:bCs/>
          <w:i/>
          <w:iCs/>
          <w:color w:val="000000"/>
          <w:sz w:val="24"/>
          <w:szCs w:val="24"/>
          <w:lang w:eastAsia="sr-Latn-RS"/>
        </w:rPr>
        <w:t>11. Средства за израду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86" w:name="clan_39"/>
      <w:bookmarkEnd w:id="86"/>
      <w:r w:rsidRPr="00284ECE">
        <w:rPr>
          <w:rFonts w:ascii="Arial" w:eastAsia="Times New Roman" w:hAnsi="Arial" w:cs="Arial"/>
          <w:b/>
          <w:bCs/>
          <w:color w:val="000000"/>
          <w:sz w:val="24"/>
          <w:szCs w:val="24"/>
          <w:lang w:eastAsia="sr-Latn-RS"/>
        </w:rPr>
        <w:lastRenderedPageBreak/>
        <w:t>Члан 39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израду планских докумената обезбеђују се у буџету или из других извора,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архитектонска политика, урбана обнова и сл.</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7" w:name="str_41"/>
      <w:bookmarkEnd w:id="87"/>
      <w:r w:rsidRPr="00284ECE">
        <w:rPr>
          <w:rFonts w:ascii="Arial" w:eastAsia="Times New Roman" w:hAnsi="Arial" w:cs="Arial"/>
          <w:b/>
          <w:bCs/>
          <w:i/>
          <w:iCs/>
          <w:color w:val="000000"/>
          <w:sz w:val="24"/>
          <w:szCs w:val="24"/>
          <w:lang w:eastAsia="sr-Latn-RS"/>
        </w:rPr>
        <w:t>12. Уступање подлога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88" w:name="clan_40"/>
      <w:bookmarkEnd w:id="88"/>
      <w:r w:rsidRPr="00284ECE">
        <w:rPr>
          <w:rFonts w:ascii="Arial" w:eastAsia="Times New Roman" w:hAnsi="Arial" w:cs="Arial"/>
          <w:b/>
          <w:bCs/>
          <w:color w:val="000000"/>
          <w:sz w:val="24"/>
          <w:szCs w:val="24"/>
          <w:lang w:eastAsia="sr-Latn-RS"/>
        </w:rPr>
        <w:t>Члан 40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Све подлоге уступају се у року од 15 дана.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89" w:name="str_42"/>
      <w:bookmarkEnd w:id="89"/>
      <w:r w:rsidRPr="00284ECE">
        <w:rPr>
          <w:rFonts w:ascii="Arial" w:eastAsia="Times New Roman" w:hAnsi="Arial" w:cs="Arial"/>
          <w:b/>
          <w:bCs/>
          <w:i/>
          <w:iCs/>
          <w:color w:val="000000"/>
          <w:sz w:val="24"/>
          <w:szCs w:val="24"/>
          <w:lang w:eastAsia="sr-Latn-RS"/>
        </w:rPr>
        <w:t>13. Доступност и објављивање планских докумената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0" w:name="clan_41"/>
      <w:bookmarkEnd w:id="90"/>
      <w:r w:rsidRPr="00284ECE">
        <w:rPr>
          <w:rFonts w:ascii="Arial" w:eastAsia="Times New Roman" w:hAnsi="Arial" w:cs="Arial"/>
          <w:b/>
          <w:bCs/>
          <w:color w:val="000000"/>
          <w:sz w:val="24"/>
          <w:szCs w:val="24"/>
          <w:lang w:eastAsia="sr-Latn-RS"/>
        </w:rPr>
        <w:t>Члан 41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су јавно доступни у Централном регистру планских докумената.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1" w:name="clan_42"/>
      <w:bookmarkEnd w:id="91"/>
      <w:r w:rsidRPr="00284ECE">
        <w:rPr>
          <w:rFonts w:ascii="Arial" w:eastAsia="Times New Roman" w:hAnsi="Arial" w:cs="Arial"/>
          <w:b/>
          <w:bCs/>
          <w:color w:val="000000"/>
          <w:sz w:val="24"/>
          <w:szCs w:val="24"/>
          <w:lang w:eastAsia="sr-Latn-RS"/>
        </w:rPr>
        <w:t>Члан 42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w:t>
      </w:r>
      <w:r w:rsidRPr="00284ECE">
        <w:rPr>
          <w:rFonts w:ascii="Arial" w:eastAsia="Times New Roman" w:hAnsi="Arial" w:cs="Arial"/>
          <w:i/>
          <w:iCs/>
          <w:color w:val="000000"/>
          <w:sz w:val="21"/>
          <w:szCs w:val="21"/>
          <w:lang w:eastAsia="sr-Latn-RS"/>
        </w:rPr>
        <w:t>Брисано</w:t>
      </w:r>
      <w:r w:rsidRPr="00284ECE">
        <w:rPr>
          <w:rFonts w:ascii="Arial" w:eastAsia="Times New Roman" w:hAnsi="Arial" w:cs="Arial"/>
          <w:color w:val="000000"/>
          <w:sz w:val="21"/>
          <w:szCs w:val="21"/>
          <w:lang w:eastAsia="sr-Latn-RS"/>
        </w:rPr>
        <w:t>)</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92" w:name="str_43"/>
      <w:bookmarkEnd w:id="92"/>
      <w:r w:rsidRPr="00284ECE">
        <w:rPr>
          <w:rFonts w:ascii="Arial" w:eastAsia="Times New Roman" w:hAnsi="Arial" w:cs="Arial"/>
          <w:b/>
          <w:bCs/>
          <w:i/>
          <w:iCs/>
          <w:color w:val="000000"/>
          <w:sz w:val="24"/>
          <w:szCs w:val="24"/>
          <w:lang w:eastAsia="sr-Latn-RS"/>
        </w:rPr>
        <w:t>15. Централни регистар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3" w:name="clan_43"/>
      <w:bookmarkEnd w:id="93"/>
      <w:r w:rsidRPr="00284ECE">
        <w:rPr>
          <w:rFonts w:ascii="Arial" w:eastAsia="Times New Roman" w:hAnsi="Arial" w:cs="Arial"/>
          <w:b/>
          <w:bCs/>
          <w:color w:val="000000"/>
          <w:sz w:val="24"/>
          <w:szCs w:val="24"/>
          <w:lang w:eastAsia="sr-Latn-RS"/>
        </w:rPr>
        <w:lastRenderedPageBreak/>
        <w:t>Члан 43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Сви плански документи који се доносе у складу са овим законом евидентирају се у Централном регистру планских докумената (у даљем тексту: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Регистар води орган надлежан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ступању на снагу планског документа, доносилац плана је дужан да тај документ достави органу из става 2. овог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Сви плански документи, евидентирани у Регистру, доступни су заинтересованим лицима и у електронском облику, путем интернета, без накнаде.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ИНСПИРЕ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4" w:name="clan_44"/>
      <w:bookmarkEnd w:id="94"/>
      <w:r w:rsidRPr="00284ECE">
        <w:rPr>
          <w:rFonts w:ascii="Arial" w:eastAsia="Times New Roman" w:hAnsi="Arial" w:cs="Arial"/>
          <w:b/>
          <w:bCs/>
          <w:color w:val="000000"/>
          <w:sz w:val="24"/>
          <w:szCs w:val="24"/>
          <w:lang w:eastAsia="sr-Latn-RS"/>
        </w:rPr>
        <w:t>Члан 44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(Брисан)</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5" w:name="clan_45"/>
      <w:bookmarkEnd w:id="95"/>
      <w:r w:rsidRPr="00284ECE">
        <w:rPr>
          <w:rFonts w:ascii="Arial" w:eastAsia="Times New Roman" w:hAnsi="Arial" w:cs="Arial"/>
          <w:b/>
          <w:bCs/>
          <w:color w:val="000000"/>
          <w:sz w:val="24"/>
          <w:szCs w:val="24"/>
          <w:lang w:eastAsia="sr-Latn-RS"/>
        </w:rPr>
        <w:t>Члан 45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 у складу са начелима ИНСПИРЕ директиве.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инфраструктури геопросторних података.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96" w:name="str_44"/>
      <w:bookmarkEnd w:id="96"/>
      <w:r w:rsidRPr="00284ECE">
        <w:rPr>
          <w:rFonts w:ascii="Arial" w:eastAsia="Times New Roman" w:hAnsi="Arial" w:cs="Arial"/>
          <w:b/>
          <w:bCs/>
          <w:i/>
          <w:iCs/>
          <w:color w:val="000000"/>
          <w:sz w:val="24"/>
          <w:szCs w:val="24"/>
          <w:lang w:eastAsia="sr-Latn-RS"/>
        </w:rPr>
        <w:lastRenderedPageBreak/>
        <w:t>16. Поступак за доношење планских докумената </w:t>
      </w:r>
    </w:p>
    <w:p w:rsidR="00284ECE" w:rsidRPr="00284ECE" w:rsidRDefault="00284ECE" w:rsidP="00284ECE">
      <w:pPr>
        <w:spacing w:after="0" w:line="240" w:lineRule="auto"/>
        <w:rPr>
          <w:rFonts w:ascii="Arial" w:eastAsia="Times New Roman" w:hAnsi="Arial" w:cs="Arial"/>
          <w:color w:val="000000"/>
          <w:sz w:val="27"/>
          <w:szCs w:val="27"/>
          <w:lang w:eastAsia="sr-Latn-RS"/>
        </w:rPr>
      </w:pPr>
      <w:r w:rsidRPr="00284ECE">
        <w:rPr>
          <w:rFonts w:ascii="Arial" w:eastAsia="Times New Roman" w:hAnsi="Arial" w:cs="Arial"/>
          <w:color w:val="000000"/>
          <w:sz w:val="27"/>
          <w:szCs w:val="27"/>
          <w:lang w:eastAsia="sr-Latn-RS"/>
        </w:rPr>
        <w:t>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97" w:name="str_45"/>
      <w:bookmarkEnd w:id="97"/>
      <w:r w:rsidRPr="00284ECE">
        <w:rPr>
          <w:rFonts w:ascii="Arial" w:eastAsia="Times New Roman" w:hAnsi="Arial" w:cs="Arial"/>
          <w:b/>
          <w:bCs/>
          <w:i/>
          <w:iCs/>
          <w:color w:val="000000"/>
          <w:sz w:val="24"/>
          <w:szCs w:val="24"/>
          <w:lang w:eastAsia="sr-Latn-RS"/>
        </w:rPr>
        <w:t>16а Рани јавни увид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98" w:name="clan_45a"/>
      <w:bookmarkEnd w:id="98"/>
      <w:r w:rsidRPr="00284ECE">
        <w:rPr>
          <w:rFonts w:ascii="Arial" w:eastAsia="Times New Roman" w:hAnsi="Arial" w:cs="Arial"/>
          <w:b/>
          <w:bCs/>
          <w:color w:val="000000"/>
          <w:sz w:val="24"/>
          <w:szCs w:val="24"/>
          <w:lang w:eastAsia="sr-Latn-RS"/>
        </w:rPr>
        <w:t>Члан 45а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Јавност мора имати могућност изјашњавања, а евидентиране примедбе могу утицати на планска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99" w:name="str_46"/>
      <w:bookmarkEnd w:id="99"/>
      <w:r w:rsidRPr="00284ECE">
        <w:rPr>
          <w:rFonts w:ascii="Arial" w:eastAsia="Times New Roman" w:hAnsi="Arial" w:cs="Arial"/>
          <w:b/>
          <w:bCs/>
          <w:color w:val="000000"/>
          <w:sz w:val="24"/>
          <w:szCs w:val="24"/>
          <w:lang w:eastAsia="sr-Latn-RS"/>
        </w:rPr>
        <w:t>16.1. Одлука о изради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0" w:name="clan_46"/>
      <w:bookmarkEnd w:id="100"/>
      <w:r w:rsidRPr="00284ECE">
        <w:rPr>
          <w:rFonts w:ascii="Arial" w:eastAsia="Times New Roman" w:hAnsi="Arial" w:cs="Arial"/>
          <w:b/>
          <w:bCs/>
          <w:color w:val="000000"/>
          <w:sz w:val="24"/>
          <w:szCs w:val="24"/>
          <w:lang w:eastAsia="sr-Latn-RS"/>
        </w:rPr>
        <w:t>Члан 46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Одлука из става 1. овог члана садржи нарочито: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назив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2) оквирне границе обухвата планског документа са описом;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услове и смернице планских докумената вишег реда и развојних стратегија;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принципе планирања, коришћења, уређења и заштите простора;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визија и циљеви планирања, коришћења, уређења и заштите планског подручја;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концептуални оквир планирања, коришћења, уређења и заштите планског подручја са структуром основних намена простора и коришћења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рок за израду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начин финансирања израде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место и начин обављања јавног увида;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одлуку о изради или неприступању израде стратешке процене утицаја.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Одлука о изради се објављује у одговарајућем службеном гласилу и Централном регистру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Одлуком о изменама и допунама планског документа дефинише се део обухвата планског документа који се мења.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01" w:name="str_47"/>
      <w:bookmarkEnd w:id="101"/>
      <w:r w:rsidRPr="00284ECE">
        <w:rPr>
          <w:rFonts w:ascii="Arial" w:eastAsia="Times New Roman" w:hAnsi="Arial" w:cs="Arial"/>
          <w:b/>
          <w:bCs/>
          <w:color w:val="000000"/>
          <w:sz w:val="24"/>
          <w:szCs w:val="24"/>
          <w:lang w:eastAsia="sr-Latn-RS"/>
        </w:rPr>
        <w:t>16.2. Израда и уступање израде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2" w:name="clan_47"/>
      <w:bookmarkEnd w:id="102"/>
      <w:r w:rsidRPr="00284ECE">
        <w:rPr>
          <w:rFonts w:ascii="Arial" w:eastAsia="Times New Roman" w:hAnsi="Arial" w:cs="Arial"/>
          <w:b/>
          <w:bCs/>
          <w:color w:val="000000"/>
          <w:sz w:val="24"/>
          <w:szCs w:val="24"/>
          <w:lang w:eastAsia="sr-Latn-RS"/>
        </w:rPr>
        <w:t>Члан 47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Уступање израде планских докумената врши се у складу са законом којим се уређују јавне набавке.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16.2.1. Процедура у поступцима припреме и праћења израде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3" w:name="clan_47a"/>
      <w:bookmarkEnd w:id="103"/>
      <w:r w:rsidRPr="00284ECE">
        <w:rPr>
          <w:rFonts w:ascii="Arial" w:eastAsia="Times New Roman" w:hAnsi="Arial" w:cs="Arial"/>
          <w:b/>
          <w:bCs/>
          <w:color w:val="000000"/>
          <w:sz w:val="24"/>
          <w:szCs w:val="24"/>
          <w:lang w:eastAsia="sr-Latn-RS"/>
        </w:rPr>
        <w:t>Члан 47а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4" w:name="clan_47b"/>
      <w:bookmarkEnd w:id="104"/>
      <w:r w:rsidRPr="00284ECE">
        <w:rPr>
          <w:rFonts w:ascii="Arial" w:eastAsia="Times New Roman" w:hAnsi="Arial" w:cs="Arial"/>
          <w:b/>
          <w:bCs/>
          <w:color w:val="000000"/>
          <w:sz w:val="24"/>
          <w:szCs w:val="24"/>
          <w:lang w:eastAsia="sr-Latn-RS"/>
        </w:rPr>
        <w:t>Члан 47б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16.2.3. Размена поднесака и докумената у поступцима припреме и праћења израде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5" w:name="clan_47v"/>
      <w:bookmarkEnd w:id="105"/>
      <w:r w:rsidRPr="00284ECE">
        <w:rPr>
          <w:rFonts w:ascii="Arial" w:eastAsia="Times New Roman" w:hAnsi="Arial" w:cs="Arial"/>
          <w:b/>
          <w:bCs/>
          <w:color w:val="000000"/>
          <w:sz w:val="24"/>
          <w:szCs w:val="24"/>
          <w:lang w:eastAsia="sr-Latn-RS"/>
        </w:rPr>
        <w:t>Члан 47в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06" w:name="str_48"/>
      <w:bookmarkEnd w:id="106"/>
      <w:r w:rsidRPr="00284ECE">
        <w:rPr>
          <w:rFonts w:ascii="Arial" w:eastAsia="Times New Roman" w:hAnsi="Arial" w:cs="Arial"/>
          <w:b/>
          <w:bCs/>
          <w:color w:val="000000"/>
          <w:sz w:val="24"/>
          <w:szCs w:val="24"/>
          <w:lang w:eastAsia="sr-Latn-RS"/>
        </w:rPr>
        <w:t>16.3. Нацрт планског документа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7" w:name="clan_48"/>
      <w:bookmarkEnd w:id="107"/>
      <w:r w:rsidRPr="00284ECE">
        <w:rPr>
          <w:rFonts w:ascii="Arial" w:eastAsia="Times New Roman" w:hAnsi="Arial" w:cs="Arial"/>
          <w:b/>
          <w:bCs/>
          <w:color w:val="000000"/>
          <w:sz w:val="24"/>
          <w:szCs w:val="24"/>
          <w:lang w:eastAsia="sr-Latn-RS"/>
        </w:rPr>
        <w:t>Члан 48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објављивању одлуке о изради планског документа, носилац израде приступа изради нацрта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Нацрт плана садржи графички део и текстуално образложење са потребним нумеричким показатељима.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Нацрт плана подлеже стручној контроли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Нацрт за измену и допуну планског документа, у зависности од потребе, може да садржи само текстуални прилог.</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08" w:name="str_49"/>
      <w:bookmarkEnd w:id="108"/>
      <w:r w:rsidRPr="00284ECE">
        <w:rPr>
          <w:rFonts w:ascii="Arial" w:eastAsia="Times New Roman" w:hAnsi="Arial" w:cs="Arial"/>
          <w:b/>
          <w:bCs/>
          <w:color w:val="000000"/>
          <w:sz w:val="24"/>
          <w:szCs w:val="24"/>
          <w:lang w:eastAsia="sr-Latn-RS"/>
        </w:rPr>
        <w:t>16.4. Стручна контрола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09" w:name="clan_49"/>
      <w:bookmarkEnd w:id="109"/>
      <w:r w:rsidRPr="00284ECE">
        <w:rPr>
          <w:rFonts w:ascii="Arial" w:eastAsia="Times New Roman" w:hAnsi="Arial" w:cs="Arial"/>
          <w:b/>
          <w:bCs/>
          <w:color w:val="000000"/>
          <w:sz w:val="24"/>
          <w:szCs w:val="24"/>
          <w:lang w:eastAsia="sr-Latn-RS"/>
        </w:rPr>
        <w:t>Члан 49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излагања на јавни увид, нацрт планског документа подлеже стручној контроли.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из става 6. овог члана је обавезујућ и саставни је део образложења планског документа.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10" w:name="str_50"/>
      <w:bookmarkEnd w:id="110"/>
      <w:r w:rsidRPr="00284ECE">
        <w:rPr>
          <w:rFonts w:ascii="Arial" w:eastAsia="Times New Roman" w:hAnsi="Arial" w:cs="Arial"/>
          <w:b/>
          <w:bCs/>
          <w:color w:val="000000"/>
          <w:sz w:val="24"/>
          <w:szCs w:val="24"/>
          <w:lang w:eastAsia="sr-Latn-RS"/>
        </w:rPr>
        <w:t>16.5. Јавни увид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11" w:name="clan_50"/>
      <w:bookmarkEnd w:id="111"/>
      <w:r w:rsidRPr="00284ECE">
        <w:rPr>
          <w:rFonts w:ascii="Arial" w:eastAsia="Times New Roman" w:hAnsi="Arial" w:cs="Arial"/>
          <w:b/>
          <w:bCs/>
          <w:color w:val="000000"/>
          <w:sz w:val="24"/>
          <w:szCs w:val="24"/>
          <w:lang w:eastAsia="sr-Latn-RS"/>
        </w:rPr>
        <w:t>Члан 50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министарство надлежно за послове просторног планирања, односно орган јединице локалне самоуправе надлежан за послове просторног и урбанистичког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из става 3. овог члана доставља се носиоцу израде планског документа, које је дужно да у року од 30 дана од дана достављања извештаја поступи по одлукама садржаним у ставу 3.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12" w:name="clan_51"/>
      <w:bookmarkEnd w:id="112"/>
      <w:r w:rsidRPr="00284ECE">
        <w:rPr>
          <w:rFonts w:ascii="Arial" w:eastAsia="Times New Roman" w:hAnsi="Arial" w:cs="Arial"/>
          <w:b/>
          <w:bCs/>
          <w:color w:val="000000"/>
          <w:sz w:val="24"/>
          <w:szCs w:val="24"/>
          <w:lang w:eastAsia="sr-Latn-RS"/>
        </w:rPr>
        <w:t>Члан 51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након јавног увида у нацрт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 планског документа, у року који не може бити дужи од 60 дана од дана доношења одлуке.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Нацрт планског документа из става 1. овог члана подлеже стручној контроли.</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13" w:name="str_51"/>
      <w:bookmarkEnd w:id="113"/>
      <w:r w:rsidRPr="00284ECE">
        <w:rPr>
          <w:rFonts w:ascii="Arial" w:eastAsia="Times New Roman" w:hAnsi="Arial" w:cs="Arial"/>
          <w:b/>
          <w:bCs/>
          <w:color w:val="000000"/>
          <w:sz w:val="24"/>
          <w:szCs w:val="24"/>
          <w:lang w:eastAsia="sr-Latn-RS"/>
        </w:rPr>
        <w:t>16.5а Главни урбаниста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14" w:name="clan_51a"/>
      <w:bookmarkEnd w:id="114"/>
      <w:r w:rsidRPr="00284ECE">
        <w:rPr>
          <w:rFonts w:ascii="Arial" w:eastAsia="Times New Roman" w:hAnsi="Arial" w:cs="Arial"/>
          <w:b/>
          <w:bCs/>
          <w:color w:val="000000"/>
          <w:sz w:val="24"/>
          <w:szCs w:val="24"/>
          <w:lang w:eastAsia="sr-Latn-RS"/>
        </w:rPr>
        <w:t>Члан 51а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Главни урбаниста је по функцији председник комисије за планове.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Главног урбанисту именује скупштина општине, односно града, односно града Београда, на период од четири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Главни урбаниста може бити лиценцирани архитекта, односно архитекта урбаниста са најмање десет година радног искуства у стручној области архитектура, односно ужој стручној области урбанизам.</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15" w:name="str_52"/>
      <w:bookmarkEnd w:id="115"/>
      <w:r w:rsidRPr="00284ECE">
        <w:rPr>
          <w:rFonts w:ascii="Arial" w:eastAsia="Times New Roman" w:hAnsi="Arial" w:cs="Arial"/>
          <w:b/>
          <w:bCs/>
          <w:color w:val="000000"/>
          <w:sz w:val="24"/>
          <w:szCs w:val="24"/>
          <w:lang w:eastAsia="sr-Latn-RS"/>
        </w:rPr>
        <w:t>16.5б Измене и допуне планских докумената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16" w:name="clan_51b"/>
      <w:bookmarkEnd w:id="116"/>
      <w:r w:rsidRPr="00284ECE">
        <w:rPr>
          <w:rFonts w:ascii="Arial" w:eastAsia="Times New Roman" w:hAnsi="Arial" w:cs="Arial"/>
          <w:b/>
          <w:bCs/>
          <w:color w:val="000000"/>
          <w:sz w:val="24"/>
          <w:szCs w:val="24"/>
          <w:lang w:eastAsia="sr-Latn-RS"/>
        </w:rPr>
        <w:t>Члан 51б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мањих измена и допуна планског документа, примењује се скраћени поступак измена и допуна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17" w:name="str_53"/>
      <w:bookmarkEnd w:id="117"/>
      <w:r w:rsidRPr="00284ECE">
        <w:rPr>
          <w:rFonts w:ascii="Arial" w:eastAsia="Times New Roman" w:hAnsi="Arial" w:cs="Arial"/>
          <w:b/>
          <w:bCs/>
          <w:color w:val="000000"/>
          <w:sz w:val="24"/>
          <w:szCs w:val="24"/>
          <w:lang w:eastAsia="sr-Latn-RS"/>
        </w:rPr>
        <w:t>16.6. Комисија за планове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18" w:name="clan_52"/>
      <w:bookmarkEnd w:id="118"/>
      <w:r w:rsidRPr="00284ECE">
        <w:rPr>
          <w:rFonts w:ascii="Arial" w:eastAsia="Times New Roman" w:hAnsi="Arial" w:cs="Arial"/>
          <w:b/>
          <w:bCs/>
          <w:color w:val="000000"/>
          <w:sz w:val="24"/>
          <w:szCs w:val="24"/>
          <w:lang w:eastAsia="sr-Latn-RS"/>
        </w:rPr>
        <w:t>Члан 52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w:t>
      </w:r>
      <w:r w:rsidRPr="00284ECE">
        <w:rPr>
          <w:rFonts w:ascii="Arial" w:eastAsia="Times New Roman" w:hAnsi="Arial" w:cs="Arial"/>
          <w:color w:val="000000"/>
          <w:sz w:val="21"/>
          <w:szCs w:val="21"/>
          <w:lang w:eastAsia="sr-Latn-RS"/>
        </w:rPr>
        <w:lastRenderedPageBreak/>
        <w:t>послова у области планирања, уређења простора и изградње, са одговарајућом лиценцом,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Једна трећина чланова именује се на предлог министра надлежног за послове просторног планирања 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Мандат председника и чланова Комисије траје четири године.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рад Комисије обезбеђују се у буџету јединице локалне самоуправе.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Број чланова, начин рада, састав и друга питања од значаја за рад Комисије, одређује се подзаконским актом који доноси министар надлежан за послове просторног планирања и урбанизма и актом о образовању Комисије.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обављање појединих стручних послова за потребе Комисије, орган надлежан за образовање Комисије може ангажовати друга правна и физичка лица.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19" w:name="str_54"/>
      <w:bookmarkEnd w:id="119"/>
      <w:r w:rsidRPr="00284ECE">
        <w:rPr>
          <w:rFonts w:ascii="Arial" w:eastAsia="Times New Roman" w:hAnsi="Arial" w:cs="Arial"/>
          <w:b/>
          <w:bCs/>
          <w:i/>
          <w:iCs/>
          <w:color w:val="000000"/>
          <w:sz w:val="24"/>
          <w:szCs w:val="24"/>
          <w:lang w:eastAsia="sr-Latn-RS"/>
        </w:rPr>
        <w:t>17. Информација о локацији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0" w:name="clan_53"/>
      <w:bookmarkEnd w:id="120"/>
      <w:r w:rsidRPr="00284ECE">
        <w:rPr>
          <w:rFonts w:ascii="Arial" w:eastAsia="Times New Roman" w:hAnsi="Arial" w:cs="Arial"/>
          <w:b/>
          <w:bCs/>
          <w:color w:val="000000"/>
          <w:sz w:val="24"/>
          <w:szCs w:val="24"/>
          <w:lang w:eastAsia="sr-Latn-RS"/>
        </w:rPr>
        <w:t>Члан 53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Информацију о локацији издаје орган надлежан за издавање локацијских услова у року од осам дана од дана подношења захтева, уз накнаду стварних трошкова издавања те информације.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21" w:name="str_55"/>
      <w:bookmarkEnd w:id="121"/>
      <w:r w:rsidRPr="00284ECE">
        <w:rPr>
          <w:rFonts w:ascii="Arial" w:eastAsia="Times New Roman" w:hAnsi="Arial" w:cs="Arial"/>
          <w:b/>
          <w:bCs/>
          <w:i/>
          <w:iCs/>
          <w:color w:val="000000"/>
          <w:sz w:val="24"/>
          <w:szCs w:val="24"/>
          <w:lang w:eastAsia="sr-Latn-RS"/>
        </w:rPr>
        <w:t>17а Локацијски услови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2" w:name="clan_53a"/>
      <w:bookmarkEnd w:id="122"/>
      <w:r w:rsidRPr="00284ECE">
        <w:rPr>
          <w:rFonts w:ascii="Arial" w:eastAsia="Times New Roman" w:hAnsi="Arial" w:cs="Arial"/>
          <w:b/>
          <w:bCs/>
          <w:color w:val="000000"/>
          <w:sz w:val="24"/>
          <w:szCs w:val="24"/>
          <w:lang w:eastAsia="sr-Latn-RS"/>
        </w:rPr>
        <w:t>Члан 53а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Локацијске услове за објекте који нису одређени у чл. 133. и 134. овог закона, издаје надлежни орган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издавање локацијских услова подноси се идејно решење будућег објекта, односно дела објекта (скица, цртеж, графички приказ и сл.), израђено у складу са правилником којим се ближе уређује садржина техничке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Локацијским условима може се предвидети и фазна, односно етапна изградња.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3" w:name="clan_54"/>
      <w:bookmarkEnd w:id="123"/>
      <w:r w:rsidRPr="00284ECE">
        <w:rPr>
          <w:rFonts w:ascii="Arial" w:eastAsia="Times New Roman" w:hAnsi="Arial" w:cs="Arial"/>
          <w:b/>
          <w:bCs/>
          <w:color w:val="000000"/>
          <w:sz w:val="24"/>
          <w:szCs w:val="24"/>
          <w:lang w:eastAsia="sr-Latn-RS"/>
        </w:rPr>
        <w:t>Члан 54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4" w:name="clan_55"/>
      <w:bookmarkEnd w:id="124"/>
      <w:r w:rsidRPr="00284ECE">
        <w:rPr>
          <w:rFonts w:ascii="Arial" w:eastAsia="Times New Roman" w:hAnsi="Arial" w:cs="Arial"/>
          <w:b/>
          <w:bCs/>
          <w:color w:val="000000"/>
          <w:sz w:val="24"/>
          <w:szCs w:val="24"/>
          <w:lang w:eastAsia="sr-Latn-RS"/>
        </w:rPr>
        <w:t>Члан 55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броју и површини катастарске парцеле, осим за линијске инфраструктурне објекте и антенске стубове;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услове за прикључење на комуналну, саобраћајну и другу инфраструктуру;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податке о постојећим објектима на тој парцели које је потребно уклонити пре грађења;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 а које надлежни орган прибавља кроз обједињену процедуру од министарства надлежног за послове животне средине;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друге услове у складу са посебним законом.</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5" w:name="clan_56"/>
      <w:bookmarkEnd w:id="125"/>
      <w:r w:rsidRPr="00284ECE">
        <w:rPr>
          <w:rFonts w:ascii="Arial" w:eastAsia="Times New Roman" w:hAnsi="Arial" w:cs="Arial"/>
          <w:b/>
          <w:bCs/>
          <w:color w:val="000000"/>
          <w:sz w:val="24"/>
          <w:szCs w:val="24"/>
          <w:lang w:eastAsia="sr-Latn-RS"/>
        </w:rPr>
        <w:lastRenderedPageBreak/>
        <w:t>Члан 56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коначни управни акт из става 2. овог члана, тужбом се може покренути управни спор.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6" w:name="clan_57"/>
      <w:bookmarkEnd w:id="126"/>
      <w:r w:rsidRPr="00284ECE">
        <w:rPr>
          <w:rFonts w:ascii="Arial" w:eastAsia="Times New Roman" w:hAnsi="Arial" w:cs="Arial"/>
          <w:b/>
          <w:bCs/>
          <w:color w:val="000000"/>
          <w:sz w:val="24"/>
          <w:szCs w:val="24"/>
          <w:lang w:eastAsia="sr-Latn-RS"/>
        </w:rPr>
        <w:t>Члан 57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се издају на основу плана генералне регулације, за делове територије за које није предвиђена израда плана детаљне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се издају на основу плана детаљне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w:t>
      </w:r>
      <w:r w:rsidRPr="00284ECE">
        <w:rPr>
          <w:rFonts w:ascii="Arial" w:eastAsia="Times New Roman" w:hAnsi="Arial" w:cs="Arial"/>
          <w:color w:val="000000"/>
          <w:sz w:val="21"/>
          <w:szCs w:val="21"/>
          <w:lang w:eastAsia="sr-Latn-RS"/>
        </w:rPr>
        <w:lastRenderedPageBreak/>
        <w:t>дозвољену висину објекта, бруто развијену грађевинску површину објекта (БРГП), услове и начин обезбеђења приступа парцели и простора за паркирање возила.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фазне изградње, локацијски услови важе до истека важења грађевинске дозволе последње фазе, издате у складу са тим условима.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27" w:name="str_56"/>
      <w:bookmarkEnd w:id="127"/>
      <w:r w:rsidRPr="00284ECE">
        <w:rPr>
          <w:rFonts w:ascii="Arial" w:eastAsia="Times New Roman" w:hAnsi="Arial" w:cs="Arial"/>
          <w:b/>
          <w:bCs/>
          <w:i/>
          <w:iCs/>
          <w:color w:val="000000"/>
          <w:sz w:val="24"/>
          <w:szCs w:val="24"/>
          <w:lang w:eastAsia="sr-Latn-RS"/>
        </w:rPr>
        <w:t>19. Документи за спровођење просторних планова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28" w:name="str_57"/>
      <w:bookmarkEnd w:id="128"/>
      <w:r w:rsidRPr="00284ECE">
        <w:rPr>
          <w:rFonts w:ascii="Arial" w:eastAsia="Times New Roman" w:hAnsi="Arial" w:cs="Arial"/>
          <w:b/>
          <w:bCs/>
          <w:color w:val="000000"/>
          <w:sz w:val="24"/>
          <w:szCs w:val="24"/>
          <w:lang w:eastAsia="sr-Latn-RS"/>
        </w:rPr>
        <w:t>Програм имплементације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29" w:name="clan_58"/>
      <w:bookmarkEnd w:id="129"/>
      <w:r w:rsidRPr="00284ECE">
        <w:rPr>
          <w:rFonts w:ascii="Arial" w:eastAsia="Times New Roman" w:hAnsi="Arial" w:cs="Arial"/>
          <w:b/>
          <w:bCs/>
          <w:color w:val="000000"/>
          <w:sz w:val="24"/>
          <w:szCs w:val="24"/>
          <w:lang w:eastAsia="sr-Latn-RS"/>
        </w:rPr>
        <w:t>Члан 58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просторног планирања дужан је да органу који је донео Програм подноси двогодишње извештаје о остваривању просторног плана.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Измене и допуне програма из ст. 1. и 3.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0" w:name="clan_59"/>
      <w:bookmarkEnd w:id="130"/>
      <w:r w:rsidRPr="00284ECE">
        <w:rPr>
          <w:rFonts w:ascii="Arial" w:eastAsia="Times New Roman" w:hAnsi="Arial" w:cs="Arial"/>
          <w:b/>
          <w:bCs/>
          <w:color w:val="000000"/>
          <w:sz w:val="24"/>
          <w:szCs w:val="24"/>
          <w:lang w:eastAsia="sr-Latn-RS"/>
        </w:rPr>
        <w:t>Члан 59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lastRenderedPageBreak/>
        <w:t>(Брисан)</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31" w:name="str_58"/>
      <w:bookmarkEnd w:id="131"/>
      <w:r w:rsidRPr="00284ECE">
        <w:rPr>
          <w:rFonts w:ascii="Arial" w:eastAsia="Times New Roman" w:hAnsi="Arial" w:cs="Arial"/>
          <w:b/>
          <w:bCs/>
          <w:i/>
          <w:iCs/>
          <w:color w:val="000000"/>
          <w:sz w:val="24"/>
          <w:szCs w:val="24"/>
          <w:lang w:eastAsia="sr-Latn-RS"/>
        </w:rPr>
        <w:t>20. Урбанистичко-технички документи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32" w:name="str_59"/>
      <w:bookmarkEnd w:id="132"/>
      <w:r w:rsidRPr="00284ECE">
        <w:rPr>
          <w:rFonts w:ascii="Arial" w:eastAsia="Times New Roman" w:hAnsi="Arial" w:cs="Arial"/>
          <w:b/>
          <w:bCs/>
          <w:color w:val="000000"/>
          <w:sz w:val="24"/>
          <w:szCs w:val="24"/>
          <w:lang w:eastAsia="sr-Latn-RS"/>
        </w:rPr>
        <w:t>20.1. Урбанистички пројекат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3" w:name="clan_60"/>
      <w:bookmarkEnd w:id="133"/>
      <w:r w:rsidRPr="00284ECE">
        <w:rPr>
          <w:rFonts w:ascii="Arial" w:eastAsia="Times New Roman" w:hAnsi="Arial" w:cs="Arial"/>
          <w:b/>
          <w:bCs/>
          <w:color w:val="000000"/>
          <w:sz w:val="24"/>
          <w:szCs w:val="24"/>
          <w:lang w:eastAsia="sr-Latn-RS"/>
        </w:rPr>
        <w:t>Члан 60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пројекат се израђује када је то предвиђено планским документом или на захтев инвеститора, за потребе урбанистичко-архитектонског обликовања површина јавне намене и урбанистичко-архитектонске разраде локација.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објекти за производњу енергије из биомасе као обновљивог извора енергије, у функцији пољопривредне производње и сл.), за подручје које није у обухвату планског документа који се може директно применити.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4" w:name="clan_61"/>
      <w:bookmarkEnd w:id="134"/>
      <w:r w:rsidRPr="00284ECE">
        <w:rPr>
          <w:rFonts w:ascii="Arial" w:eastAsia="Times New Roman" w:hAnsi="Arial" w:cs="Arial"/>
          <w:b/>
          <w:bCs/>
          <w:color w:val="000000"/>
          <w:sz w:val="24"/>
          <w:szCs w:val="24"/>
          <w:lang w:eastAsia="sr-Latn-RS"/>
        </w:rPr>
        <w:t>Члан 61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пројекат се израђује за једну или више катастарских парцела на овереном катастарско-топографском плану.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у складу са капацитетима инфраструктуре у оквиру капацитета који су опредељени планским документом, према процедури за потврђивање урбанистичког пројекта утврђеној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5" w:name="clan_62"/>
      <w:bookmarkEnd w:id="135"/>
      <w:r w:rsidRPr="00284ECE">
        <w:rPr>
          <w:rFonts w:ascii="Arial" w:eastAsia="Times New Roman" w:hAnsi="Arial" w:cs="Arial"/>
          <w:b/>
          <w:bCs/>
          <w:color w:val="000000"/>
          <w:sz w:val="24"/>
          <w:szCs w:val="24"/>
          <w:lang w:eastAsia="sr-Latn-RS"/>
        </w:rPr>
        <w:t>Члан 62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Израдом урбанистичког пројекта руководи одговорни урбаниста архитектонске струке са одговарајућом лиценцом.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6" w:name="clan_63"/>
      <w:bookmarkEnd w:id="136"/>
      <w:r w:rsidRPr="00284ECE">
        <w:rPr>
          <w:rFonts w:ascii="Arial" w:eastAsia="Times New Roman" w:hAnsi="Arial" w:cs="Arial"/>
          <w:b/>
          <w:bCs/>
          <w:color w:val="000000"/>
          <w:sz w:val="24"/>
          <w:szCs w:val="24"/>
          <w:lang w:eastAsia="sr-Latn-RS"/>
        </w:rPr>
        <w:t>Члан 63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јавној презентацији се евидентирају све примедбе и сугестије заинтересованих лица.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7" w:name="clan_63a"/>
      <w:bookmarkEnd w:id="137"/>
      <w:r w:rsidRPr="00284ECE">
        <w:rPr>
          <w:rFonts w:ascii="Arial" w:eastAsia="Times New Roman" w:hAnsi="Arial" w:cs="Arial"/>
          <w:b/>
          <w:bCs/>
          <w:color w:val="000000"/>
          <w:sz w:val="24"/>
          <w:szCs w:val="24"/>
          <w:lang w:eastAsia="sr-Latn-RS"/>
        </w:rPr>
        <w:t>Члан 63а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Средства за рад комисије из става 2. овог члана обезбеђују се у буџету Републике Србије, односно буџету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38" w:name="clan_64"/>
      <w:bookmarkEnd w:id="138"/>
      <w:r w:rsidRPr="00284ECE">
        <w:rPr>
          <w:rFonts w:ascii="Arial" w:eastAsia="Times New Roman" w:hAnsi="Arial" w:cs="Arial"/>
          <w:b/>
          <w:bCs/>
          <w:color w:val="000000"/>
          <w:sz w:val="24"/>
          <w:szCs w:val="24"/>
          <w:lang w:eastAsia="sr-Latn-RS"/>
        </w:rPr>
        <w:t>Члан 64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39" w:name="str_60"/>
      <w:bookmarkEnd w:id="139"/>
      <w:r w:rsidRPr="00284ECE">
        <w:rPr>
          <w:rFonts w:ascii="Arial" w:eastAsia="Times New Roman" w:hAnsi="Arial" w:cs="Arial"/>
          <w:b/>
          <w:bCs/>
          <w:color w:val="000000"/>
          <w:sz w:val="24"/>
          <w:szCs w:val="24"/>
          <w:lang w:eastAsia="sr-Latn-RS"/>
        </w:rPr>
        <w:t>20.2. Пројекат препарцелације и парцелације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0" w:name="clan_65"/>
      <w:bookmarkEnd w:id="140"/>
      <w:r w:rsidRPr="00284ECE">
        <w:rPr>
          <w:rFonts w:ascii="Arial" w:eastAsia="Times New Roman" w:hAnsi="Arial" w:cs="Arial"/>
          <w:b/>
          <w:bCs/>
          <w:color w:val="000000"/>
          <w:sz w:val="24"/>
          <w:szCs w:val="24"/>
          <w:lang w:eastAsia="sr-Latn-RS"/>
        </w:rPr>
        <w:t>Члан 65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из става 3. овог члана потврђује орган јединице локалне самоуправе надлежан за послове урбанизма, у року од 10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1" w:name="clan_66"/>
      <w:bookmarkEnd w:id="141"/>
      <w:r w:rsidRPr="00284ECE">
        <w:rPr>
          <w:rFonts w:ascii="Arial" w:eastAsia="Times New Roman" w:hAnsi="Arial" w:cs="Arial"/>
          <w:b/>
          <w:bCs/>
          <w:color w:val="000000"/>
          <w:sz w:val="24"/>
          <w:szCs w:val="24"/>
          <w:lang w:eastAsia="sr-Latn-RS"/>
        </w:rPr>
        <w:lastRenderedPageBreak/>
        <w:t>Члан 66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државног премера и катастра проводи препарцелацију, односно парцелацију.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Примерак решења доставља се и надлежном органу који је потврдио пројекат препарцелације, односно парцелације.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4. овог члана може се изјавити жалба у року од осам дана од дана достављања решења.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2" w:name="clan_67"/>
      <w:bookmarkEnd w:id="142"/>
      <w:r w:rsidRPr="00284ECE">
        <w:rPr>
          <w:rFonts w:ascii="Arial" w:eastAsia="Times New Roman" w:hAnsi="Arial" w:cs="Arial"/>
          <w:b/>
          <w:bCs/>
          <w:color w:val="000000"/>
          <w:sz w:val="24"/>
          <w:szCs w:val="24"/>
          <w:lang w:eastAsia="sr-Latn-RS"/>
        </w:rPr>
        <w:t>Члан 67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2. овог члана може се изјавити жалба у року од осам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из става 2. овог члана не мења се власник на новоформираним катастарским парцелама.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Примерак решења из става 2. овог члана доставља се власницима грађевинског земљишта и подносиоцу захтева.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43" w:name="str_61"/>
      <w:bookmarkEnd w:id="143"/>
      <w:r w:rsidRPr="00284ECE">
        <w:rPr>
          <w:rFonts w:ascii="Arial" w:eastAsia="Times New Roman" w:hAnsi="Arial" w:cs="Arial"/>
          <w:b/>
          <w:bCs/>
          <w:color w:val="000000"/>
          <w:sz w:val="24"/>
          <w:szCs w:val="24"/>
          <w:lang w:eastAsia="sr-Latn-RS"/>
        </w:rPr>
        <w:t>20.3. Геодетски елаборат исправке граница суседних парцела и спајање суседних парцела истог власника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4" w:name="clan_68"/>
      <w:bookmarkEnd w:id="144"/>
      <w:r w:rsidRPr="00284ECE">
        <w:rPr>
          <w:rFonts w:ascii="Arial" w:eastAsia="Times New Roman" w:hAnsi="Arial" w:cs="Arial"/>
          <w:b/>
          <w:bCs/>
          <w:color w:val="000000"/>
          <w:sz w:val="24"/>
          <w:szCs w:val="24"/>
          <w:lang w:eastAsia="sr-Latn-RS"/>
        </w:rPr>
        <w:lastRenderedPageBreak/>
        <w:t>Члан 68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Елаборат геодетских радова из става 1. овог члана израђује се у складу са прописима о државном премеру и катастру.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израде елабората геодетских радова, власник катастарске парцеле решава имовинско правне односе.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је суседна катастарска парцела у јавној својини, сагласност за исправку границе даје надлежни правобранилац.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из става 5. овог члана, власник подноси и доказ о решеним имовинско правним односима.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исправке граница парцеле сноси власник, односно закупац катастарске парцеле.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45" w:name="str_62"/>
      <w:bookmarkEnd w:id="145"/>
      <w:r w:rsidRPr="00284ECE">
        <w:rPr>
          <w:rFonts w:ascii="Arial" w:eastAsia="Times New Roman" w:hAnsi="Arial" w:cs="Arial"/>
          <w:b/>
          <w:bCs/>
          <w:color w:val="000000"/>
          <w:sz w:val="24"/>
          <w:szCs w:val="24"/>
          <w:lang w:eastAsia="sr-Latn-RS"/>
        </w:rPr>
        <w:t>20.3а Урбанистичко-архитектонски конкурс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6" w:name="clan_68a"/>
      <w:bookmarkEnd w:id="146"/>
      <w:r w:rsidRPr="00284ECE">
        <w:rPr>
          <w:rFonts w:ascii="Arial" w:eastAsia="Times New Roman" w:hAnsi="Arial" w:cs="Arial"/>
          <w:b/>
          <w:bCs/>
          <w:color w:val="000000"/>
          <w:sz w:val="24"/>
          <w:szCs w:val="24"/>
          <w:lang w:eastAsia="sr-Latn-RS"/>
        </w:rPr>
        <w:t>Члан 68а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Конкурс представља скуп активности на прикупљању и оцењивању ауторских решења за локације које су од значаја за јединицу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47" w:name="str_63"/>
      <w:bookmarkEnd w:id="147"/>
      <w:r w:rsidRPr="00284ECE">
        <w:rPr>
          <w:rFonts w:ascii="Arial" w:eastAsia="Times New Roman" w:hAnsi="Arial" w:cs="Arial"/>
          <w:b/>
          <w:bCs/>
          <w:color w:val="000000"/>
          <w:sz w:val="24"/>
          <w:szCs w:val="24"/>
          <w:lang w:eastAsia="sr-Latn-RS"/>
        </w:rPr>
        <w:t>20.4. Посебни случајеви формирања грађевинске парцеле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48" w:name="clan_69"/>
      <w:bookmarkEnd w:id="148"/>
      <w:r w:rsidRPr="00284ECE">
        <w:rPr>
          <w:rFonts w:ascii="Arial" w:eastAsia="Times New Roman" w:hAnsi="Arial" w:cs="Arial"/>
          <w:b/>
          <w:bCs/>
          <w:color w:val="000000"/>
          <w:sz w:val="24"/>
          <w:szCs w:val="24"/>
          <w:lang w:eastAsia="sr-Latn-RS"/>
        </w:rPr>
        <w:t>Члан 69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 грађење, односно постављање објеката из члана 2. тач. 20г),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постављање трансформаторских станица 10/0,4 кВ, 20/0,4 кВ 35/0,4 кВ и 35/10 кВ,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надземне електроенергетске водове и елисе ветротурбина не формира се посебна грађевинска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w:t>
      </w:r>
      <w:r w:rsidRPr="00284ECE">
        <w:rPr>
          <w:rFonts w:ascii="Arial" w:eastAsia="Times New Roman" w:hAnsi="Arial" w:cs="Arial"/>
          <w:color w:val="000000"/>
          <w:sz w:val="21"/>
          <w:szCs w:val="21"/>
          <w:lang w:eastAsia="sr-Latn-RS"/>
        </w:rPr>
        <w:lastRenderedPageBreak/>
        <w:t>техничких услова у складу са посебним законом, зависно од врсте инфраструктурног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својине на новоформираним катастарским парцелама из става 13. овог члана, уписује се у корист власника инжењерског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49" w:name="str_64"/>
      <w:bookmarkEnd w:id="149"/>
      <w:r w:rsidRPr="00284ECE">
        <w:rPr>
          <w:rFonts w:ascii="Arial" w:eastAsia="Times New Roman" w:hAnsi="Arial" w:cs="Arial"/>
          <w:b/>
          <w:bCs/>
          <w:color w:val="000000"/>
          <w:sz w:val="24"/>
          <w:szCs w:val="24"/>
          <w:lang w:eastAsia="sr-Latn-RS"/>
        </w:rPr>
        <w:t>20.5. Одређивање земљишта за редовну употребу објекта у посебним случајевима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0" w:name="clan_70"/>
      <w:bookmarkEnd w:id="150"/>
      <w:r w:rsidRPr="00284ECE">
        <w:rPr>
          <w:rFonts w:ascii="Arial" w:eastAsia="Times New Roman" w:hAnsi="Arial" w:cs="Arial"/>
          <w:b/>
          <w:bCs/>
          <w:color w:val="000000"/>
          <w:sz w:val="24"/>
          <w:szCs w:val="24"/>
          <w:lang w:eastAsia="sr-Latn-RS"/>
        </w:rPr>
        <w:t>Члан 70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предмет стицања само земљиште испод објекта из става 2. овог члана у отвореном стамбеном блоку или стамбеном комплексу, односно згради са више улаза,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заједничку својину власницима посебних делова, бестеретним правним послом, који даље преузимају послове управљања и одржавања.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w:t>
      </w:r>
      <w:r w:rsidRPr="00284ECE">
        <w:rPr>
          <w:rFonts w:ascii="Arial" w:eastAsia="Times New Roman" w:hAnsi="Arial" w:cs="Arial"/>
          <w:color w:val="000000"/>
          <w:sz w:val="21"/>
          <w:szCs w:val="21"/>
          <w:lang w:eastAsia="sr-Latn-RS"/>
        </w:rPr>
        <w:lastRenderedPageBreak/>
        <w:t>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постојећа катастарска парцела на којој је објекат саграђен представља само земљиште испод објекта, осим у случају прописаним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w:t>
      </w:r>
      <w:r w:rsidRPr="00284ECE">
        <w:rPr>
          <w:rFonts w:ascii="Arial" w:eastAsia="Times New Roman" w:hAnsi="Arial" w:cs="Arial"/>
          <w:color w:val="000000"/>
          <w:sz w:val="21"/>
          <w:szCs w:val="21"/>
          <w:lang w:eastAsia="sr-Latn-RS"/>
        </w:rPr>
        <w:lastRenderedPageBreak/>
        <w:t>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утврђивању земљишта за редовну употребу и формирању грађевинске парцеле, по спроведеном поступку, доноси надлежни орган.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Правноснажно решење из става 16. овог члана је основ за провођење промене код органа надлежног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r w:rsidRPr="00284ECE">
        <w:rPr>
          <w:rFonts w:ascii="Arial" w:eastAsia="Times New Roman" w:hAnsi="Arial" w:cs="Arial"/>
          <w:b/>
          <w:bCs/>
          <w:color w:val="000000"/>
          <w:sz w:val="24"/>
          <w:szCs w:val="24"/>
          <w:lang w:eastAsia="sr-Latn-RS"/>
        </w:rPr>
        <w:t>Чл. 71-81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(Брисано)</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151" w:name="str_65"/>
      <w:bookmarkEnd w:id="151"/>
      <w:r w:rsidRPr="00284ECE">
        <w:rPr>
          <w:rFonts w:ascii="Arial" w:eastAsia="Times New Roman" w:hAnsi="Arial" w:cs="Arial"/>
          <w:color w:val="000000"/>
          <w:sz w:val="32"/>
          <w:szCs w:val="32"/>
          <w:lang w:eastAsia="sr-Latn-RS"/>
        </w:rPr>
        <w:t>IV ГРАЂЕВИНСКО ЗЕМЉИШТЕ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52" w:name="str_66"/>
      <w:bookmarkEnd w:id="152"/>
      <w:r w:rsidRPr="00284ECE">
        <w:rPr>
          <w:rFonts w:ascii="Arial" w:eastAsia="Times New Roman" w:hAnsi="Arial" w:cs="Arial"/>
          <w:b/>
          <w:bCs/>
          <w:i/>
          <w:iCs/>
          <w:color w:val="000000"/>
          <w:sz w:val="24"/>
          <w:szCs w:val="24"/>
          <w:lang w:eastAsia="sr-Latn-RS"/>
        </w:rPr>
        <w:t>1. Појам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3" w:name="clan_82"/>
      <w:bookmarkEnd w:id="153"/>
      <w:r w:rsidRPr="00284ECE">
        <w:rPr>
          <w:rFonts w:ascii="Arial" w:eastAsia="Times New Roman" w:hAnsi="Arial" w:cs="Arial"/>
          <w:b/>
          <w:bCs/>
          <w:color w:val="000000"/>
          <w:sz w:val="24"/>
          <w:szCs w:val="24"/>
          <w:lang w:eastAsia="sr-Latn-RS"/>
        </w:rPr>
        <w:t>Члан 82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54" w:name="str_67"/>
      <w:bookmarkEnd w:id="154"/>
      <w:r w:rsidRPr="00284ECE">
        <w:rPr>
          <w:rFonts w:ascii="Arial" w:eastAsia="Times New Roman" w:hAnsi="Arial" w:cs="Arial"/>
          <w:b/>
          <w:bCs/>
          <w:i/>
          <w:iCs/>
          <w:color w:val="000000"/>
          <w:sz w:val="24"/>
          <w:szCs w:val="24"/>
          <w:lang w:eastAsia="sr-Latn-RS"/>
        </w:rPr>
        <w:t>2. Коришћење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5" w:name="clan_83"/>
      <w:bookmarkEnd w:id="155"/>
      <w:r w:rsidRPr="00284ECE">
        <w:rPr>
          <w:rFonts w:ascii="Arial" w:eastAsia="Times New Roman" w:hAnsi="Arial" w:cs="Arial"/>
          <w:b/>
          <w:bCs/>
          <w:color w:val="000000"/>
          <w:sz w:val="24"/>
          <w:szCs w:val="24"/>
          <w:lang w:eastAsia="sr-Latn-RS"/>
        </w:rPr>
        <w:t>Члан 83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промену намене земљишта у грађевинско земљиште плаћа се накнада, ако је то предвиђено посебним законом.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56" w:name="str_68"/>
      <w:bookmarkEnd w:id="156"/>
      <w:r w:rsidRPr="00284ECE">
        <w:rPr>
          <w:rFonts w:ascii="Arial" w:eastAsia="Times New Roman" w:hAnsi="Arial" w:cs="Arial"/>
          <w:b/>
          <w:bCs/>
          <w:i/>
          <w:iCs/>
          <w:color w:val="000000"/>
          <w:sz w:val="24"/>
          <w:szCs w:val="24"/>
          <w:lang w:eastAsia="sr-Latn-RS"/>
        </w:rPr>
        <w:t>3. Својински режим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7" w:name="clan_84"/>
      <w:bookmarkEnd w:id="157"/>
      <w:r w:rsidRPr="00284ECE">
        <w:rPr>
          <w:rFonts w:ascii="Arial" w:eastAsia="Times New Roman" w:hAnsi="Arial" w:cs="Arial"/>
          <w:b/>
          <w:bCs/>
          <w:color w:val="000000"/>
          <w:sz w:val="24"/>
          <w:szCs w:val="24"/>
          <w:lang w:eastAsia="sr-Latn-RS"/>
        </w:rPr>
        <w:t>Члан 84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може бити у свим облицима својине.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својине на грађевинском земљишту у јавној својини има Република Србија, аутономна покрајина, односно јединица локалне самоуправе.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8" w:name="clan_85"/>
      <w:bookmarkEnd w:id="158"/>
      <w:r w:rsidRPr="00284ECE">
        <w:rPr>
          <w:rFonts w:ascii="Arial" w:eastAsia="Times New Roman" w:hAnsi="Arial" w:cs="Arial"/>
          <w:b/>
          <w:bCs/>
          <w:color w:val="000000"/>
          <w:sz w:val="24"/>
          <w:szCs w:val="24"/>
          <w:lang w:eastAsia="sr-Latn-RS"/>
        </w:rPr>
        <w:lastRenderedPageBreak/>
        <w:t>Члан 85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је у промету.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у јавној својини је у промету, под условима прописаним овим законом и другим прописима.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3.1. Право закупа на грађевинском земљишту у јавној својини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59" w:name="clan_86"/>
      <w:bookmarkEnd w:id="159"/>
      <w:r w:rsidRPr="00284ECE">
        <w:rPr>
          <w:rFonts w:ascii="Arial" w:eastAsia="Times New Roman" w:hAnsi="Arial" w:cs="Arial"/>
          <w:b/>
          <w:bCs/>
          <w:color w:val="000000"/>
          <w:sz w:val="24"/>
          <w:szCs w:val="24"/>
          <w:lang w:eastAsia="sr-Latn-RS"/>
        </w:rPr>
        <w:t>Члан 86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пројеката од значаја за Републику Србију, као и у случајевима предвиђеним у члану 100. ст. 2. и 3.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60" w:name="str_69"/>
      <w:bookmarkEnd w:id="160"/>
      <w:r w:rsidRPr="00284ECE">
        <w:rPr>
          <w:rFonts w:ascii="Arial" w:eastAsia="Times New Roman" w:hAnsi="Arial" w:cs="Arial"/>
          <w:b/>
          <w:bCs/>
          <w:i/>
          <w:iCs/>
          <w:color w:val="000000"/>
          <w:sz w:val="24"/>
          <w:szCs w:val="24"/>
          <w:lang w:eastAsia="sr-Latn-RS"/>
        </w:rPr>
        <w:t>4. Врсте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1" w:name="clan_87"/>
      <w:bookmarkEnd w:id="161"/>
      <w:r w:rsidRPr="00284ECE">
        <w:rPr>
          <w:rFonts w:ascii="Arial" w:eastAsia="Times New Roman" w:hAnsi="Arial" w:cs="Arial"/>
          <w:b/>
          <w:bCs/>
          <w:color w:val="000000"/>
          <w:sz w:val="24"/>
          <w:szCs w:val="24"/>
          <w:lang w:eastAsia="sr-Latn-RS"/>
        </w:rPr>
        <w:t>Члан 87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може бити: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изграђено и неизграђено;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уређено и неуређено.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4.1. Промена намене пољопривредног и шумског земљишта у грађевинско земљиште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2" w:name="clan_88"/>
      <w:bookmarkEnd w:id="162"/>
      <w:r w:rsidRPr="00284ECE">
        <w:rPr>
          <w:rFonts w:ascii="Arial" w:eastAsia="Times New Roman" w:hAnsi="Arial" w:cs="Arial"/>
          <w:b/>
          <w:bCs/>
          <w:color w:val="000000"/>
          <w:sz w:val="24"/>
          <w:szCs w:val="24"/>
          <w:lang w:eastAsia="sr-Latn-RS"/>
        </w:rPr>
        <w:t>Члан 88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3" w:name="clan_89"/>
      <w:bookmarkEnd w:id="163"/>
      <w:r w:rsidRPr="00284ECE">
        <w:rPr>
          <w:rFonts w:ascii="Arial" w:eastAsia="Times New Roman" w:hAnsi="Arial" w:cs="Arial"/>
          <w:b/>
          <w:bCs/>
          <w:color w:val="000000"/>
          <w:sz w:val="24"/>
          <w:szCs w:val="24"/>
          <w:lang w:eastAsia="sr-Latn-RS"/>
        </w:rPr>
        <w:t>Члан 89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w:t>
      </w:r>
      <w:r w:rsidRPr="00284ECE">
        <w:rPr>
          <w:rFonts w:ascii="Arial" w:eastAsia="Times New Roman" w:hAnsi="Arial" w:cs="Arial"/>
          <w:i/>
          <w:iCs/>
          <w:color w:val="000000"/>
          <w:sz w:val="21"/>
          <w:szCs w:val="21"/>
          <w:lang w:eastAsia="sr-Latn-RS"/>
        </w:rPr>
        <w:t>Брисано</w:t>
      </w:r>
      <w:r w:rsidRPr="00284ECE">
        <w:rPr>
          <w:rFonts w:ascii="Arial" w:eastAsia="Times New Roman" w:hAnsi="Arial" w:cs="Arial"/>
          <w:color w:val="000000"/>
          <w:sz w:val="21"/>
          <w:szCs w:val="21"/>
          <w:lang w:eastAsia="sr-Latn-RS"/>
        </w:rPr>
        <w:t>)</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4.3. Изграђено и неизграђено грађевинско земљиште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4" w:name="clan_90"/>
      <w:bookmarkEnd w:id="164"/>
      <w:r w:rsidRPr="00284ECE">
        <w:rPr>
          <w:rFonts w:ascii="Arial" w:eastAsia="Times New Roman" w:hAnsi="Arial" w:cs="Arial"/>
          <w:b/>
          <w:bCs/>
          <w:color w:val="000000"/>
          <w:sz w:val="24"/>
          <w:szCs w:val="24"/>
          <w:lang w:eastAsia="sr-Latn-RS"/>
        </w:rPr>
        <w:t>Члан 90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може бити изграђено и неизграђено.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Изграђено грађевинско земљиште је земљиште на коме су изграђени објекти намењени за трајну употребу,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4.4. Уређено и неуређено грађевинско земљиште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5" w:name="clan_91"/>
      <w:bookmarkEnd w:id="165"/>
      <w:r w:rsidRPr="00284ECE">
        <w:rPr>
          <w:rFonts w:ascii="Arial" w:eastAsia="Times New Roman" w:hAnsi="Arial" w:cs="Arial"/>
          <w:b/>
          <w:bCs/>
          <w:color w:val="000000"/>
          <w:sz w:val="24"/>
          <w:szCs w:val="24"/>
          <w:lang w:eastAsia="sr-Latn-RS"/>
        </w:rPr>
        <w:t>Члан 91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може бити уређено и неуређено.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4.5. Припремање и опремање грађевинског земљишта средствима физичких или правних лица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6" w:name="clan_92"/>
      <w:bookmarkEnd w:id="166"/>
      <w:r w:rsidRPr="00284ECE">
        <w:rPr>
          <w:rFonts w:ascii="Arial" w:eastAsia="Times New Roman" w:hAnsi="Arial" w:cs="Arial"/>
          <w:b/>
          <w:bCs/>
          <w:color w:val="000000"/>
          <w:sz w:val="24"/>
          <w:szCs w:val="24"/>
          <w:lang w:eastAsia="sr-Latn-RS"/>
        </w:rPr>
        <w:t>Члан 92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податке о локацији, односно зони у којој се планира опремања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податке из планског документа и техничке услове за изградњу;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податке из програма уређивања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границе локације која се припрема, односно опрема са пописом катастарских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динамику и рок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обавезу јединице локалне самоуправе као инвеститора да обезбеди стручни надзор у току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одређивање објеката који се граде и који ће прећи у својину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средства обезбеђења испуњења обавеза уговорних страна.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67" w:name="str_70"/>
      <w:bookmarkEnd w:id="167"/>
      <w:r w:rsidRPr="00284ECE">
        <w:rPr>
          <w:rFonts w:ascii="Arial" w:eastAsia="Times New Roman" w:hAnsi="Arial" w:cs="Arial"/>
          <w:b/>
          <w:bCs/>
          <w:i/>
          <w:iCs/>
          <w:color w:val="000000"/>
          <w:sz w:val="24"/>
          <w:szCs w:val="24"/>
          <w:lang w:eastAsia="sr-Latn-RS"/>
        </w:rPr>
        <w:t>5. Уређивање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8" w:name="clan_93"/>
      <w:bookmarkEnd w:id="168"/>
      <w:r w:rsidRPr="00284ECE">
        <w:rPr>
          <w:rFonts w:ascii="Arial" w:eastAsia="Times New Roman" w:hAnsi="Arial" w:cs="Arial"/>
          <w:b/>
          <w:bCs/>
          <w:color w:val="000000"/>
          <w:sz w:val="24"/>
          <w:szCs w:val="24"/>
          <w:lang w:eastAsia="sr-Latn-RS"/>
        </w:rPr>
        <w:t>Члан 93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Уређивање грађевинског земљишта обухвата његово припремање и опремање.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Опремање земљишта обухвата изградњу објеката комуналне инфраструктуре и изградњу и уређење површина јавне намене.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69" w:name="clan_94"/>
      <w:bookmarkEnd w:id="169"/>
      <w:r w:rsidRPr="00284ECE">
        <w:rPr>
          <w:rFonts w:ascii="Arial" w:eastAsia="Times New Roman" w:hAnsi="Arial" w:cs="Arial"/>
          <w:b/>
          <w:bCs/>
          <w:color w:val="000000"/>
          <w:sz w:val="24"/>
          <w:szCs w:val="24"/>
          <w:lang w:eastAsia="sr-Latn-RS"/>
        </w:rPr>
        <w:t>Члан 94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70" w:name="str_71"/>
      <w:bookmarkEnd w:id="170"/>
      <w:r w:rsidRPr="00284ECE">
        <w:rPr>
          <w:rFonts w:ascii="Arial" w:eastAsia="Times New Roman" w:hAnsi="Arial" w:cs="Arial"/>
          <w:b/>
          <w:bCs/>
          <w:i/>
          <w:iCs/>
          <w:color w:val="000000"/>
          <w:sz w:val="24"/>
          <w:szCs w:val="24"/>
          <w:lang w:eastAsia="sr-Latn-RS"/>
        </w:rPr>
        <w:t>6. Извори финансирања уређивања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1" w:name="clan_95"/>
      <w:bookmarkEnd w:id="171"/>
      <w:r w:rsidRPr="00284ECE">
        <w:rPr>
          <w:rFonts w:ascii="Arial" w:eastAsia="Times New Roman" w:hAnsi="Arial" w:cs="Arial"/>
          <w:b/>
          <w:bCs/>
          <w:color w:val="000000"/>
          <w:sz w:val="24"/>
          <w:szCs w:val="24"/>
          <w:lang w:eastAsia="sr-Latn-RS"/>
        </w:rPr>
        <w:t>Члан 95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Финансирање уређивања грађевинског земљишта обезбеђује се из средства остварених од: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доприноса за уређивање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закупнине за грађевинско земљиште;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отуђења или размене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претварања права закупа у право својине,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других извора у складу са законом.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6.1. Допринос за уређивање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2" w:name="clan_96"/>
      <w:bookmarkEnd w:id="172"/>
      <w:r w:rsidRPr="00284ECE">
        <w:rPr>
          <w:rFonts w:ascii="Arial" w:eastAsia="Times New Roman" w:hAnsi="Arial" w:cs="Arial"/>
          <w:b/>
          <w:bCs/>
          <w:color w:val="000000"/>
          <w:sz w:val="24"/>
          <w:szCs w:val="24"/>
          <w:lang w:eastAsia="sr-Latn-RS"/>
        </w:rPr>
        <w:t>Члан 96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уређивање грађевинског земљишта плаћа се допринос јединици локалне самоуправе на чијој територији је планирана изградња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3" w:name="clan_97"/>
      <w:bookmarkEnd w:id="173"/>
      <w:r w:rsidRPr="00284ECE">
        <w:rPr>
          <w:rFonts w:ascii="Arial" w:eastAsia="Times New Roman" w:hAnsi="Arial" w:cs="Arial"/>
          <w:b/>
          <w:bCs/>
          <w:color w:val="000000"/>
          <w:sz w:val="24"/>
          <w:szCs w:val="24"/>
          <w:lang w:eastAsia="sr-Latn-RS"/>
        </w:rPr>
        <w:lastRenderedPageBreak/>
        <w:t>Члан 97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Допринос за уређивање грађевинског земљишта плаћа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Коефицијент зоне из става 2. овог члана не може бити већи од 0,1, а коефицијент намене не може бити већи од 1,5.</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Јединица локалне самоуправе најкасније до 30. новембра текуће године утврђује коефицијенте из става 2.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у 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w:t>
      </w:r>
      <w:r w:rsidRPr="00284ECE">
        <w:rPr>
          <w:rFonts w:ascii="Arial" w:eastAsia="Times New Roman" w:hAnsi="Arial" w:cs="Arial"/>
          <w:color w:val="000000"/>
          <w:sz w:val="21"/>
          <w:szCs w:val="21"/>
          <w:lang w:eastAsia="sr-Latn-RS"/>
        </w:rPr>
        <w:lastRenderedPageBreak/>
        <w:t>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 доприноса у другачијем износу од износа предвиђеног ставом 2. овог члана.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4" w:name="clan_98"/>
      <w:bookmarkEnd w:id="174"/>
      <w:r w:rsidRPr="00284ECE">
        <w:rPr>
          <w:rFonts w:ascii="Arial" w:eastAsia="Times New Roman" w:hAnsi="Arial" w:cs="Arial"/>
          <w:b/>
          <w:bCs/>
          <w:color w:val="000000"/>
          <w:sz w:val="24"/>
          <w:szCs w:val="24"/>
          <w:lang w:eastAsia="sr-Latn-RS"/>
        </w:rPr>
        <w:t>Члан 98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надлежни орган по захтеву инвеститора изда грађевинску дозволу услед промена у току грађења, саставни део тог решења је нови обрачун доприноса.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Саставни део решења о употребној дозволи је коначни обрачун доприноса.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Као средство обезбеђења плаћања доприноса, инвеститор је дужан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успостави хипотеку на објекту који вреди најмање 30% више од укупног износа недоспелих рата, у корист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који гради објекат чија укупна бруто развијена грађевинска површина не прелази 200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6.2. Отуђење, размена и давање у закуп и прибављање грађевинског земљишта у јавној својини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5" w:name="clan_99"/>
      <w:bookmarkEnd w:id="175"/>
      <w:r w:rsidRPr="00284ECE">
        <w:rPr>
          <w:rFonts w:ascii="Arial" w:eastAsia="Times New Roman" w:hAnsi="Arial" w:cs="Arial"/>
          <w:b/>
          <w:bCs/>
          <w:color w:val="000000"/>
          <w:sz w:val="24"/>
          <w:szCs w:val="24"/>
          <w:lang w:eastAsia="sr-Latn-RS"/>
        </w:rPr>
        <w:t>Члан 99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Услове, начин и поступак размене непокретности утврђује Влада.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Постојеће и планиране површине јавне намене не могу се отуђити из јавне својине.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Рок за подношење пријава за јавно надметање, односно прикупљање понуда из става 1. овог члана, не може бити краћи од 30 дана од дана јавног оглашавања.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Ближе услове и начин за отуђење грађевинског земљишта из става 10. овог члана прописује Влада, у складу са прописима о контроли државне помоћи.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w:t>
      </w:r>
      <w:r w:rsidRPr="00284ECE">
        <w:rPr>
          <w:rFonts w:ascii="Arial" w:eastAsia="Times New Roman" w:hAnsi="Arial" w:cs="Arial"/>
          <w:color w:val="000000"/>
          <w:sz w:val="21"/>
          <w:szCs w:val="21"/>
          <w:lang w:eastAsia="sr-Latn-RS"/>
        </w:rPr>
        <w:lastRenderedPageBreak/>
        <w:t>одлуку, која се доставља свим учесницима у поступку јавног надметања, односно прикупљања понуда.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у јавној својини може се дати у закуп у случају из члана 86.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грађевинског земљишта у јавној својини ближе уређује услове, поступак, начин и садржину уговора о отуђењу или давању у закуп.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Прибављањем грађевинског земљишта у јавну својину сматра се и размена непокретности.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6" w:name="clan_100"/>
      <w:bookmarkEnd w:id="176"/>
      <w:r w:rsidRPr="00284ECE">
        <w:rPr>
          <w:rFonts w:ascii="Arial" w:eastAsia="Times New Roman" w:hAnsi="Arial" w:cs="Arial"/>
          <w:b/>
          <w:bCs/>
          <w:color w:val="000000"/>
          <w:sz w:val="24"/>
          <w:szCs w:val="24"/>
          <w:lang w:eastAsia="sr-Latn-RS"/>
        </w:rPr>
        <w:t>Члан 100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Грађевинско земљиште у јавној својини се може отуђити или дати у закуп непосредном погодбом у случају: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исправке граница суседних катастарских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формирања грађевинске парцеле у складу са чланом 70.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отуђења из члана 99. ст. 10. и 12. овог закона, односно давања у закуп из члана 86.;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5) споразумног давања земљишта ранијем власнику непокретности која је била предмет експропријације, у складу са прописима о експропријацији;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отуђења неизграђеног грађевинског земљишта у поступку враћања одузете имовине и обештећења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размене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Неизграђено грађевинско земљиште у јавној својини може се уносити као оснивачки улог у јавно предузеће.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прописује начин и услове за улагање из ст. 3. и 4.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77" w:name="str_72"/>
      <w:bookmarkEnd w:id="177"/>
      <w:r w:rsidRPr="00284ECE">
        <w:rPr>
          <w:rFonts w:ascii="Arial" w:eastAsia="Times New Roman" w:hAnsi="Arial" w:cs="Arial"/>
          <w:b/>
          <w:bCs/>
          <w:i/>
          <w:iCs/>
          <w:color w:val="000000"/>
          <w:sz w:val="24"/>
          <w:szCs w:val="24"/>
          <w:lang w:eastAsia="sr-Latn-RS"/>
        </w:rPr>
        <w:t>7. Измена уговора о закупу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78" w:name="clan_101"/>
      <w:bookmarkEnd w:id="178"/>
      <w:r w:rsidRPr="00284ECE">
        <w:rPr>
          <w:rFonts w:ascii="Arial" w:eastAsia="Times New Roman" w:hAnsi="Arial" w:cs="Arial"/>
          <w:b/>
          <w:bCs/>
          <w:color w:val="000000"/>
          <w:sz w:val="24"/>
          <w:szCs w:val="24"/>
          <w:lang w:eastAsia="sr-Latn-RS"/>
        </w:rPr>
        <w:t>Члан 101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79" w:name="str_73"/>
      <w:bookmarkEnd w:id="179"/>
      <w:r w:rsidRPr="00284ECE">
        <w:rPr>
          <w:rFonts w:ascii="Arial" w:eastAsia="Times New Roman" w:hAnsi="Arial" w:cs="Arial"/>
          <w:b/>
          <w:bCs/>
          <w:i/>
          <w:iCs/>
          <w:color w:val="000000"/>
          <w:sz w:val="24"/>
          <w:szCs w:val="24"/>
          <w:lang w:eastAsia="sr-Latn-RS"/>
        </w:rPr>
        <w:t>8. Претварање права коришћења у право својине на грађевинском земљишту без накнаде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0" w:name="clan_102"/>
      <w:bookmarkEnd w:id="180"/>
      <w:r w:rsidRPr="00284ECE">
        <w:rPr>
          <w:rFonts w:ascii="Arial" w:eastAsia="Times New Roman" w:hAnsi="Arial" w:cs="Arial"/>
          <w:b/>
          <w:bCs/>
          <w:color w:val="000000"/>
          <w:sz w:val="24"/>
          <w:szCs w:val="24"/>
          <w:lang w:eastAsia="sr-Latn-RS"/>
        </w:rPr>
        <w:t>Члан 102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коришћења на грађевинском земљишту, претвара се у право својине, без накнаде.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 оснивачем из става 5. овог члана сматра се и члан једночланог привредног друштва или једини акционар у привредном друштву.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w:t>
      </w:r>
      <w:r w:rsidRPr="00284ECE">
        <w:rPr>
          <w:rFonts w:ascii="Arial" w:eastAsia="Times New Roman" w:hAnsi="Arial" w:cs="Arial"/>
          <w:color w:val="000000"/>
          <w:sz w:val="21"/>
          <w:szCs w:val="21"/>
          <w:lang w:eastAsia="sr-Latn-RS"/>
        </w:rPr>
        <w:lastRenderedPageBreak/>
        <w:t>Републике Србије, аутономне покрајине, односно јединице локалне самоуправе, има декларативни карактер.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15. овог члана право јавне својине остаје уписано на дотадашњег титулара јавне својине.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1" w:name="clan_103"/>
      <w:bookmarkEnd w:id="181"/>
      <w:r w:rsidRPr="00284ECE">
        <w:rPr>
          <w:rFonts w:ascii="Arial" w:eastAsia="Times New Roman" w:hAnsi="Arial" w:cs="Arial"/>
          <w:b/>
          <w:bCs/>
          <w:color w:val="000000"/>
          <w:sz w:val="24"/>
          <w:szCs w:val="24"/>
          <w:lang w:eastAsia="sr-Latn-RS"/>
        </w:rPr>
        <w:t>Члан 103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w:t>
      </w:r>
      <w:r w:rsidRPr="00284ECE">
        <w:rPr>
          <w:rFonts w:ascii="Arial" w:eastAsia="Times New Roman" w:hAnsi="Arial" w:cs="Arial"/>
          <w:color w:val="000000"/>
          <w:sz w:val="21"/>
          <w:szCs w:val="21"/>
          <w:lang w:eastAsia="sr-Latn-RS"/>
        </w:rPr>
        <w:lastRenderedPageBreak/>
        <w:t>овог закона покрене судски поступак за раскид уговора о закупу, и тај се спор правноснажно оконча у његову корист.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се у право својине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Услове и поступак за претварање права закупа у право својине уређује власник земљишта у јавној својини.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Одредба става 1. овог члана не примењује се на лица чији је положај уређен законом којим се уређује претварање права коришћења у право својине на грађевинском земљишту уз накнаду.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2" w:name="clan_104"/>
      <w:bookmarkEnd w:id="182"/>
      <w:r w:rsidRPr="00284ECE">
        <w:rPr>
          <w:rFonts w:ascii="Arial" w:eastAsia="Times New Roman" w:hAnsi="Arial" w:cs="Arial"/>
          <w:b/>
          <w:bCs/>
          <w:color w:val="000000"/>
          <w:sz w:val="24"/>
          <w:szCs w:val="24"/>
          <w:lang w:eastAsia="sr-Latn-RS"/>
        </w:rPr>
        <w:t>Члан 104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чији су удели на земљишту неопредељени,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83" w:name="str_74"/>
      <w:bookmarkEnd w:id="183"/>
      <w:r w:rsidRPr="00284ECE">
        <w:rPr>
          <w:rFonts w:ascii="Arial" w:eastAsia="Times New Roman" w:hAnsi="Arial" w:cs="Arial"/>
          <w:b/>
          <w:bCs/>
          <w:i/>
          <w:iCs/>
          <w:color w:val="000000"/>
          <w:sz w:val="24"/>
          <w:szCs w:val="24"/>
          <w:lang w:eastAsia="sr-Latn-RS"/>
        </w:rPr>
        <w:t>9. Земљиште за редовну употребу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4" w:name="clan_105"/>
      <w:bookmarkEnd w:id="184"/>
      <w:r w:rsidRPr="00284ECE">
        <w:rPr>
          <w:rFonts w:ascii="Arial" w:eastAsia="Times New Roman" w:hAnsi="Arial" w:cs="Arial"/>
          <w:b/>
          <w:bCs/>
          <w:color w:val="000000"/>
          <w:sz w:val="24"/>
          <w:szCs w:val="24"/>
          <w:lang w:eastAsia="sr-Latn-RS"/>
        </w:rPr>
        <w:t>Члан 105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упис права својине из става 1. овог члана подноси се органу надлежном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правноснажности решења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85" w:name="str_75"/>
      <w:bookmarkEnd w:id="185"/>
      <w:r w:rsidRPr="00284ECE">
        <w:rPr>
          <w:rFonts w:ascii="Arial" w:eastAsia="Times New Roman" w:hAnsi="Arial" w:cs="Arial"/>
          <w:b/>
          <w:bCs/>
          <w:i/>
          <w:iCs/>
          <w:color w:val="000000"/>
          <w:sz w:val="24"/>
          <w:szCs w:val="24"/>
          <w:lang w:eastAsia="sr-Latn-RS"/>
        </w:rPr>
        <w:t>10. Успостављање јединства непокретности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6" w:name="clan_106"/>
      <w:bookmarkEnd w:id="186"/>
      <w:r w:rsidRPr="00284ECE">
        <w:rPr>
          <w:rFonts w:ascii="Arial" w:eastAsia="Times New Roman" w:hAnsi="Arial" w:cs="Arial"/>
          <w:b/>
          <w:bCs/>
          <w:color w:val="000000"/>
          <w:sz w:val="24"/>
          <w:szCs w:val="24"/>
          <w:lang w:eastAsia="sr-Latn-RS"/>
        </w:rPr>
        <w:t>Члан 106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Парцелација из ст. 2. и 3. овог члана спроводи се на основу сагласности власника постојећих објеката или земљишта.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7" w:name="clan_106a"/>
      <w:bookmarkEnd w:id="187"/>
      <w:r w:rsidRPr="00284ECE">
        <w:rPr>
          <w:rFonts w:ascii="Arial" w:eastAsia="Times New Roman" w:hAnsi="Arial" w:cs="Arial"/>
          <w:b/>
          <w:bCs/>
          <w:color w:val="000000"/>
          <w:sz w:val="24"/>
          <w:szCs w:val="24"/>
          <w:lang w:eastAsia="sr-Latn-RS"/>
        </w:rPr>
        <w:t>Члан 106а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88" w:name="str_76"/>
      <w:bookmarkEnd w:id="188"/>
      <w:r w:rsidRPr="00284ECE">
        <w:rPr>
          <w:rFonts w:ascii="Arial" w:eastAsia="Times New Roman" w:hAnsi="Arial" w:cs="Arial"/>
          <w:b/>
          <w:bCs/>
          <w:i/>
          <w:iCs/>
          <w:color w:val="000000"/>
          <w:sz w:val="24"/>
          <w:szCs w:val="24"/>
          <w:lang w:eastAsia="sr-Latn-RS"/>
        </w:rPr>
        <w:t>11. Урбана комасација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89" w:name="clan_107"/>
      <w:bookmarkEnd w:id="189"/>
      <w:r w:rsidRPr="00284ECE">
        <w:rPr>
          <w:rFonts w:ascii="Arial" w:eastAsia="Times New Roman" w:hAnsi="Arial" w:cs="Arial"/>
          <w:b/>
          <w:bCs/>
          <w:color w:val="000000"/>
          <w:sz w:val="24"/>
          <w:szCs w:val="24"/>
          <w:lang w:eastAsia="sr-Latn-RS"/>
        </w:rPr>
        <w:t>Члан 107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Комасација представља јавни интерес за Републику Србију.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Предмет комасације су све катастарске парцеле на комасационом подручју које чине комасациону масу, осим катастарских парцела: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на којима су изграђени објекти и формиране су катастарске парцеле у складу са важећим планским документом;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неизграђеног грађевинског земљишта које испуњава услове за грађевинску парцелу у складу са важећим планским документом уз захтев за изузимање из комасационе масе свих носиоца стварних права на катастарској парцели;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јавне намене које су уређене или изграђене у складу са важећим планским документом.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на предлог министарства надлежног за послове урбанизма, образује републичку комисију за урбану комасацију.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0" w:name="clan_108"/>
      <w:bookmarkEnd w:id="190"/>
      <w:r w:rsidRPr="00284ECE">
        <w:rPr>
          <w:rFonts w:ascii="Arial" w:eastAsia="Times New Roman" w:hAnsi="Arial" w:cs="Arial"/>
          <w:b/>
          <w:bCs/>
          <w:color w:val="000000"/>
          <w:sz w:val="24"/>
          <w:szCs w:val="24"/>
          <w:lang w:eastAsia="sr-Latn-RS"/>
        </w:rPr>
        <w:t>Члан 108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 и који се са утврђеном границом објављује и на дигиталној платформи Националне инфраструктуре геопросторних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Странке у поступку комасације имају право приговора на предложена решења из пројекта комасације у року од 30 дана од дана истека рока за јавни увид.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Пројекат комасације се, по потврђивању од стране органа из става 9. овог члана, објављује у "Службеном гласнику Републике Србије", односно службеном гласилу </w:t>
      </w:r>
      <w:r w:rsidRPr="00284ECE">
        <w:rPr>
          <w:rFonts w:ascii="Arial" w:eastAsia="Times New Roman" w:hAnsi="Arial" w:cs="Arial"/>
          <w:color w:val="000000"/>
          <w:sz w:val="21"/>
          <w:szCs w:val="21"/>
          <w:lang w:eastAsia="sr-Latn-RS"/>
        </w:rPr>
        <w:lastRenderedPageBreak/>
        <w:t>јединице локалне самоуправе и на дигиталној платформи Националне инфраструктуре геопросторних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о урбаној комасацији може се изјавити жалба министарству надлежном за послове урбанизма у року од 15 дана од дана пријема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1" w:name="clan_108a"/>
      <w:bookmarkEnd w:id="191"/>
      <w:r w:rsidRPr="00284ECE">
        <w:rPr>
          <w:rFonts w:ascii="Arial" w:eastAsia="Times New Roman" w:hAnsi="Arial" w:cs="Arial"/>
          <w:b/>
          <w:bCs/>
          <w:color w:val="000000"/>
          <w:sz w:val="24"/>
          <w:szCs w:val="24"/>
          <w:lang w:eastAsia="sr-Latn-RS"/>
        </w:rPr>
        <w:t>Члан 108а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Новчане накнаде утврђује комисија за комасацију.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окончању поступка комасације, комисија за комасацију посебним решењем утврђује висину учешћа свих странака у стварним трошковима.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2" w:name="clan_108b"/>
      <w:bookmarkEnd w:id="192"/>
      <w:r w:rsidRPr="00284ECE">
        <w:rPr>
          <w:rFonts w:ascii="Arial" w:eastAsia="Times New Roman" w:hAnsi="Arial" w:cs="Arial"/>
          <w:b/>
          <w:bCs/>
          <w:color w:val="000000"/>
          <w:sz w:val="24"/>
          <w:szCs w:val="24"/>
          <w:lang w:eastAsia="sr-Latn-RS"/>
        </w:rPr>
        <w:t>Члан 108б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Даном правноснажности решења о комасацији: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доспевају сва плаћања из комасационе масе и у комасациону масу, осим ако решењем о комасацији није другачије одређено;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3" w:name="clan_108v"/>
      <w:bookmarkEnd w:id="193"/>
      <w:r w:rsidRPr="00284ECE">
        <w:rPr>
          <w:rFonts w:ascii="Arial" w:eastAsia="Times New Roman" w:hAnsi="Arial" w:cs="Arial"/>
          <w:b/>
          <w:bCs/>
          <w:color w:val="000000"/>
          <w:sz w:val="24"/>
          <w:szCs w:val="24"/>
          <w:lang w:eastAsia="sr-Latn-RS"/>
        </w:rPr>
        <w:t>Члан 108в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r w:rsidRPr="00284ECE">
        <w:rPr>
          <w:rFonts w:ascii="Arial" w:eastAsia="Times New Roman" w:hAnsi="Arial" w:cs="Arial"/>
          <w:b/>
          <w:bCs/>
          <w:color w:val="000000"/>
          <w:sz w:val="24"/>
          <w:szCs w:val="24"/>
          <w:lang w:eastAsia="sr-Latn-RS"/>
        </w:rPr>
        <w:t>Чл. 109-109в</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(Брисано)</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194" w:name="str_77"/>
      <w:bookmarkEnd w:id="194"/>
      <w:r w:rsidRPr="00284ECE">
        <w:rPr>
          <w:rFonts w:ascii="Arial" w:eastAsia="Times New Roman" w:hAnsi="Arial" w:cs="Arial"/>
          <w:color w:val="000000"/>
          <w:sz w:val="32"/>
          <w:szCs w:val="32"/>
          <w:lang w:eastAsia="sr-Latn-RS"/>
        </w:rPr>
        <w:t>V ИЗГРАДЊА ОБЈЕКАТА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5" w:name="clan_110"/>
      <w:bookmarkEnd w:id="195"/>
      <w:r w:rsidRPr="00284ECE">
        <w:rPr>
          <w:rFonts w:ascii="Arial" w:eastAsia="Times New Roman" w:hAnsi="Arial" w:cs="Arial"/>
          <w:b/>
          <w:bCs/>
          <w:color w:val="000000"/>
          <w:sz w:val="24"/>
          <w:szCs w:val="24"/>
          <w:lang w:eastAsia="sr-Latn-RS"/>
        </w:rPr>
        <w:t>Члан 110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Грађење објекта врши се на основу грађевинске дозволе и техничке документације, под условима и на начин утврђен овим законом.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196" w:name="str_78"/>
      <w:bookmarkEnd w:id="196"/>
      <w:r w:rsidRPr="00284ECE">
        <w:rPr>
          <w:rFonts w:ascii="Arial" w:eastAsia="Times New Roman" w:hAnsi="Arial" w:cs="Arial"/>
          <w:b/>
          <w:bCs/>
          <w:i/>
          <w:iCs/>
          <w:color w:val="000000"/>
          <w:sz w:val="24"/>
          <w:szCs w:val="24"/>
          <w:lang w:eastAsia="sr-Latn-RS"/>
        </w:rPr>
        <w:t>1. Садржина и врсте техничке документације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197" w:name="str_79"/>
      <w:bookmarkEnd w:id="197"/>
      <w:r w:rsidRPr="00284ECE">
        <w:rPr>
          <w:rFonts w:ascii="Arial" w:eastAsia="Times New Roman" w:hAnsi="Arial" w:cs="Arial"/>
          <w:b/>
          <w:bCs/>
          <w:color w:val="000000"/>
          <w:sz w:val="24"/>
          <w:szCs w:val="24"/>
          <w:lang w:eastAsia="sr-Latn-RS"/>
        </w:rPr>
        <w:t>1.1. Претходни радови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8" w:name="clan_111"/>
      <w:bookmarkEnd w:id="198"/>
      <w:r w:rsidRPr="00284ECE">
        <w:rPr>
          <w:rFonts w:ascii="Arial" w:eastAsia="Times New Roman" w:hAnsi="Arial" w:cs="Arial"/>
          <w:b/>
          <w:bCs/>
          <w:color w:val="000000"/>
          <w:sz w:val="24"/>
          <w:szCs w:val="24"/>
          <w:lang w:eastAsia="sr-Latn-RS"/>
        </w:rPr>
        <w:t>Члан 111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 а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грађење објеката из члана 133. овог закона, за које се на основу планског документа могу издати локацијски услови, не израђује се претходна студија оправданости са генералним пројектом.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199" w:name="clan_112"/>
      <w:bookmarkEnd w:id="199"/>
      <w:r w:rsidRPr="00284ECE">
        <w:rPr>
          <w:rFonts w:ascii="Arial" w:eastAsia="Times New Roman" w:hAnsi="Arial" w:cs="Arial"/>
          <w:b/>
          <w:bCs/>
          <w:color w:val="000000"/>
          <w:sz w:val="24"/>
          <w:szCs w:val="24"/>
          <w:lang w:eastAsia="sr-Latn-RS"/>
        </w:rPr>
        <w:t>Члан 112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Претходни радови, у зависности од класе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w:t>
      </w:r>
      <w:r w:rsidRPr="00284ECE">
        <w:rPr>
          <w:rFonts w:ascii="Arial" w:eastAsia="Times New Roman" w:hAnsi="Arial" w:cs="Arial"/>
          <w:color w:val="000000"/>
          <w:sz w:val="21"/>
          <w:szCs w:val="21"/>
          <w:lang w:eastAsia="sr-Latn-RS"/>
        </w:rPr>
        <w:lastRenderedPageBreak/>
        <w:t>животне средине, као и друге услове од утицаја на градњу и коришћење одређеног објекта.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00" w:name="str_80"/>
      <w:bookmarkEnd w:id="200"/>
      <w:r w:rsidRPr="00284ECE">
        <w:rPr>
          <w:rFonts w:ascii="Arial" w:eastAsia="Times New Roman" w:hAnsi="Arial" w:cs="Arial"/>
          <w:b/>
          <w:bCs/>
          <w:color w:val="000000"/>
          <w:sz w:val="24"/>
          <w:szCs w:val="24"/>
          <w:lang w:eastAsia="sr-Latn-RS"/>
        </w:rPr>
        <w:t>1.2. Претходна студија оправданости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1" w:name="clan_113"/>
      <w:bookmarkEnd w:id="201"/>
      <w:r w:rsidRPr="00284ECE">
        <w:rPr>
          <w:rFonts w:ascii="Arial" w:eastAsia="Times New Roman" w:hAnsi="Arial" w:cs="Arial"/>
          <w:b/>
          <w:bCs/>
          <w:color w:val="000000"/>
          <w:sz w:val="24"/>
          <w:szCs w:val="24"/>
          <w:lang w:eastAsia="sr-Latn-RS"/>
        </w:rPr>
        <w:t>Члан 113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Претходна студија оправданости садржи генерални пројекат из члана 117. овог закона.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02" w:name="str_81"/>
      <w:bookmarkEnd w:id="202"/>
      <w:r w:rsidRPr="00284ECE">
        <w:rPr>
          <w:rFonts w:ascii="Arial" w:eastAsia="Times New Roman" w:hAnsi="Arial" w:cs="Arial"/>
          <w:b/>
          <w:bCs/>
          <w:color w:val="000000"/>
          <w:sz w:val="24"/>
          <w:szCs w:val="24"/>
          <w:lang w:eastAsia="sr-Latn-RS"/>
        </w:rPr>
        <w:t>1.3. Студија оправданости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3" w:name="clan_114"/>
      <w:bookmarkEnd w:id="203"/>
      <w:r w:rsidRPr="00284ECE">
        <w:rPr>
          <w:rFonts w:ascii="Arial" w:eastAsia="Times New Roman" w:hAnsi="Arial" w:cs="Arial"/>
          <w:b/>
          <w:bCs/>
          <w:color w:val="000000"/>
          <w:sz w:val="24"/>
          <w:szCs w:val="24"/>
          <w:lang w:eastAsia="sr-Latn-RS"/>
        </w:rPr>
        <w:t>Члан 114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Студија оправданости садржи идејни пројекат из члана 118. овог закона. </w:t>
      </w:r>
    </w:p>
    <w:p w:rsidR="00284ECE" w:rsidRPr="00284ECE" w:rsidRDefault="00284ECE" w:rsidP="00284ECE">
      <w:pPr>
        <w:spacing w:before="240" w:after="240" w:line="240" w:lineRule="auto"/>
        <w:jc w:val="center"/>
        <w:rPr>
          <w:rFonts w:ascii="Arial" w:eastAsia="Times New Roman" w:hAnsi="Arial" w:cs="Arial"/>
          <w:i/>
          <w:iCs/>
          <w:color w:val="000000"/>
          <w:sz w:val="24"/>
          <w:szCs w:val="24"/>
          <w:lang w:eastAsia="sr-Latn-RS"/>
        </w:rPr>
      </w:pPr>
      <w:r w:rsidRPr="00284ECE">
        <w:rPr>
          <w:rFonts w:ascii="Arial" w:eastAsia="Times New Roman" w:hAnsi="Arial" w:cs="Arial"/>
          <w:i/>
          <w:iCs/>
          <w:color w:val="000000"/>
          <w:sz w:val="24"/>
          <w:szCs w:val="24"/>
          <w:lang w:eastAsia="sr-Latn-RS"/>
        </w:rPr>
        <w:t>Израда претходне студије оправданости, односно студије оправданости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4" w:name="clan_115"/>
      <w:bookmarkEnd w:id="204"/>
      <w:r w:rsidRPr="00284ECE">
        <w:rPr>
          <w:rFonts w:ascii="Arial" w:eastAsia="Times New Roman" w:hAnsi="Arial" w:cs="Arial"/>
          <w:b/>
          <w:bCs/>
          <w:color w:val="000000"/>
          <w:sz w:val="24"/>
          <w:szCs w:val="24"/>
          <w:lang w:eastAsia="sr-Latn-RS"/>
        </w:rPr>
        <w:t>Члан 115</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5" w:name="clan_116"/>
      <w:bookmarkEnd w:id="205"/>
      <w:r w:rsidRPr="00284ECE">
        <w:rPr>
          <w:rFonts w:ascii="Arial" w:eastAsia="Times New Roman" w:hAnsi="Arial" w:cs="Arial"/>
          <w:b/>
          <w:bCs/>
          <w:color w:val="000000"/>
          <w:sz w:val="24"/>
          <w:szCs w:val="24"/>
          <w:lang w:eastAsia="sr-Latn-RS"/>
        </w:rPr>
        <w:t>Члан 116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Техничка документација израђује се као: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генерални пројекат;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идејно решење;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идејни пројекат;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пројекат за грађевинску дозволу;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пројекат за извођење;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пројекат изведеног објекта.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06" w:name="str_82"/>
      <w:bookmarkEnd w:id="206"/>
      <w:r w:rsidRPr="00284ECE">
        <w:rPr>
          <w:rFonts w:ascii="Arial" w:eastAsia="Times New Roman" w:hAnsi="Arial" w:cs="Arial"/>
          <w:b/>
          <w:bCs/>
          <w:color w:val="000000"/>
          <w:sz w:val="24"/>
          <w:szCs w:val="24"/>
          <w:lang w:eastAsia="sr-Latn-RS"/>
        </w:rPr>
        <w:t>1.4. Генерални пројекат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7" w:name="clan_117"/>
      <w:bookmarkEnd w:id="207"/>
      <w:r w:rsidRPr="00284ECE">
        <w:rPr>
          <w:rFonts w:ascii="Arial" w:eastAsia="Times New Roman" w:hAnsi="Arial" w:cs="Arial"/>
          <w:b/>
          <w:bCs/>
          <w:color w:val="000000"/>
          <w:sz w:val="24"/>
          <w:szCs w:val="24"/>
          <w:lang w:eastAsia="sr-Latn-RS"/>
        </w:rPr>
        <w:lastRenderedPageBreak/>
        <w:t>Члан 117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08" w:name="str_83"/>
      <w:bookmarkEnd w:id="208"/>
      <w:r w:rsidRPr="00284ECE">
        <w:rPr>
          <w:rFonts w:ascii="Arial" w:eastAsia="Times New Roman" w:hAnsi="Arial" w:cs="Arial"/>
          <w:b/>
          <w:bCs/>
          <w:color w:val="000000"/>
          <w:sz w:val="24"/>
          <w:szCs w:val="24"/>
          <w:lang w:eastAsia="sr-Latn-RS"/>
        </w:rPr>
        <w:t>1.4а Идејно решење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09" w:name="clan_117a"/>
      <w:bookmarkEnd w:id="209"/>
      <w:r w:rsidRPr="00284ECE">
        <w:rPr>
          <w:rFonts w:ascii="Arial" w:eastAsia="Times New Roman" w:hAnsi="Arial" w:cs="Arial"/>
          <w:b/>
          <w:bCs/>
          <w:color w:val="000000"/>
          <w:sz w:val="24"/>
          <w:szCs w:val="24"/>
          <w:lang w:eastAsia="sr-Latn-RS"/>
        </w:rPr>
        <w:t>Члан 117а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Идејним решењем обавезно се приказују само подаци неопходни за издавање локацијских услова, односно подаци неопходни за утврђивање усклађености са планским документом, без разраде техничких решења.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10" w:name="str_84"/>
      <w:bookmarkEnd w:id="210"/>
      <w:r w:rsidRPr="00284ECE">
        <w:rPr>
          <w:rFonts w:ascii="Arial" w:eastAsia="Times New Roman" w:hAnsi="Arial" w:cs="Arial"/>
          <w:b/>
          <w:bCs/>
          <w:color w:val="000000"/>
          <w:sz w:val="24"/>
          <w:szCs w:val="24"/>
          <w:lang w:eastAsia="sr-Latn-RS"/>
        </w:rPr>
        <w:t>1.5. Идејни пројекат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1" w:name="clan_118"/>
      <w:bookmarkEnd w:id="211"/>
      <w:r w:rsidRPr="00284ECE">
        <w:rPr>
          <w:rFonts w:ascii="Arial" w:eastAsia="Times New Roman" w:hAnsi="Arial" w:cs="Arial"/>
          <w:b/>
          <w:bCs/>
          <w:color w:val="000000"/>
          <w:sz w:val="24"/>
          <w:szCs w:val="24"/>
          <w:lang w:eastAsia="sr-Latn-RS"/>
        </w:rPr>
        <w:t>Члан 118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 пројекат се израђује за потребе изградње објеката и извођења радова из члана 145.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 пројекат се израђује у складу са прописом којим се ближе уређује садржина техничке документације.</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12" w:name="str_85"/>
      <w:bookmarkEnd w:id="212"/>
      <w:r w:rsidRPr="00284ECE">
        <w:rPr>
          <w:rFonts w:ascii="Arial" w:eastAsia="Times New Roman" w:hAnsi="Arial" w:cs="Arial"/>
          <w:b/>
          <w:bCs/>
          <w:color w:val="000000"/>
          <w:sz w:val="24"/>
          <w:szCs w:val="24"/>
          <w:lang w:eastAsia="sr-Latn-RS"/>
        </w:rPr>
        <w:t>1.6 Пројекат за грађевинску дозволу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3" w:name="clan_118a"/>
      <w:bookmarkEnd w:id="213"/>
      <w:r w:rsidRPr="00284ECE">
        <w:rPr>
          <w:rFonts w:ascii="Arial" w:eastAsia="Times New Roman" w:hAnsi="Arial" w:cs="Arial"/>
          <w:b/>
          <w:bCs/>
          <w:color w:val="000000"/>
          <w:sz w:val="24"/>
          <w:szCs w:val="24"/>
          <w:lang w:eastAsia="sr-Latn-RS"/>
        </w:rPr>
        <w:t>Члан 118а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Елаборат о заштити од пожара израђује лице са одговарајућом лиценцом издатом у складу са прописима којима се уређује заштита од пожара.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r w:rsidRPr="00284ECE">
        <w:rPr>
          <w:rFonts w:ascii="Arial" w:eastAsia="Times New Roman" w:hAnsi="Arial" w:cs="Arial"/>
          <w:b/>
          <w:bCs/>
          <w:color w:val="000000"/>
          <w:sz w:val="24"/>
          <w:szCs w:val="24"/>
          <w:lang w:eastAsia="sr-Latn-RS"/>
        </w:rPr>
        <w:t>Чл. 119-122</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(Брисано)</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14" w:name="str_86"/>
      <w:bookmarkEnd w:id="214"/>
      <w:r w:rsidRPr="00284ECE">
        <w:rPr>
          <w:rFonts w:ascii="Arial" w:eastAsia="Times New Roman" w:hAnsi="Arial" w:cs="Arial"/>
          <w:b/>
          <w:bCs/>
          <w:color w:val="000000"/>
          <w:sz w:val="24"/>
          <w:szCs w:val="24"/>
          <w:lang w:eastAsia="sr-Latn-RS"/>
        </w:rPr>
        <w:t>1.7. Пројекат за извођење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5" w:name="clan_123"/>
      <w:bookmarkEnd w:id="215"/>
      <w:r w:rsidRPr="00284ECE">
        <w:rPr>
          <w:rFonts w:ascii="Arial" w:eastAsia="Times New Roman" w:hAnsi="Arial" w:cs="Arial"/>
          <w:b/>
          <w:bCs/>
          <w:color w:val="000000"/>
          <w:sz w:val="24"/>
          <w:szCs w:val="24"/>
          <w:lang w:eastAsia="sr-Latn-RS"/>
        </w:rPr>
        <w:t>Члан 123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извођење се може израђивати и у фазама, у ком случају се радови изводе само за ону фазу за коју је пројекат за извођење потврђен у складу са ставом 3.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16" w:name="str_87"/>
      <w:bookmarkEnd w:id="216"/>
      <w:r w:rsidRPr="00284ECE">
        <w:rPr>
          <w:rFonts w:ascii="Arial" w:eastAsia="Times New Roman" w:hAnsi="Arial" w:cs="Arial"/>
          <w:b/>
          <w:bCs/>
          <w:color w:val="000000"/>
          <w:sz w:val="24"/>
          <w:szCs w:val="24"/>
          <w:lang w:eastAsia="sr-Latn-RS"/>
        </w:rPr>
        <w:t>1.8. Пројекат изведеног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7" w:name="clan_124"/>
      <w:bookmarkEnd w:id="217"/>
      <w:r w:rsidRPr="00284ECE">
        <w:rPr>
          <w:rFonts w:ascii="Arial" w:eastAsia="Times New Roman" w:hAnsi="Arial" w:cs="Arial"/>
          <w:b/>
          <w:bCs/>
          <w:color w:val="000000"/>
          <w:sz w:val="24"/>
          <w:szCs w:val="24"/>
          <w:lang w:eastAsia="sr-Latn-RS"/>
        </w:rPr>
        <w:t>Члан 124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изведеног објекта израђује се за потребе прибављања употребне дозволе, коришћења и одржавања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Пројекат изведеног објекта израђује се за све објекте за које се по одредбама овог закона прибавља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изведеног објекта је пројекат за извођење са изменама насталим у току грађења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изведеног објекта не подлеже техничкој контроли, осим када се израђује за потребе легализације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у току грађења објекта није одступљено од пројекта за извођење, инвеститор, лице које врши стручни надзор и извођач радова потврђују и оверавају на пројекту за извођење да је изведено стање једнако пројектованом стању.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18" w:name="clan_125"/>
      <w:bookmarkEnd w:id="218"/>
      <w:r w:rsidRPr="00284ECE">
        <w:rPr>
          <w:rFonts w:ascii="Arial" w:eastAsia="Times New Roman" w:hAnsi="Arial" w:cs="Arial"/>
          <w:b/>
          <w:bCs/>
          <w:color w:val="000000"/>
          <w:sz w:val="24"/>
          <w:szCs w:val="24"/>
          <w:lang w:eastAsia="sr-Latn-RS"/>
        </w:rPr>
        <w:t>Члан 125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(Брисано)</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19" w:name="str_88"/>
      <w:bookmarkEnd w:id="219"/>
      <w:r w:rsidRPr="00284ECE">
        <w:rPr>
          <w:rFonts w:ascii="Arial" w:eastAsia="Times New Roman" w:hAnsi="Arial" w:cs="Arial"/>
          <w:b/>
          <w:bCs/>
          <w:i/>
          <w:iCs/>
          <w:color w:val="000000"/>
          <w:sz w:val="24"/>
          <w:szCs w:val="24"/>
          <w:lang w:eastAsia="sr-Latn-RS"/>
        </w:rPr>
        <w:t>2. Израда техничке документације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0" w:name="clan_126"/>
      <w:bookmarkEnd w:id="220"/>
      <w:r w:rsidRPr="00284ECE">
        <w:rPr>
          <w:rFonts w:ascii="Arial" w:eastAsia="Times New Roman" w:hAnsi="Arial" w:cs="Arial"/>
          <w:b/>
          <w:bCs/>
          <w:color w:val="000000"/>
          <w:sz w:val="24"/>
          <w:szCs w:val="24"/>
          <w:lang w:eastAsia="sr-Latn-RS"/>
        </w:rPr>
        <w:t>Члан 126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има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са овим законом и прописима донетим на основу овог закона са одговарајућим стручним резултатима;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је у складу са условима прописаним овим законом и прописима донетим на основу овог закона уписан у регистар за израду техничке документације који води министарство надлежно за послове планирања и изградње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Стручне резултате, у смислу става 1. тачка 1) овог члана,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ближе прописује услове које треба да испуне правна лица и предузетници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образује комисију за утврђивање испуњености услова за обављање послова израде техничке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комисије из става 4. овог члана министар надлежан за послове грађевинарства доноси решење о испуњености услова за обављање послова израде техничке документације и упис у регистар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5. овог члана коначно је даном достављања решења и доноси се са роком важења од две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w:t>
      </w:r>
      <w:r w:rsidRPr="00284ECE">
        <w:rPr>
          <w:rFonts w:ascii="Arial" w:eastAsia="Times New Roman" w:hAnsi="Arial" w:cs="Arial"/>
          <w:color w:val="000000"/>
          <w:sz w:val="21"/>
          <w:szCs w:val="21"/>
          <w:lang w:eastAsia="sr-Latn-RS"/>
        </w:rPr>
        <w:lastRenderedPageBreak/>
        <w:t>предузетник не испуњава услове из става 1. овог члана, као и када се утврди да је решење издато на основу нетачних или неистинитих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утврђивања испуњености услова за израду техничке документације из става 1. овог члана сноси подносилац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Висина трошкова за утврђивање испуњености услова за израду техничке документације из става 8. овог члана, саставни је део решења из става 5. овог члана.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1" w:name="clan_126a"/>
      <w:bookmarkEnd w:id="221"/>
      <w:r w:rsidRPr="00284ECE">
        <w:rPr>
          <w:rFonts w:ascii="Arial" w:eastAsia="Times New Roman" w:hAnsi="Arial" w:cs="Arial"/>
          <w:b/>
          <w:bCs/>
          <w:color w:val="000000"/>
          <w:sz w:val="24"/>
          <w:szCs w:val="24"/>
          <w:lang w:eastAsia="sr-Latn-RS"/>
        </w:rPr>
        <w:t>Члан 126а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 лице или предузетник који испуњава услове из члана 126. став 1. и члана 150. став 1.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надлежног за послове грађевинарства и у року од 30 дана поднесе захтев за доношење новог решења и достави доказе о испуњености услова за упис у регистар за израду одговарајуће врсте техничке документације, односно изградње објеката или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министарство надлежно за послове грађевинарства утврди да услови из става 2. овог члана нису испуњени, ставиће ван снаге решење издато правном лицу или предузетнику у року од 30 дана од дана утврђивања неправилности.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3. овог члана, том лицу се не може издати ново решење у наредних шест месеци од дана правноснажности решења из става 3.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којим се укида решење из става 3. овог члана је коначно даном достављања правном лицу или предузетнику на које се односи и против решења се не може уложити жалба, али се може покренути управни спор.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2" w:name="clan_127"/>
      <w:bookmarkEnd w:id="222"/>
      <w:r w:rsidRPr="00284ECE">
        <w:rPr>
          <w:rFonts w:ascii="Arial" w:eastAsia="Times New Roman" w:hAnsi="Arial" w:cs="Arial"/>
          <w:b/>
          <w:bCs/>
          <w:color w:val="000000"/>
          <w:sz w:val="24"/>
          <w:szCs w:val="24"/>
          <w:lang w:eastAsia="sr-Latn-RS"/>
        </w:rPr>
        <w:t>Члан 127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изради техничке документације не може да учествује лице које врши надзор над применом одредаба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23" w:name="str_89"/>
      <w:bookmarkEnd w:id="223"/>
      <w:r w:rsidRPr="00284ECE">
        <w:rPr>
          <w:rFonts w:ascii="Arial" w:eastAsia="Times New Roman" w:hAnsi="Arial" w:cs="Arial"/>
          <w:b/>
          <w:bCs/>
          <w:color w:val="000000"/>
          <w:sz w:val="24"/>
          <w:szCs w:val="24"/>
          <w:lang w:eastAsia="sr-Latn-RS"/>
        </w:rPr>
        <w:t>2.1. Одговорни пројектант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4" w:name="clan_128"/>
      <w:bookmarkEnd w:id="224"/>
      <w:r w:rsidRPr="00284ECE">
        <w:rPr>
          <w:rFonts w:ascii="Arial" w:eastAsia="Times New Roman" w:hAnsi="Arial" w:cs="Arial"/>
          <w:b/>
          <w:bCs/>
          <w:color w:val="000000"/>
          <w:sz w:val="24"/>
          <w:szCs w:val="24"/>
          <w:lang w:eastAsia="sr-Latn-RS"/>
        </w:rPr>
        <w:t>Члан 128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Професионални назив лиценцирани архитекта стиче се издавањем лиценце из стручне области архитектура.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Професионални назив лиценцирани пејзажни архитекта стиче се издавањем лиценце из стручне области пејзажна архитектура.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5" w:name="clan_128a"/>
      <w:bookmarkEnd w:id="225"/>
      <w:r w:rsidRPr="00284ECE">
        <w:rPr>
          <w:rFonts w:ascii="Arial" w:eastAsia="Times New Roman" w:hAnsi="Arial" w:cs="Arial"/>
          <w:b/>
          <w:bCs/>
          <w:color w:val="000000"/>
          <w:sz w:val="24"/>
          <w:szCs w:val="24"/>
          <w:lang w:eastAsia="sr-Latn-RS"/>
        </w:rPr>
        <w:t>Члан 128а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Главни пројектант мора да испуњава услове за одговорног пројектанта прописане овим законом.</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26" w:name="str_90"/>
      <w:bookmarkEnd w:id="226"/>
      <w:r w:rsidRPr="00284ECE">
        <w:rPr>
          <w:rFonts w:ascii="Arial" w:eastAsia="Times New Roman" w:hAnsi="Arial" w:cs="Arial"/>
          <w:b/>
          <w:bCs/>
          <w:i/>
          <w:iCs/>
          <w:color w:val="000000"/>
          <w:sz w:val="24"/>
          <w:szCs w:val="24"/>
          <w:lang w:eastAsia="sr-Latn-RS"/>
        </w:rPr>
        <w:t>3. Техничка контрола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7" w:name="clan_129"/>
      <w:bookmarkEnd w:id="227"/>
      <w:r w:rsidRPr="00284ECE">
        <w:rPr>
          <w:rFonts w:ascii="Arial" w:eastAsia="Times New Roman" w:hAnsi="Arial" w:cs="Arial"/>
          <w:b/>
          <w:bCs/>
          <w:color w:val="000000"/>
          <w:sz w:val="24"/>
          <w:szCs w:val="24"/>
          <w:lang w:eastAsia="sr-Latn-RS"/>
        </w:rPr>
        <w:t>Члан 129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грађевинску дозволу подлеже техничкој контроли.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w:t>
      </w:r>
      <w:r w:rsidRPr="00284ECE">
        <w:rPr>
          <w:rFonts w:ascii="Arial" w:eastAsia="Times New Roman" w:hAnsi="Arial" w:cs="Arial"/>
          <w:color w:val="000000"/>
          <w:sz w:val="21"/>
          <w:szCs w:val="21"/>
          <w:lang w:eastAsia="sr-Latn-RS"/>
        </w:rPr>
        <w:lastRenderedPageBreak/>
        <w:t>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Техничку контролу пројекта за грађевинску дозволу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Техничка контрола пројекта за грађевинску дозволу обухвата нарочито проверу: усклађености са свим условима и правилима садржаним у локацијским условима,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грађевинских производа; утицаја на животну средину и суседне објекте.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Техничка контрола пројекта за грађевинску дозволу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 извршеној техничкој контроли сачињава се извештај који потписују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техничке контроле сноси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Пројекат за грађевинску дозволу из става 8. овог члана мора бити преведен на српски језик.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28" w:name="clan_129a"/>
      <w:bookmarkEnd w:id="228"/>
      <w:r w:rsidRPr="00284ECE">
        <w:rPr>
          <w:rFonts w:ascii="Arial" w:eastAsia="Times New Roman" w:hAnsi="Arial" w:cs="Arial"/>
          <w:b/>
          <w:bCs/>
          <w:color w:val="000000"/>
          <w:sz w:val="24"/>
          <w:szCs w:val="24"/>
          <w:lang w:eastAsia="sr-Latn-RS"/>
        </w:rPr>
        <w:t>Члан 129а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Инжењерска комора Србије може преузети основно осигурање од професионалне одговорности својих чланова лиценцираних просторних планера, лиценцираних урбаниста, </w:t>
      </w:r>
      <w:r w:rsidRPr="00284ECE">
        <w:rPr>
          <w:rFonts w:ascii="Arial" w:eastAsia="Times New Roman" w:hAnsi="Arial" w:cs="Arial"/>
          <w:color w:val="000000"/>
          <w:sz w:val="21"/>
          <w:szCs w:val="21"/>
          <w:lang w:eastAsia="sr-Latn-RS"/>
        </w:rPr>
        <w:lastRenderedPageBreak/>
        <w:t>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додатног индивидуалног или другог колективног осигурања од професионалне одговорности.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Ближе услове обавезног осигурања из ст. 1. и 2. овог члана прописује министар надлежан за послове грађевинарства.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29" w:name="str_91"/>
      <w:bookmarkEnd w:id="229"/>
      <w:r w:rsidRPr="00284ECE">
        <w:rPr>
          <w:rFonts w:ascii="Arial" w:eastAsia="Times New Roman" w:hAnsi="Arial" w:cs="Arial"/>
          <w:b/>
          <w:bCs/>
          <w:i/>
          <w:iCs/>
          <w:color w:val="000000"/>
          <w:sz w:val="24"/>
          <w:szCs w:val="24"/>
          <w:lang w:eastAsia="sr-Latn-RS"/>
        </w:rPr>
        <w:t>4. Чување техничке документације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0" w:name="clan_130"/>
      <w:bookmarkEnd w:id="230"/>
      <w:r w:rsidRPr="00284ECE">
        <w:rPr>
          <w:rFonts w:ascii="Arial" w:eastAsia="Times New Roman" w:hAnsi="Arial" w:cs="Arial"/>
          <w:b/>
          <w:bCs/>
          <w:color w:val="000000"/>
          <w:sz w:val="24"/>
          <w:szCs w:val="24"/>
          <w:lang w:eastAsia="sr-Latn-RS"/>
        </w:rPr>
        <w:t>Члан 130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31" w:name="str_92"/>
      <w:bookmarkEnd w:id="231"/>
      <w:r w:rsidRPr="00284ECE">
        <w:rPr>
          <w:rFonts w:ascii="Arial" w:eastAsia="Times New Roman" w:hAnsi="Arial" w:cs="Arial"/>
          <w:b/>
          <w:bCs/>
          <w:i/>
          <w:iCs/>
          <w:color w:val="000000"/>
          <w:sz w:val="24"/>
          <w:szCs w:val="24"/>
          <w:lang w:eastAsia="sr-Latn-RS"/>
        </w:rPr>
        <w:t>5. Ревизија пројеката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2" w:name="clan_131"/>
      <w:bookmarkEnd w:id="232"/>
      <w:r w:rsidRPr="00284ECE">
        <w:rPr>
          <w:rFonts w:ascii="Arial" w:eastAsia="Times New Roman" w:hAnsi="Arial" w:cs="Arial"/>
          <w:b/>
          <w:bCs/>
          <w:color w:val="000000"/>
          <w:sz w:val="24"/>
          <w:szCs w:val="24"/>
          <w:lang w:eastAsia="sr-Latn-RS"/>
        </w:rPr>
        <w:t>Члан 131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обавезни члан ревизионе комисије је и представник даваоца концесије.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уместо идејног пројекта уз студију оправданости инвеститор може доставити пројекат за грађевинску дозволу, израђен у складу са подзаконским актом којим се уређује садржај техничке документације, који је у том случају предмет стручне контроле.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Подношење захтева и размена докумената и поднесака из става 1. овог члана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успостављања система за електронску доставу докумената и поднесака документација се може достављати и на компакт диску (CD).</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3" w:name="clan_132"/>
      <w:bookmarkEnd w:id="233"/>
      <w:r w:rsidRPr="00284ECE">
        <w:rPr>
          <w:rFonts w:ascii="Arial" w:eastAsia="Times New Roman" w:hAnsi="Arial" w:cs="Arial"/>
          <w:b/>
          <w:bCs/>
          <w:color w:val="000000"/>
          <w:sz w:val="24"/>
          <w:szCs w:val="24"/>
          <w:lang w:eastAsia="sr-Latn-RS"/>
        </w:rPr>
        <w:lastRenderedPageBreak/>
        <w:t>Члан 132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Ревизиона комисија сачињава извештај са мерама које се обавезно примењују при изради пројекта за грађевинску дозволу.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Рок за достављање извештаја из става 2. овог члана не може бити дужи од 30 дана, од дана подношења уредног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ревизиона комисија не достави извештај из става 2. овог члана у прописаном року, сматраће се да комисија нема примедбе.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ревизије пројекта сноси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Висину трошкова из става 4. овог члана утврђује министар надлежан за послове грађевинарства. </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234" w:name="str_93"/>
      <w:bookmarkEnd w:id="234"/>
      <w:r w:rsidRPr="00284ECE">
        <w:rPr>
          <w:rFonts w:ascii="Arial" w:eastAsia="Times New Roman" w:hAnsi="Arial" w:cs="Arial"/>
          <w:color w:val="000000"/>
          <w:sz w:val="32"/>
          <w:szCs w:val="32"/>
          <w:lang w:eastAsia="sr-Latn-RS"/>
        </w:rPr>
        <w:t>VI ГРАЂЕВИНСКА ДОЗВОЛА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35" w:name="str_94"/>
      <w:bookmarkEnd w:id="235"/>
      <w:r w:rsidRPr="00284ECE">
        <w:rPr>
          <w:rFonts w:ascii="Arial" w:eastAsia="Times New Roman" w:hAnsi="Arial" w:cs="Arial"/>
          <w:b/>
          <w:bCs/>
          <w:i/>
          <w:iCs/>
          <w:color w:val="000000"/>
          <w:sz w:val="24"/>
          <w:szCs w:val="24"/>
          <w:lang w:eastAsia="sr-Latn-RS"/>
        </w:rPr>
        <w:t>1. Надлежност за издавање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6" w:name="clan_133"/>
      <w:bookmarkEnd w:id="236"/>
      <w:r w:rsidRPr="00284ECE">
        <w:rPr>
          <w:rFonts w:ascii="Arial" w:eastAsia="Times New Roman" w:hAnsi="Arial" w:cs="Arial"/>
          <w:b/>
          <w:bCs/>
          <w:color w:val="000000"/>
          <w:sz w:val="24"/>
          <w:szCs w:val="24"/>
          <w:lang w:eastAsia="sr-Latn-RS"/>
        </w:rPr>
        <w:t>Члан 133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издаје грађевинску дозволу за изградњу објеката, и то: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високих брана и акумулација напуњених водом, јаловином или пепелом за које је прописано техничко осматрање;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нуклеарних објеката и других објеката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складишта нафте, течног нафтног гаса и нафтних деривата капацитета преко 500 т који се граде ван експлоатационих поља дефинисаних законом којим се уређује рударство и геолошка истраживања и магистралних топловода;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4а) севесо постројења и севесо комплекса;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стадиона за 20 000 и више гледалаца, објеката конструктивног распона преко 50 м, објеката преко 50 м висине, силоса капацитета преко 20 000 м</w:t>
      </w:r>
      <w:r w:rsidRPr="00284ECE">
        <w:rPr>
          <w:rFonts w:ascii="Arial" w:eastAsia="Times New Roman" w:hAnsi="Arial" w:cs="Arial"/>
          <w:color w:val="000000"/>
          <w:sz w:val="15"/>
          <w:szCs w:val="15"/>
          <w:vertAlign w:val="superscript"/>
          <w:lang w:eastAsia="sr-Latn-RS"/>
        </w:rPr>
        <w:t>3</w:t>
      </w:r>
      <w:r w:rsidRPr="00284ECE">
        <w:rPr>
          <w:rFonts w:ascii="Arial" w:eastAsia="Times New Roman" w:hAnsi="Arial" w:cs="Arial"/>
          <w:color w:val="000000"/>
          <w:sz w:val="21"/>
          <w:szCs w:val="21"/>
          <w:lang w:eastAsia="sr-Latn-RS"/>
        </w:rPr>
        <w:t>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термоелектрана снаге 10 MW и више, термоелектрана-топлана електричне снаге 10 MW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кВ;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међурегионалних и регионалних објеката водоснабдевања и канализације, постројења за припрему воде за пиће капацитета преко 200л/с и постројења за пречишћавање отпадних вода капацитета преко 200 л/с;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регулационих радова за заштиту од великих вода градских подручја и руралних површина већих од 300 ха;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постројења за третман неопасног отпада, спаљивањем или хемијским поступцима, капацитета више од 70 т дневно;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аеродрома за јавни ваздушни саобраћај;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путничких пристаништа, лука, пристана и марина;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14) државних путева првог и другог реда, путних објеката и саобраћајних прикључака на ове путеве и граничних прелаза;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15) јавне железничке инфраструктуре са прикључцима и метроа;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17) хидрограђевинских објеката на пловним путевима;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18) пловних канала и бродских преводница који нису у саставу хидроенергетског система;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19) регионалних депонија, односно депонија за одлагање неопасног отпада за подручје настањено са преко 200.000 становника;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 објеката за производњу енергије из обновљивих извора енергије снаге 10 MW и више;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22) објеката здравствене заштите смештајних капацитета преко 500 лежаја;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23) објеката који се граде на територији две или више јединица локалних самоуправа.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37" w:name="str_95"/>
      <w:bookmarkEnd w:id="237"/>
      <w:r w:rsidRPr="00284ECE">
        <w:rPr>
          <w:rFonts w:ascii="Arial" w:eastAsia="Times New Roman" w:hAnsi="Arial" w:cs="Arial"/>
          <w:b/>
          <w:bCs/>
          <w:i/>
          <w:iCs/>
          <w:color w:val="000000"/>
          <w:sz w:val="24"/>
          <w:szCs w:val="24"/>
          <w:lang w:eastAsia="sr-Latn-RS"/>
        </w:rPr>
        <w:t>2. Поверавање издавања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38" w:name="clan_134"/>
      <w:bookmarkEnd w:id="238"/>
      <w:r w:rsidRPr="00284ECE">
        <w:rPr>
          <w:rFonts w:ascii="Arial" w:eastAsia="Times New Roman" w:hAnsi="Arial" w:cs="Arial"/>
          <w:b/>
          <w:bCs/>
          <w:color w:val="000000"/>
          <w:sz w:val="24"/>
          <w:szCs w:val="24"/>
          <w:lang w:eastAsia="sr-Latn-RS"/>
        </w:rPr>
        <w:t>Члан 134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Поверава се јединицама локалне самоуправе издавање грађевинских дозвола за изградњу објеката који нису одређени у члану 133. овог закона.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39" w:name="str_96"/>
      <w:bookmarkEnd w:id="239"/>
      <w:r w:rsidRPr="00284ECE">
        <w:rPr>
          <w:rFonts w:ascii="Arial" w:eastAsia="Times New Roman" w:hAnsi="Arial" w:cs="Arial"/>
          <w:b/>
          <w:bCs/>
          <w:i/>
          <w:iCs/>
          <w:color w:val="000000"/>
          <w:sz w:val="24"/>
          <w:szCs w:val="24"/>
          <w:lang w:eastAsia="sr-Latn-RS"/>
        </w:rPr>
        <w:t>3. Издавање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0" w:name="clan_135"/>
      <w:bookmarkEnd w:id="240"/>
      <w:r w:rsidRPr="00284ECE">
        <w:rPr>
          <w:rFonts w:ascii="Arial" w:eastAsia="Times New Roman" w:hAnsi="Arial" w:cs="Arial"/>
          <w:b/>
          <w:bCs/>
          <w:color w:val="000000"/>
          <w:sz w:val="24"/>
          <w:szCs w:val="24"/>
          <w:lang w:eastAsia="sr-Latn-RS"/>
        </w:rPr>
        <w:t>Члан 135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енергетских објеката, пре издавања грађевинске дозволе, инвеститор прибавља енергетску дозволу,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је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цтрана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се издаје на основу важећих локацијских услова независно од тога по чијем захтеву су локацијски услови издати.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1" w:name="clan_135a"/>
      <w:bookmarkEnd w:id="241"/>
      <w:r w:rsidRPr="00284ECE">
        <w:rPr>
          <w:rFonts w:ascii="Arial" w:eastAsia="Times New Roman" w:hAnsi="Arial" w:cs="Arial"/>
          <w:b/>
          <w:bCs/>
          <w:color w:val="000000"/>
          <w:sz w:val="24"/>
          <w:szCs w:val="24"/>
          <w:lang w:eastAsia="sr-Latn-RS"/>
        </w:rPr>
        <w:t>Члан 135а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42" w:name="str_97"/>
      <w:bookmarkEnd w:id="242"/>
      <w:r w:rsidRPr="00284ECE">
        <w:rPr>
          <w:rFonts w:ascii="Arial" w:eastAsia="Times New Roman" w:hAnsi="Arial" w:cs="Arial"/>
          <w:b/>
          <w:bCs/>
          <w:i/>
          <w:iCs/>
          <w:color w:val="000000"/>
          <w:sz w:val="24"/>
          <w:szCs w:val="24"/>
          <w:lang w:eastAsia="sr-Latn-RS"/>
        </w:rPr>
        <w:t>4. Садржина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3" w:name="clan_136"/>
      <w:bookmarkEnd w:id="243"/>
      <w:r w:rsidRPr="00284ECE">
        <w:rPr>
          <w:rFonts w:ascii="Arial" w:eastAsia="Times New Roman" w:hAnsi="Arial" w:cs="Arial"/>
          <w:b/>
          <w:bCs/>
          <w:color w:val="000000"/>
          <w:sz w:val="24"/>
          <w:szCs w:val="24"/>
          <w:lang w:eastAsia="sr-Latn-RS"/>
        </w:rPr>
        <w:t>Члан 136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садржи нарочито податке 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инвеститору, односно инвеститору и финансијеру;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објекту чије се грађење дозвољава са подацима о габариту, висини, бруто развијеној грађевинској површини и предрачунској вредности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катастарској парцели, односно катастарским парцелама, односно деловима катастарских парцела на којима се гради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постојећем објекту који се уклања или реконструише ради грађења;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року важења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документацији на основу које се издаје.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Саставни део грађевинске дозволе је и извод из пројекта за грађевинску дозволу, са спецификацијом свих посебних делова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3. овог члана може се изјавити жалба у року од осам дана од дана достављања.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4" w:name="clan_137"/>
      <w:bookmarkEnd w:id="244"/>
      <w:r w:rsidRPr="00284ECE">
        <w:rPr>
          <w:rFonts w:ascii="Arial" w:eastAsia="Times New Roman" w:hAnsi="Arial" w:cs="Arial"/>
          <w:b/>
          <w:bCs/>
          <w:color w:val="000000"/>
          <w:sz w:val="24"/>
          <w:szCs w:val="24"/>
          <w:lang w:eastAsia="sr-Latn-RS"/>
        </w:rPr>
        <w:t>Члан 137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издаје се за цео објекат, односно за део објекта, ако тај део представља техничку и функционалну целину, односно за више катастарских парцела или делова катастарских парцела за изградњу линијских инфраструктурних објеката.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Припремни радови се изводе на основу грађевинске дозволе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Припремни радови за објекте из члана 133. овог закона, као и за објекте бруто развијене грађевинске површине преко 800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могу се изводити и на основу посебне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изградњу привремених јавних паркиралишта у јавној својини издаје се посебна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 3. и 4.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45" w:name="str_98"/>
      <w:bookmarkEnd w:id="245"/>
      <w:r w:rsidRPr="00284ECE">
        <w:rPr>
          <w:rFonts w:ascii="Arial" w:eastAsia="Times New Roman" w:hAnsi="Arial" w:cs="Arial"/>
          <w:b/>
          <w:bCs/>
          <w:i/>
          <w:iCs/>
          <w:color w:val="000000"/>
          <w:sz w:val="24"/>
          <w:szCs w:val="24"/>
          <w:lang w:eastAsia="sr-Latn-RS"/>
        </w:rPr>
        <w:t>5. Достављање решења о грађевинској дозволи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6" w:name="clan_138"/>
      <w:bookmarkEnd w:id="246"/>
      <w:r w:rsidRPr="00284ECE">
        <w:rPr>
          <w:rFonts w:ascii="Arial" w:eastAsia="Times New Roman" w:hAnsi="Arial" w:cs="Arial"/>
          <w:b/>
          <w:bCs/>
          <w:color w:val="000000"/>
          <w:sz w:val="24"/>
          <w:szCs w:val="24"/>
          <w:lang w:eastAsia="sr-Latn-RS"/>
        </w:rPr>
        <w:t>Члан 138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7" w:name="clan_138a"/>
      <w:bookmarkEnd w:id="247"/>
      <w:r w:rsidRPr="00284ECE">
        <w:rPr>
          <w:rFonts w:ascii="Arial" w:eastAsia="Times New Roman" w:hAnsi="Arial" w:cs="Arial"/>
          <w:b/>
          <w:bCs/>
          <w:color w:val="000000"/>
          <w:sz w:val="24"/>
          <w:szCs w:val="24"/>
          <w:lang w:eastAsia="sr-Latn-RS"/>
        </w:rPr>
        <w:lastRenderedPageBreak/>
        <w:t>Члан 138а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Грађењу се може приступити на основу правноснажног решења о грађевинској дозволи и пријави радова из члана 148.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48" w:name="str_99"/>
      <w:bookmarkEnd w:id="248"/>
      <w:r w:rsidRPr="00284ECE">
        <w:rPr>
          <w:rFonts w:ascii="Arial" w:eastAsia="Times New Roman" w:hAnsi="Arial" w:cs="Arial"/>
          <w:b/>
          <w:bCs/>
          <w:i/>
          <w:iCs/>
          <w:color w:val="000000"/>
          <w:sz w:val="24"/>
          <w:szCs w:val="24"/>
          <w:lang w:eastAsia="sr-Latn-RS"/>
        </w:rPr>
        <w:t>6. Одлучивање по жалби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49" w:name="clan_139***"/>
      <w:bookmarkEnd w:id="249"/>
      <w:r w:rsidRPr="00284ECE">
        <w:rPr>
          <w:rFonts w:ascii="Arial" w:eastAsia="Times New Roman" w:hAnsi="Arial" w:cs="Arial"/>
          <w:b/>
          <w:bCs/>
          <w:color w:val="000000"/>
          <w:sz w:val="24"/>
          <w:szCs w:val="24"/>
          <w:lang w:eastAsia="sr-Latn-RS"/>
        </w:rPr>
        <w:t>Члан 139***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жалби на решење о грађевинској дозволи јединице локалне самоуправе, као и на првостепено решење о одобрењу извођења радова из члана 145. овог закона јединице локалне самоуправе, решава министарство надлежно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Граду Београду се поверава решавање по жалби против првостепеног решења о грађевинској дозволи за које решење издају градске општине, као и на првостепено решење о одобрењу извођења радова из члана 145. овог закона, на територији града Београда.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50" w:name="str_100"/>
      <w:bookmarkEnd w:id="250"/>
      <w:r w:rsidRPr="00284ECE">
        <w:rPr>
          <w:rFonts w:ascii="Arial" w:eastAsia="Times New Roman" w:hAnsi="Arial" w:cs="Arial"/>
          <w:b/>
          <w:bCs/>
          <w:i/>
          <w:iCs/>
          <w:color w:val="000000"/>
          <w:sz w:val="24"/>
          <w:szCs w:val="24"/>
          <w:lang w:eastAsia="sr-Latn-RS"/>
        </w:rPr>
        <w:t>7. Рок важења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1" w:name="clan_140"/>
      <w:bookmarkEnd w:id="251"/>
      <w:r w:rsidRPr="00284ECE">
        <w:rPr>
          <w:rFonts w:ascii="Arial" w:eastAsia="Times New Roman" w:hAnsi="Arial" w:cs="Arial"/>
          <w:b/>
          <w:bCs/>
          <w:color w:val="000000"/>
          <w:sz w:val="24"/>
          <w:szCs w:val="24"/>
          <w:lang w:eastAsia="sr-Latn-RS"/>
        </w:rPr>
        <w:t>Члан 140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којим се утврђује престанак важења грађевинске дозволе из ст. 1. и 2. овог члана доноси орган надлежан за издавање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4. овог члана, ако се у поступку покренутом у року из става 4. овог члана, утврди да је објекат завршен у конструктивном смислу на основу записника надлежног грађевинског инспектора.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После истека рока из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52" w:name="str_101"/>
      <w:bookmarkEnd w:id="252"/>
      <w:r w:rsidRPr="00284ECE">
        <w:rPr>
          <w:rFonts w:ascii="Arial" w:eastAsia="Times New Roman" w:hAnsi="Arial" w:cs="Arial"/>
          <w:b/>
          <w:bCs/>
          <w:i/>
          <w:iCs/>
          <w:color w:val="000000"/>
          <w:sz w:val="24"/>
          <w:szCs w:val="24"/>
          <w:lang w:eastAsia="sr-Latn-RS"/>
        </w:rPr>
        <w:t>8. Измене решења о грађевинској дозволи услед промене инвеститора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3" w:name="clan_141"/>
      <w:bookmarkEnd w:id="253"/>
      <w:r w:rsidRPr="00284ECE">
        <w:rPr>
          <w:rFonts w:ascii="Arial" w:eastAsia="Times New Roman" w:hAnsi="Arial" w:cs="Arial"/>
          <w:b/>
          <w:bCs/>
          <w:color w:val="000000"/>
          <w:sz w:val="24"/>
          <w:szCs w:val="24"/>
          <w:lang w:eastAsia="sr-Latn-RS"/>
        </w:rPr>
        <w:t>Члан 141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 и други правни основ стицања права својине на објекту у изградњи.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w:t>
      </w:r>
      <w:r w:rsidRPr="00284ECE">
        <w:rPr>
          <w:rFonts w:ascii="Arial" w:eastAsia="Times New Roman" w:hAnsi="Arial" w:cs="Arial"/>
          <w:color w:val="000000"/>
          <w:sz w:val="21"/>
          <w:szCs w:val="21"/>
          <w:lang w:eastAsia="sr-Latn-RS"/>
        </w:rPr>
        <w:lastRenderedPageBreak/>
        <w:t>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измену решења о грађевинској дозволи услед промене инвеститора може се поднети до подношења захтева за употребну дозволу.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измени решења о грађевинској дозволи издаје се у року од осам дана од дана подношења захтева и садржи податке о измени у погледу имена, односно назива инвеститора, док у осталим деловима остаје непромењено.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9. овог члана доставља се ранијем и новом инвеститору и грађевинској инспекцији.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54" w:name="str_102"/>
      <w:bookmarkEnd w:id="254"/>
      <w:r w:rsidRPr="00284ECE">
        <w:rPr>
          <w:rFonts w:ascii="Arial" w:eastAsia="Times New Roman" w:hAnsi="Arial" w:cs="Arial"/>
          <w:b/>
          <w:bCs/>
          <w:i/>
          <w:iCs/>
          <w:color w:val="000000"/>
          <w:sz w:val="24"/>
          <w:szCs w:val="24"/>
          <w:lang w:eastAsia="sr-Latn-RS"/>
        </w:rPr>
        <w:t>9. Измена решења о грађевинској дозволи</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5" w:name="clan_142"/>
      <w:bookmarkEnd w:id="255"/>
      <w:r w:rsidRPr="00284ECE">
        <w:rPr>
          <w:rFonts w:ascii="Arial" w:eastAsia="Times New Roman" w:hAnsi="Arial" w:cs="Arial"/>
          <w:b/>
          <w:bCs/>
          <w:color w:val="000000"/>
          <w:sz w:val="24"/>
          <w:szCs w:val="24"/>
          <w:lang w:eastAsia="sr-Latn-RS"/>
        </w:rPr>
        <w:t>Члан 142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из става 1. овог члана прилаже се нови пројекат за грађевинску дозволу, односно сепарат пројекта за грађевинску дозволу који се мења.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орган надлежан за издавање грађевинске дозволе утврди да су настале измене у складу са издатим локацијским условима, донеће решење о измени грађевинске дозволе у року од пет радних дана од дана пријема уредне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овог члана сходно се примењују и на измену решења о одобрењу из члана 145. овог закона.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56" w:name="str_103"/>
      <w:bookmarkEnd w:id="256"/>
      <w:r w:rsidRPr="00284ECE">
        <w:rPr>
          <w:rFonts w:ascii="Arial" w:eastAsia="Times New Roman" w:hAnsi="Arial" w:cs="Arial"/>
          <w:b/>
          <w:bCs/>
          <w:i/>
          <w:iCs/>
          <w:color w:val="000000"/>
          <w:sz w:val="24"/>
          <w:szCs w:val="24"/>
          <w:lang w:eastAsia="sr-Latn-RS"/>
        </w:rPr>
        <w:t>10. Посебни случајеви грађења, односно извођења радова без прибављене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7" w:name="clan_143"/>
      <w:bookmarkEnd w:id="257"/>
      <w:r w:rsidRPr="00284ECE">
        <w:rPr>
          <w:rFonts w:ascii="Arial" w:eastAsia="Times New Roman" w:hAnsi="Arial" w:cs="Arial"/>
          <w:b/>
          <w:bCs/>
          <w:color w:val="000000"/>
          <w:sz w:val="24"/>
          <w:szCs w:val="24"/>
          <w:lang w:eastAsia="sr-Latn-RS"/>
        </w:rPr>
        <w:t>Члан 143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58" w:name="str_104"/>
      <w:bookmarkEnd w:id="258"/>
      <w:r w:rsidRPr="00284ECE">
        <w:rPr>
          <w:rFonts w:ascii="Arial" w:eastAsia="Times New Roman" w:hAnsi="Arial" w:cs="Arial"/>
          <w:b/>
          <w:bCs/>
          <w:i/>
          <w:iCs/>
          <w:color w:val="000000"/>
          <w:sz w:val="24"/>
          <w:szCs w:val="24"/>
          <w:lang w:eastAsia="sr-Latn-RS"/>
        </w:rPr>
        <w:t>11. Изградња објеката и извођење радова за које се не издаје грађевинска дозвола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59" w:name="clan_144"/>
      <w:bookmarkEnd w:id="259"/>
      <w:r w:rsidRPr="00284ECE">
        <w:rPr>
          <w:rFonts w:ascii="Arial" w:eastAsia="Times New Roman" w:hAnsi="Arial" w:cs="Arial"/>
          <w:b/>
          <w:bCs/>
          <w:color w:val="000000"/>
          <w:sz w:val="24"/>
          <w:szCs w:val="24"/>
          <w:lang w:eastAsia="sr-Latn-RS"/>
        </w:rPr>
        <w:t>Члан 144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60" w:name="clan_145"/>
      <w:bookmarkEnd w:id="260"/>
      <w:r w:rsidRPr="00284ECE">
        <w:rPr>
          <w:rFonts w:ascii="Arial" w:eastAsia="Times New Roman" w:hAnsi="Arial" w:cs="Arial"/>
          <w:b/>
          <w:bCs/>
          <w:color w:val="000000"/>
          <w:sz w:val="24"/>
          <w:szCs w:val="24"/>
          <w:lang w:eastAsia="sr-Latn-RS"/>
        </w:rPr>
        <w:t>Члан 145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доноси решење по захтеву из става 1. овог члана у року од пет радних дана од дана подношења захтева.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 3, 4. и 5. овог члана може се изјавити жалба надлежном органу у року од осам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завршетку изградње, односно извођењу радова, за објекте из става 1. овог члана, на захтев инвеститора, надлежни орган може издати употребну дозволу.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На рок важења и измену решења о одобрењу из овог члана, сходно се примењују одредбе о року важења и измени решења о грађевинској дозволи.</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61" w:name="clan_146"/>
      <w:bookmarkEnd w:id="261"/>
      <w:r w:rsidRPr="00284ECE">
        <w:rPr>
          <w:rFonts w:ascii="Arial" w:eastAsia="Times New Roman" w:hAnsi="Arial" w:cs="Arial"/>
          <w:b/>
          <w:bCs/>
          <w:color w:val="000000"/>
          <w:sz w:val="24"/>
          <w:szCs w:val="24"/>
          <w:lang w:eastAsia="sr-Latn-RS"/>
        </w:rPr>
        <w:t>Члан 146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Мањи монтажни објекти из става 1. овог члана су: објекти монтажно демонтажног типа, и то искључиво киосци до 10,5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62" w:name="str_105"/>
      <w:bookmarkEnd w:id="262"/>
      <w:r w:rsidRPr="00284ECE">
        <w:rPr>
          <w:rFonts w:ascii="Arial" w:eastAsia="Times New Roman" w:hAnsi="Arial" w:cs="Arial"/>
          <w:b/>
          <w:bCs/>
          <w:i/>
          <w:iCs/>
          <w:color w:val="000000"/>
          <w:sz w:val="24"/>
          <w:szCs w:val="24"/>
          <w:lang w:eastAsia="sr-Latn-RS"/>
        </w:rPr>
        <w:t>12. Привремена грађевинска дозвола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63" w:name="clan_147"/>
      <w:bookmarkEnd w:id="263"/>
      <w:r w:rsidRPr="00284ECE">
        <w:rPr>
          <w:rFonts w:ascii="Arial" w:eastAsia="Times New Roman" w:hAnsi="Arial" w:cs="Arial"/>
          <w:b/>
          <w:bCs/>
          <w:color w:val="000000"/>
          <w:sz w:val="24"/>
          <w:szCs w:val="24"/>
          <w:lang w:eastAsia="sr-Latn-RS"/>
        </w:rPr>
        <w:t>Члан 147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 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Жалба на решење грађевинског инспектора не задржава извршење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264" w:name="str_106"/>
      <w:bookmarkEnd w:id="264"/>
      <w:r w:rsidRPr="00284ECE">
        <w:rPr>
          <w:rFonts w:ascii="Arial" w:eastAsia="Times New Roman" w:hAnsi="Arial" w:cs="Arial"/>
          <w:color w:val="000000"/>
          <w:sz w:val="32"/>
          <w:szCs w:val="32"/>
          <w:lang w:eastAsia="sr-Latn-RS"/>
        </w:rPr>
        <w:t>VII ГРАЂЕЊЕ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65" w:name="str_107"/>
      <w:bookmarkEnd w:id="265"/>
      <w:r w:rsidRPr="00284ECE">
        <w:rPr>
          <w:rFonts w:ascii="Arial" w:eastAsia="Times New Roman" w:hAnsi="Arial" w:cs="Arial"/>
          <w:b/>
          <w:bCs/>
          <w:i/>
          <w:iCs/>
          <w:color w:val="000000"/>
          <w:sz w:val="24"/>
          <w:szCs w:val="24"/>
          <w:lang w:eastAsia="sr-Latn-RS"/>
        </w:rPr>
        <w:t>1. Пријава радова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66" w:name="clan_148"/>
      <w:bookmarkEnd w:id="266"/>
      <w:r w:rsidRPr="00284ECE">
        <w:rPr>
          <w:rFonts w:ascii="Arial" w:eastAsia="Times New Roman" w:hAnsi="Arial" w:cs="Arial"/>
          <w:b/>
          <w:bCs/>
          <w:color w:val="000000"/>
          <w:sz w:val="24"/>
          <w:szCs w:val="24"/>
          <w:lang w:eastAsia="sr-Latn-RS"/>
        </w:rPr>
        <w:t>Члан 148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подноси пријаву радова органу који је издао грађевинску дозволу пре почетка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пријаву радова подноси се доказ о регулисању обавеза у погледу доприноса за уређивање грађевинског земљишта, у складу са овим законом, решење о кућном броју, доказ о плаћеној административној такси, као и други докази одређени прописом којим се ближе уређује поступак спровођења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подноси пријаву радова за цео објекат, односно за део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је у обавези да пре издавања употребне дозволе за објекат, изврши пријаве радова за све делове тог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w:t>
      </w:r>
      <w:r w:rsidRPr="00284ECE">
        <w:rPr>
          <w:rFonts w:ascii="Arial" w:eastAsia="Times New Roman" w:hAnsi="Arial" w:cs="Arial"/>
          <w:color w:val="000000"/>
          <w:sz w:val="21"/>
          <w:szCs w:val="21"/>
          <w:lang w:eastAsia="sr-Latn-RS"/>
        </w:rPr>
        <w:lastRenderedPageBreak/>
        <w:t>потврду пројекта препарцелације, односно парцелације и изврши провођење тог пројекта препарцелације односно парцелације.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пријави из става 1. овог члана инвеститор наводи датум почетка и рок завршетка грађења, односно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о поднетој пријави обавештава грађевинску инспекцију.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Рок за завршетак грађења почиње да тече од дана подношења пријаве из става 1. овог члана.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67" w:name="str_108"/>
      <w:bookmarkEnd w:id="267"/>
      <w:r w:rsidRPr="00284ECE">
        <w:rPr>
          <w:rFonts w:ascii="Arial" w:eastAsia="Times New Roman" w:hAnsi="Arial" w:cs="Arial"/>
          <w:b/>
          <w:bCs/>
          <w:i/>
          <w:iCs/>
          <w:color w:val="000000"/>
          <w:sz w:val="24"/>
          <w:szCs w:val="24"/>
          <w:lang w:eastAsia="sr-Latn-RS"/>
        </w:rPr>
        <w:t>2. Припрема за грађење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68" w:name="clan_149"/>
      <w:bookmarkEnd w:id="268"/>
      <w:r w:rsidRPr="00284ECE">
        <w:rPr>
          <w:rFonts w:ascii="Arial" w:eastAsia="Times New Roman" w:hAnsi="Arial" w:cs="Arial"/>
          <w:b/>
          <w:bCs/>
          <w:color w:val="000000"/>
          <w:sz w:val="24"/>
          <w:szCs w:val="24"/>
          <w:lang w:eastAsia="sr-Latn-RS"/>
        </w:rPr>
        <w:t>Члан 149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69" w:name="str_109"/>
      <w:bookmarkEnd w:id="269"/>
      <w:r w:rsidRPr="00284ECE">
        <w:rPr>
          <w:rFonts w:ascii="Arial" w:eastAsia="Times New Roman" w:hAnsi="Arial" w:cs="Arial"/>
          <w:b/>
          <w:bCs/>
          <w:i/>
          <w:iCs/>
          <w:color w:val="000000"/>
          <w:sz w:val="24"/>
          <w:szCs w:val="24"/>
          <w:lang w:eastAsia="sr-Latn-RS"/>
        </w:rPr>
        <w:t>3. Извођење радова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0" w:name="clan_150"/>
      <w:bookmarkEnd w:id="270"/>
      <w:r w:rsidRPr="00284ECE">
        <w:rPr>
          <w:rFonts w:ascii="Arial" w:eastAsia="Times New Roman" w:hAnsi="Arial" w:cs="Arial"/>
          <w:b/>
          <w:bCs/>
          <w:color w:val="000000"/>
          <w:sz w:val="24"/>
          <w:szCs w:val="24"/>
          <w:lang w:eastAsia="sr-Latn-RS"/>
        </w:rPr>
        <w:t>Члан 150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Грађење објекта, односно извођење радова може да врши правно лице или предузетник (у даљем тексту: извођач радова), основан у складу са законом који: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има запослене, односно радно ангажоване лиценциране извођаче радова уписане у регистар лиценцираних извођача у складу са овим законом и прописима донетим на основу овог закона, са стручним резултатима;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има одговарајуће стручне резултате;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поседује решење о испуњености услова за грађење одговарајуће врсте објеката, односно извођење одговарајуће врсте радова на тим објектима;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је уписан у одговарајући регистар за грађење одговарајуће врсте објеката, односно извођење одговарајућих радова на тим објектима, који води министарство надлежно за послове планирања и изградње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извођач радова за одређене радове ангажује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Одговарајуће стручне резултате, у смислу става 1. овог члана, има лиценцирани извођач, односно правно лице или предузетник које је изградило или учествовало у грађењу одређене врсте објеката, односно извођењу одређених радова на тој врсти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планирања и изградње ближе прописује услове које треба да испуне правна лица и предузетници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Министар надлежан за послове планирања и изградње образује комисију за утврђивање испуњености услова за обављање стручних послова грађења објеката, односно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комисије из става 5. овог члана министар надлежан за послове грађевинарства доноси решење о испуњености услова за обављање послова грађења објеката, односно извођења радова и упис у регистар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6. овог члана коначно је даном достављања и доноси се са роком важења две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утврђивања испуњености услова из става 4. овог члана сноси подносилац захтева за утврђивање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Висину трошкова из става 8. овог члана утврђује министар надлежан за послове грађевинарства.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71" w:name="str_110"/>
      <w:bookmarkEnd w:id="271"/>
      <w:r w:rsidRPr="00284ECE">
        <w:rPr>
          <w:rFonts w:ascii="Arial" w:eastAsia="Times New Roman" w:hAnsi="Arial" w:cs="Arial"/>
          <w:b/>
          <w:bCs/>
          <w:i/>
          <w:iCs/>
          <w:color w:val="000000"/>
          <w:sz w:val="24"/>
          <w:szCs w:val="24"/>
          <w:lang w:eastAsia="sr-Latn-RS"/>
        </w:rPr>
        <w:t>4. Одговорни извођач радова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2" w:name="clan_151"/>
      <w:bookmarkEnd w:id="272"/>
      <w:r w:rsidRPr="00284ECE">
        <w:rPr>
          <w:rFonts w:ascii="Arial" w:eastAsia="Times New Roman" w:hAnsi="Arial" w:cs="Arial"/>
          <w:b/>
          <w:bCs/>
          <w:color w:val="000000"/>
          <w:sz w:val="24"/>
          <w:szCs w:val="24"/>
          <w:lang w:eastAsia="sr-Latn-RS"/>
        </w:rPr>
        <w:t>Члан 151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Лиценца за извођење радова издаје се за стручне, односно уже стручне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бруто површине, објеката мање сложених грађевинских конструкција распона до 12 м,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73" w:name="str_111"/>
      <w:bookmarkEnd w:id="273"/>
      <w:r w:rsidRPr="00284ECE">
        <w:rPr>
          <w:rFonts w:ascii="Arial" w:eastAsia="Times New Roman" w:hAnsi="Arial" w:cs="Arial"/>
          <w:b/>
          <w:bCs/>
          <w:i/>
          <w:iCs/>
          <w:color w:val="000000"/>
          <w:sz w:val="24"/>
          <w:szCs w:val="24"/>
          <w:lang w:eastAsia="sr-Latn-RS"/>
        </w:rPr>
        <w:t>5. Обавезе извођача радова и одговорног извођача радова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4" w:name="clan_152"/>
      <w:bookmarkEnd w:id="274"/>
      <w:r w:rsidRPr="00284ECE">
        <w:rPr>
          <w:rFonts w:ascii="Arial" w:eastAsia="Times New Roman" w:hAnsi="Arial" w:cs="Arial"/>
          <w:b/>
          <w:bCs/>
          <w:color w:val="000000"/>
          <w:sz w:val="24"/>
          <w:szCs w:val="24"/>
          <w:lang w:eastAsia="sr-Latn-RS"/>
        </w:rPr>
        <w:t>Члан 152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Извођач радова је дужан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пре почетка радова потпише пројекат за извођење;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решењем одреди одговорног извођача радова на градилишту;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одговорном извођачу радова обезбеди уговор о грађењу и документацију на основу које се гради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обезбеди превентивне мере за безбедан и здрав рад,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Извођач радова подноси органу који је издао грађевинску дозволу изјаву о завршетку израде темеља и о завршетку објекта у конструктивном смислу.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3. за објекте из члана 2. тачка 26) овог закона не доставља се изјава о завршетку израде темеља.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 надлежну грађевинску инспекцију која има обавезу да у року од десет дана изврши инспекцијски надзор и о томе обавести надлежни орган.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w:t>
      </w:r>
      <w:r w:rsidRPr="00284ECE">
        <w:rPr>
          <w:rFonts w:ascii="Arial" w:eastAsia="Times New Roman" w:hAnsi="Arial" w:cs="Arial"/>
          <w:color w:val="000000"/>
          <w:sz w:val="21"/>
          <w:szCs w:val="21"/>
          <w:lang w:eastAsia="sr-Latn-RS"/>
        </w:rPr>
        <w:lastRenderedPageBreak/>
        <w:t>извршене техничке контроле, појава археолошких налазишта, активирање клизишта, појава подземних вода и сл.).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Одговорни извођач радова дужан је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обезбеђује сигурност објекта, лица која се налазе на градилишту и околине (суседних објеката и саобраћајница);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3в) управља грађевинским отпадом насталим током грађења на градилишту сагласно прописима којима се уређује управљање отпадом;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3г) користи и/или складишти грађевински отпад настао током грађења на градилишту сагласно прописима којима се уређује управљање отпадом;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обезбеђује доказ о квалитету извршених радова, односно уграђеног материјала, инсталација и опреме;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води грађевински дневник, грађевинску књигу и обезбеђује књигу инспекције;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обезбеђује мерења и геодетско осматрање понашања тла и објекта у току грађења;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обезбеђује објекте и околину у случају прекида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75" w:name="str_112"/>
      <w:bookmarkEnd w:id="275"/>
      <w:r w:rsidRPr="00284ECE">
        <w:rPr>
          <w:rFonts w:ascii="Arial" w:eastAsia="Times New Roman" w:hAnsi="Arial" w:cs="Arial"/>
          <w:b/>
          <w:bCs/>
          <w:i/>
          <w:iCs/>
          <w:color w:val="000000"/>
          <w:sz w:val="24"/>
          <w:szCs w:val="24"/>
          <w:lang w:eastAsia="sr-Latn-RS"/>
        </w:rPr>
        <w:t>6. Стручни надзор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6" w:name="clan_153"/>
      <w:bookmarkEnd w:id="276"/>
      <w:r w:rsidRPr="00284ECE">
        <w:rPr>
          <w:rFonts w:ascii="Arial" w:eastAsia="Times New Roman" w:hAnsi="Arial" w:cs="Arial"/>
          <w:b/>
          <w:bCs/>
          <w:color w:val="000000"/>
          <w:sz w:val="24"/>
          <w:szCs w:val="24"/>
          <w:lang w:eastAsia="sr-Latn-RS"/>
        </w:rPr>
        <w:t>Члан 153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Инвеститор обезбеђује стручни надзор у току грађења објекта, односно извођења радова за које је издата грађевинска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 надзор може да врши лице које испуњава услове прописане овим законом за одговорног пројектанта или одговорног извођача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77" w:name="clan_153a"/>
      <w:bookmarkEnd w:id="277"/>
      <w:r w:rsidRPr="00284ECE">
        <w:rPr>
          <w:rFonts w:ascii="Arial" w:eastAsia="Times New Roman" w:hAnsi="Arial" w:cs="Arial"/>
          <w:b/>
          <w:bCs/>
          <w:color w:val="000000"/>
          <w:sz w:val="24"/>
          <w:szCs w:val="24"/>
          <w:lang w:eastAsia="sr-Latn-RS"/>
        </w:rPr>
        <w:t>Члан 153а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278" w:name="str_113"/>
      <w:bookmarkEnd w:id="278"/>
      <w:r w:rsidRPr="00284ECE">
        <w:rPr>
          <w:rFonts w:ascii="Arial" w:eastAsia="Times New Roman" w:hAnsi="Arial" w:cs="Arial"/>
          <w:color w:val="000000"/>
          <w:sz w:val="32"/>
          <w:szCs w:val="32"/>
          <w:lang w:eastAsia="sr-Latn-RS"/>
        </w:rPr>
        <w:t>VIII УПОТРЕБНА ДОЗВОЛА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79" w:name="str_114"/>
      <w:bookmarkEnd w:id="279"/>
      <w:r w:rsidRPr="00284ECE">
        <w:rPr>
          <w:rFonts w:ascii="Arial" w:eastAsia="Times New Roman" w:hAnsi="Arial" w:cs="Arial"/>
          <w:b/>
          <w:bCs/>
          <w:i/>
          <w:iCs/>
          <w:color w:val="000000"/>
          <w:sz w:val="24"/>
          <w:szCs w:val="24"/>
          <w:lang w:eastAsia="sr-Latn-RS"/>
        </w:rPr>
        <w:t>1. Технички преглед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0" w:name="clan_154"/>
      <w:bookmarkEnd w:id="280"/>
      <w:r w:rsidRPr="00284ECE">
        <w:rPr>
          <w:rFonts w:ascii="Arial" w:eastAsia="Times New Roman" w:hAnsi="Arial" w:cs="Arial"/>
          <w:b/>
          <w:bCs/>
          <w:color w:val="000000"/>
          <w:sz w:val="24"/>
          <w:szCs w:val="24"/>
          <w:lang w:eastAsia="sr-Latn-RS"/>
        </w:rPr>
        <w:t>Члан 154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Подобност објекта за употребу утврђује се техничким прегледом.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може се вршити и упоредо са извођењем радова.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грађевинских производа, опреме и постројења.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81" w:name="str_115"/>
      <w:bookmarkEnd w:id="281"/>
      <w:r w:rsidRPr="00284ECE">
        <w:rPr>
          <w:rFonts w:ascii="Arial" w:eastAsia="Times New Roman" w:hAnsi="Arial" w:cs="Arial"/>
          <w:b/>
          <w:bCs/>
          <w:color w:val="000000"/>
          <w:sz w:val="24"/>
          <w:szCs w:val="24"/>
          <w:lang w:eastAsia="sr-Latn-RS"/>
        </w:rPr>
        <w:lastRenderedPageBreak/>
        <w:t>1.1. Комисија за технички преглед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2" w:name="clan_155"/>
      <w:bookmarkEnd w:id="282"/>
      <w:r w:rsidRPr="00284ECE">
        <w:rPr>
          <w:rFonts w:ascii="Arial" w:eastAsia="Times New Roman" w:hAnsi="Arial" w:cs="Arial"/>
          <w:b/>
          <w:bCs/>
          <w:color w:val="000000"/>
          <w:sz w:val="24"/>
          <w:szCs w:val="24"/>
          <w:lang w:eastAsia="sr-Latn-RS"/>
        </w:rPr>
        <w:t>Члан 155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Технички преглед објекта обезбеђује инвеститор,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техничког прегледа сноси инвеститор.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3" w:name="clan_156"/>
      <w:bookmarkEnd w:id="283"/>
      <w:r w:rsidRPr="00284ECE">
        <w:rPr>
          <w:rFonts w:ascii="Arial" w:eastAsia="Times New Roman" w:hAnsi="Arial" w:cs="Arial"/>
          <w:b/>
          <w:bCs/>
          <w:color w:val="000000"/>
          <w:sz w:val="24"/>
          <w:szCs w:val="24"/>
          <w:lang w:eastAsia="sr-Latn-RS"/>
        </w:rPr>
        <w:t>Члан 156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Не може се вршити технички преглед објекта или његовог дела, ни одобрити употреба ако је објекат, односно његов део, изграђен без грађевинске дозволе. </w:t>
      </w:r>
    </w:p>
    <w:p w:rsidR="00284ECE" w:rsidRPr="00284ECE" w:rsidRDefault="00284ECE" w:rsidP="00284ECE">
      <w:pPr>
        <w:spacing w:before="240" w:after="240" w:line="240" w:lineRule="auto"/>
        <w:jc w:val="center"/>
        <w:rPr>
          <w:rFonts w:ascii="Arial" w:eastAsia="Times New Roman" w:hAnsi="Arial" w:cs="Arial"/>
          <w:b/>
          <w:bCs/>
          <w:color w:val="000000"/>
          <w:sz w:val="24"/>
          <w:szCs w:val="24"/>
          <w:lang w:eastAsia="sr-Latn-RS"/>
        </w:rPr>
      </w:pPr>
      <w:bookmarkStart w:id="284" w:name="str_116"/>
      <w:bookmarkEnd w:id="284"/>
      <w:r w:rsidRPr="00284ECE">
        <w:rPr>
          <w:rFonts w:ascii="Arial" w:eastAsia="Times New Roman" w:hAnsi="Arial" w:cs="Arial"/>
          <w:b/>
          <w:bCs/>
          <w:color w:val="000000"/>
          <w:sz w:val="24"/>
          <w:szCs w:val="24"/>
          <w:lang w:eastAsia="sr-Latn-RS"/>
        </w:rPr>
        <w:t>1.2. Пробни рад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5" w:name="clan_157"/>
      <w:bookmarkEnd w:id="285"/>
      <w:r w:rsidRPr="00284ECE">
        <w:rPr>
          <w:rFonts w:ascii="Arial" w:eastAsia="Times New Roman" w:hAnsi="Arial" w:cs="Arial"/>
          <w:b/>
          <w:bCs/>
          <w:color w:val="000000"/>
          <w:sz w:val="24"/>
          <w:szCs w:val="24"/>
          <w:lang w:eastAsia="sr-Latn-RS"/>
        </w:rPr>
        <w:t>Члан 157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 одобри пуштање објекта у пробни рад, под условом да утврди да су за то испуњени услови, и о томе без одлагања обавести надлежни орган.</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Пробни рад може трајати најдуже годину дана. Обавеза је инвеститора да прати резултате пробног рада.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86" w:name="str_117"/>
      <w:bookmarkEnd w:id="286"/>
      <w:r w:rsidRPr="00284ECE">
        <w:rPr>
          <w:rFonts w:ascii="Arial" w:eastAsia="Times New Roman" w:hAnsi="Arial" w:cs="Arial"/>
          <w:b/>
          <w:bCs/>
          <w:i/>
          <w:iCs/>
          <w:color w:val="000000"/>
          <w:sz w:val="24"/>
          <w:szCs w:val="24"/>
          <w:lang w:eastAsia="sr-Latn-RS"/>
        </w:rPr>
        <w:t>2. Издавање употребне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7" w:name="clan_158"/>
      <w:bookmarkEnd w:id="287"/>
      <w:r w:rsidRPr="00284ECE">
        <w:rPr>
          <w:rFonts w:ascii="Arial" w:eastAsia="Times New Roman" w:hAnsi="Arial" w:cs="Arial"/>
          <w:b/>
          <w:bCs/>
          <w:color w:val="000000"/>
          <w:sz w:val="24"/>
          <w:szCs w:val="24"/>
          <w:lang w:eastAsia="sr-Latn-RS"/>
        </w:rPr>
        <w:t>Члан 158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Објекат за који је у складу са овим законом предвиђено издавање грађевинске дозволе може се користити по претходно прибављеној употребној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који је издао грађевинску дозволу издаје решењем употребну дозволу, у року од пет радних дана од дана подношења захтева за издавање употребне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издаје се на основу правноснажног решења о грађевинској дозволи и пријави радова из члана 148.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Изузетно од става 7.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садржи и гарантни рок за објекат и поједине врсте радова утврђене посебним прописом.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Употребна дозвола се доставља инвеститору и надлежном грађевинском инспектору.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2. овог члана може се изјавити жалба у року од осам дана од дана достављања.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државног премера и катастра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Елаборат геодетских радова се пре издавања употребне дозволе доставља на преглед органу надлежном за послове државног премера и катастра.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Док траје преглед елабората из става 18. овог члана не теку рокови прописани за издавање употребне дозволе.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88" w:name="clan_158a"/>
      <w:bookmarkEnd w:id="288"/>
      <w:r w:rsidRPr="00284ECE">
        <w:rPr>
          <w:rFonts w:ascii="Arial" w:eastAsia="Times New Roman" w:hAnsi="Arial" w:cs="Arial"/>
          <w:b/>
          <w:bCs/>
          <w:color w:val="000000"/>
          <w:sz w:val="24"/>
          <w:szCs w:val="24"/>
          <w:lang w:eastAsia="sr-Latn-RS"/>
        </w:rPr>
        <w:t>Члан 158а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Ако по издавању решења о употребној дозволи, орган надлежан за послове државног премера и катастра утврди да постоји неусаглашеност података између издатог решења о употребној дозволи и података у елаборату геодетских радова, наложиће усаглашавање ових података пре уписа права својине на објекту и посебним деловима објекта. Орган надлежан за послове државног премера и катастра, одмах по утврђивању </w:t>
      </w:r>
      <w:r w:rsidRPr="00284ECE">
        <w:rPr>
          <w:rFonts w:ascii="Arial" w:eastAsia="Times New Roman" w:hAnsi="Arial" w:cs="Arial"/>
          <w:color w:val="000000"/>
          <w:sz w:val="21"/>
          <w:szCs w:val="21"/>
          <w:lang w:eastAsia="sr-Latn-RS"/>
        </w:rPr>
        <w:lastRenderedPageBreak/>
        <w:t>неусаглашености података, обавештава о тој чињеници орган надлежан за издавање решења о употребној дозволи, који по службеној дужности покреће поступак и врши усаглашавање података на основу чињенице из елабората геодетских радова, који доставља инвеститор и издаје ново решење о употребној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по издавању решења о употребној дозволи и уписа права својине на објекту и посебним деловима објекта, накнадно буде утврђено да у издатом решењу о употребној дозволи постоји повреда неке законске одредбе или нека друга очигледна грешка (погрешно обрачуната висина доприноса, грешка у нумерацији посебних делова, погрешан обрачун површина и сл.), надлежни орган ће, по захтеву инвеститора изменити решење о употребној дозволи.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2. овог члана се, по службеној дужности, доставља органу надлежном за послове државног премера и катастра и представља исправу подобну за упис промене.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орган надлежан за издавање употребне дозволе утврди да је захтев за измену употребне дозволе из става 2. овог члана основан, донеће решење о измени употребне дозволе у року од пет радних дана од дана пријема уредне документације.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89" w:name="str_118"/>
      <w:bookmarkEnd w:id="289"/>
      <w:r w:rsidRPr="00284ECE">
        <w:rPr>
          <w:rFonts w:ascii="Arial" w:eastAsia="Times New Roman" w:hAnsi="Arial" w:cs="Arial"/>
          <w:b/>
          <w:bCs/>
          <w:i/>
          <w:iCs/>
          <w:color w:val="000000"/>
          <w:sz w:val="24"/>
          <w:szCs w:val="24"/>
          <w:lang w:eastAsia="sr-Latn-RS"/>
        </w:rPr>
        <w:t>3. Одржавање објекта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0" w:name="clan_159"/>
      <w:bookmarkEnd w:id="290"/>
      <w:r w:rsidRPr="00284ECE">
        <w:rPr>
          <w:rFonts w:ascii="Arial" w:eastAsia="Times New Roman" w:hAnsi="Arial" w:cs="Arial"/>
          <w:b/>
          <w:bCs/>
          <w:color w:val="000000"/>
          <w:sz w:val="24"/>
          <w:szCs w:val="24"/>
          <w:lang w:eastAsia="sr-Latn-RS"/>
        </w:rPr>
        <w:t>Члан 159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1" w:name="clan_160"/>
      <w:bookmarkEnd w:id="291"/>
      <w:r w:rsidRPr="00284ECE">
        <w:rPr>
          <w:rFonts w:ascii="Arial" w:eastAsia="Times New Roman" w:hAnsi="Arial" w:cs="Arial"/>
          <w:b/>
          <w:bCs/>
          <w:color w:val="000000"/>
          <w:sz w:val="24"/>
          <w:szCs w:val="24"/>
          <w:lang w:eastAsia="sr-Latn-RS"/>
        </w:rPr>
        <w:t>Члан 160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 </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292" w:name="str_119"/>
      <w:bookmarkEnd w:id="292"/>
      <w:r w:rsidRPr="00284ECE">
        <w:rPr>
          <w:rFonts w:ascii="Arial" w:eastAsia="Times New Roman" w:hAnsi="Arial" w:cs="Arial"/>
          <w:color w:val="000000"/>
          <w:sz w:val="32"/>
          <w:szCs w:val="32"/>
          <w:lang w:eastAsia="sr-Latn-RS"/>
        </w:rPr>
        <w:t>IX СТРУЧНИ ИСПИТ, КОНТИНУИРАНО УСАВРШАВАЊЕ И ЛИЦЕНЦЕ ЗА ПРОСТОРНОГ ПЛАНЕРА, АРХИТЕКТУ, АРХИТЕКТУ УРБАНИСТУ, ИНЖЕЊЕРА И ИЗВОЂАЧА РАДОВА И СТРАНА ЛИЦА КОЈА ОБАВЉАЈУ СТРУЧНЕ ПОСЛОВЕ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93" w:name="str_120"/>
      <w:bookmarkEnd w:id="293"/>
      <w:r w:rsidRPr="00284ECE">
        <w:rPr>
          <w:rFonts w:ascii="Arial" w:eastAsia="Times New Roman" w:hAnsi="Arial" w:cs="Arial"/>
          <w:b/>
          <w:bCs/>
          <w:i/>
          <w:iCs/>
          <w:color w:val="000000"/>
          <w:sz w:val="24"/>
          <w:szCs w:val="24"/>
          <w:lang w:eastAsia="sr-Latn-RS"/>
        </w:rPr>
        <w:t>1. Стручни испит и континуирано усавршавање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4" w:name="clan_161"/>
      <w:bookmarkEnd w:id="294"/>
      <w:r w:rsidRPr="00284ECE">
        <w:rPr>
          <w:rFonts w:ascii="Arial" w:eastAsia="Times New Roman" w:hAnsi="Arial" w:cs="Arial"/>
          <w:b/>
          <w:bCs/>
          <w:color w:val="000000"/>
          <w:sz w:val="24"/>
          <w:szCs w:val="24"/>
          <w:lang w:eastAsia="sr-Latn-RS"/>
        </w:rPr>
        <w:t>Члан 161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 испит полаже лице које је стекло образовање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и које је стекло најмање три године одговарајућег стручног искуства и остварило стручне резултате из те стручне, односно уже стручне области у складу са прописом којим се ближе уређују услови за полагање стручног испита, издавање лиценце и упис у регистар.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Изузетно од става 1. овог члана, стручни испит може да полаже и лице које је стекло образовање из одговарајуће стручне области на основним академским или струковним </w:t>
      </w:r>
      <w:r w:rsidRPr="00284ECE">
        <w:rPr>
          <w:rFonts w:ascii="Arial" w:eastAsia="Times New Roman" w:hAnsi="Arial" w:cs="Arial"/>
          <w:color w:val="000000"/>
          <w:sz w:val="21"/>
          <w:szCs w:val="21"/>
          <w:lang w:eastAsia="sr-Latn-RS"/>
        </w:rPr>
        <w:lastRenderedPageBreak/>
        <w:t>студијама обима од најмање 180 ЕСПБ и које је стекло најмање пет година одговарајућег стручног искуства из те стручне, односно уже стручне области и остварило стручне резултате на грађењу објеката, односно извођењу радова из члана 151. став 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када је лице стекло одговарајуће стручно искуство након завршетка основних академских, односно струковних студија или за време трајања вишег нивоа академског или струковног образовања (мастер), то стручно искуство признаје се у укупно потребно искуство из става 1. овог члана у трајању до највише једне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 испит се полаже пред комисијом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коју решењем образује министар надлежан за послове грађевинарства, просторног планирања и урбанизма за сваку стручну област у складу са прописом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Стручни испит се полаже према програму за одређену стручну, односно ужу стручну област чији обухват и садржај одговара врсти послова који се обављају у складу са законом и за које се доказује одговарајуће стручно искуство и стечени одговарајући ниво и врста образовања.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Програм за одређену стручну, односно ужу стручну област ближе прописује министар надлежан за послове планирања и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Трошкове полагања стручног испита и издавања лиценце из члана 162. овог закона сноси лице из ст. 1. и 2. овог члана, а може да сноси и правно лице или предузетник код кога је то лице запослено или радно ангажовано.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Административно-стручне и техничке послове у вези са пријемом и обрадом пријава за полагање стручног испита и организовањем полагања стручног испита,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5" w:name="clan_161a"/>
      <w:bookmarkEnd w:id="295"/>
      <w:r w:rsidRPr="00284ECE">
        <w:rPr>
          <w:rFonts w:ascii="Arial" w:eastAsia="Times New Roman" w:hAnsi="Arial" w:cs="Arial"/>
          <w:b/>
          <w:bCs/>
          <w:color w:val="000000"/>
          <w:sz w:val="24"/>
          <w:szCs w:val="24"/>
          <w:lang w:eastAsia="sr-Latn-RS"/>
        </w:rPr>
        <w:t>Члан 161а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дужни су да током обављања послова, за које им је издата лиценца и извршен упис у регистар, континуирано усавршавају своје знање и вештине (у даљем тексту: стручно усавршавање) у циљу стицања услова за продужење права на обављање стручних послова.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Лиценцирана лица из става 1. овог члана дужна су да доставе надлежном министарству потврду, односно други доказ о обављеном стручном усавршавању који издаје носилац стручног усавршавања у сврху вођења евиденције о стручном усавршавању у регистру лиценцираних инжењера, архитеката и просторних планера и регистру лиценцираних извођача.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Стручно усавршавање организује и спроводи Инжењерска комора Србије или друго правно лице, струковна организација или удружење, које испуни услове за обављање стручног усавршавања (у даљем тексту: акредитација).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Акредитација обухвата проверу испуњености административних и техничких услова и адекватности програма стручног усавршавања.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Испуњеност услова из става 3. овог члана проверава комисија коју решењем образује министар надлежан за послове планирања и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основу предлога комисије из става 5. овог члана министар надлежан за послове планирања и изградње доноси решење о издавању акредитације, односно решење о продужењу акредитације на сваке две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планирања и изградње ближе прописује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96" w:name="str_121"/>
      <w:bookmarkEnd w:id="296"/>
      <w:r w:rsidRPr="00284ECE">
        <w:rPr>
          <w:rFonts w:ascii="Arial" w:eastAsia="Times New Roman" w:hAnsi="Arial" w:cs="Arial"/>
          <w:b/>
          <w:bCs/>
          <w:i/>
          <w:iCs/>
          <w:color w:val="000000"/>
          <w:sz w:val="24"/>
          <w:szCs w:val="24"/>
          <w:lang w:eastAsia="sr-Latn-RS"/>
        </w:rPr>
        <w:t>2. Издавање, одузимање и продужење лиценци и регистар лиценцираних инжењера, архитеката и просторних планера и регистар лиценцираних извођача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7" w:name="clan_162"/>
      <w:bookmarkEnd w:id="297"/>
      <w:r w:rsidRPr="00284ECE">
        <w:rPr>
          <w:rFonts w:ascii="Arial" w:eastAsia="Times New Roman" w:hAnsi="Arial" w:cs="Arial"/>
          <w:b/>
          <w:bCs/>
          <w:color w:val="000000"/>
          <w:sz w:val="24"/>
          <w:szCs w:val="24"/>
          <w:lang w:eastAsia="sr-Latn-RS"/>
        </w:rPr>
        <w:t>Члан 162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из става 1. овог члана може се изјавити жалба Влади у року од пет дана од дана уручења решења. Жалба не одлаже извршење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Владе може се покренути управни спор.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податке о стеченом образовању;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податке о лиценци које лице поседује (број лиценце, датум издавања и др.), са описом стручних послова за које је издата лиценца;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податке о статусу (активан или није активан);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податке о закљученом осигурању од професионалне одговорности у вези са чланом 129а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податке о поступцима за утврђивање професионалне одговорности, суспензији или одузимању лиценце;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податке које ближе прописује министар надлежан за послове грађевинарства, просторног планирања 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8) друге податке.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уписом активног статуса у регистар из става 4. овог члана на основу важеће полисе осигурања од професионалне одговорности из члана 129а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регистар из става 4. овог члана статус "није активан" уписује се: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на лични захтев;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недостављањем важеће полисе осигурања од професионалне одговорности;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неиспуњавањем услова за продужење лиценце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суспендовањем лиценце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на основу других разлога прописаних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Подаци који нису садржани у решењу о издавању лиценце уписују се у регистар из става 4. овог члана на лични захтев или на захтев надлежног органа.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поступак утврђивања професионалне одговорности лиценцираних лица сходно се примењује закон којим се уређује општи управни поступак.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298" w:name="str_122"/>
      <w:bookmarkEnd w:id="298"/>
      <w:r w:rsidRPr="00284ECE">
        <w:rPr>
          <w:rFonts w:ascii="Arial" w:eastAsia="Times New Roman" w:hAnsi="Arial" w:cs="Arial"/>
          <w:b/>
          <w:bCs/>
          <w:i/>
          <w:iCs/>
          <w:color w:val="000000"/>
          <w:sz w:val="24"/>
          <w:szCs w:val="24"/>
          <w:lang w:eastAsia="sr-Latn-RS"/>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299" w:name="clan_162a"/>
      <w:bookmarkEnd w:id="299"/>
      <w:r w:rsidRPr="00284ECE">
        <w:rPr>
          <w:rFonts w:ascii="Arial" w:eastAsia="Times New Roman" w:hAnsi="Arial" w:cs="Arial"/>
          <w:b/>
          <w:bCs/>
          <w:color w:val="000000"/>
          <w:sz w:val="24"/>
          <w:szCs w:val="24"/>
          <w:lang w:eastAsia="sr-Latn-RS"/>
        </w:rPr>
        <w:t>Члан 162а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Физичко лице коме је издата лиценца или друго овлашћење, односно лице које је уписано у одговарајући регистар надлежног органа или тела према прописима друге државе (у даљем тексту: страно овлашћено физичко лице), за обављање стручних послова који одговарају стручним пословима утврђеним овим законом, има право у Републици Србији на обављање тих стручних послова у својству одговорног лица под условима реципроцитета и уколико испуњава услове утврђене овим законом, прописима донетим на основу овог закона и посебним законом којим се уређује признавање страних професионалних квалификација.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 овлашћено физичко лице мора да испуњава услове утврђене законом којим се уређује запошљавање и рад странаца.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посебним законом којим се уређује признавање професионалних квалификација и другим посебним прописима.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комисије из члана 161. став 4. овог закона, министар надлежан за послове планирања и изградње доноси решење о испуњености услова из става 1. овог члана, на основу кога се по службеној дужности врши упис у евиденцију из члана 162. став 4.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из става 4. овог члана може се изјавити жалба Влади у року од пет дана од дана уручења решења. Жалба не одлаже извршење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Владе може се покренути управни спор.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0" w:name="clan_162b"/>
      <w:bookmarkEnd w:id="300"/>
      <w:r w:rsidRPr="00284ECE">
        <w:rPr>
          <w:rFonts w:ascii="Arial" w:eastAsia="Times New Roman" w:hAnsi="Arial" w:cs="Arial"/>
          <w:b/>
          <w:bCs/>
          <w:color w:val="000000"/>
          <w:sz w:val="24"/>
          <w:szCs w:val="24"/>
          <w:lang w:eastAsia="sr-Latn-RS"/>
        </w:rPr>
        <w:t>Члан 162б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 правно лице, односно предузетник са седиштем у другој држави има право у Републици Србији на обављање стручних послова утврђених овом законом, под истим условима које треба да испуни правно лице, односно предузетник са седиштем у Републици Србији, у складу са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Одредба става 1. овог члана не примењује се на правна лица, односно предузетнике са седиштем у држави потписници европског економског простора (у даљем тексту: ЕЕП) након приступања Републике Србије Европској унији.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предлог комисија из чл. 36, 126. и 150. овог закона, министар надлежан за послове планирања и изградње доноси решење о испуњености услова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из става 4. овог члана може се изјавити жалба Влади у року од пет дана од дана уручења решења. Жалба не одлаже извршење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Владе може се покренути управни спор.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1" w:name="clan_162v"/>
      <w:bookmarkEnd w:id="301"/>
      <w:r w:rsidRPr="00284ECE">
        <w:rPr>
          <w:rFonts w:ascii="Arial" w:eastAsia="Times New Roman" w:hAnsi="Arial" w:cs="Arial"/>
          <w:b/>
          <w:bCs/>
          <w:color w:val="000000"/>
          <w:sz w:val="24"/>
          <w:szCs w:val="24"/>
          <w:lang w:eastAsia="sr-Latn-RS"/>
        </w:rPr>
        <w:t>Члан 162в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Страном овлашћеном физичком лицу признаје се закључен уговор о осигурању од професионалне одговорности у другој држави у којој је пословно настањен,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2" w:name="clan_162g"/>
      <w:bookmarkEnd w:id="302"/>
      <w:r w:rsidRPr="00284ECE">
        <w:rPr>
          <w:rFonts w:ascii="Arial" w:eastAsia="Times New Roman" w:hAnsi="Arial" w:cs="Arial"/>
          <w:b/>
          <w:bCs/>
          <w:color w:val="000000"/>
          <w:sz w:val="24"/>
          <w:szCs w:val="24"/>
          <w:lang w:eastAsia="sr-Latn-RS"/>
        </w:rPr>
        <w:t>Члан 162г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довољан за обављање послова из одговарајуће стручне области за које је одговорно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 овлашћено лице које у обављању стручних послова у својству одговорног лица користи услугу превођења, чини то на сопствену одговорност и трошак.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03" w:name="str_123"/>
      <w:bookmarkEnd w:id="303"/>
      <w:r w:rsidRPr="00284ECE">
        <w:rPr>
          <w:rFonts w:ascii="Arial" w:eastAsia="Times New Roman" w:hAnsi="Arial" w:cs="Arial"/>
          <w:b/>
          <w:bCs/>
          <w:i/>
          <w:iCs/>
          <w:color w:val="000000"/>
          <w:sz w:val="24"/>
          <w:szCs w:val="24"/>
          <w:lang w:eastAsia="sr-Latn-RS"/>
        </w:rPr>
        <w:t>4. Признавање професионалних квалификација у области просторног и урбанистичког планирања, израде техничке документације и грађења за страна лица држављане потписница ЕЕП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4" w:name="clan_162d"/>
      <w:bookmarkEnd w:id="304"/>
      <w:r w:rsidRPr="00284ECE">
        <w:rPr>
          <w:rFonts w:ascii="Arial" w:eastAsia="Times New Roman" w:hAnsi="Arial" w:cs="Arial"/>
          <w:b/>
          <w:bCs/>
          <w:color w:val="000000"/>
          <w:sz w:val="24"/>
          <w:szCs w:val="24"/>
          <w:lang w:eastAsia="sr-Latn-RS"/>
        </w:rPr>
        <w:t>Члан 162д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 овлашћено физичко лице које је држављанин потписнице ЕЕП, има право у Републици Србији на трајно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је уписано у евиденцију страних лица коју води министарство надлежно за послове планирања и изградње у складу са овим законом и прописима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лица архитектонске струке - архитекте страна овлашћена лица који у Републици Србији намеравају да обављају послове урбанистичког планирања, пројектовања и/или стручног надзора, грађења, односно извођења радова, примењују се одредбе о аутоматском признавању професионалних квалификација у складу са посебним прописима.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5" w:name="clan_162%F0"/>
      <w:bookmarkEnd w:id="305"/>
      <w:r w:rsidRPr="00284ECE">
        <w:rPr>
          <w:rFonts w:ascii="Arial" w:eastAsia="Times New Roman" w:hAnsi="Arial" w:cs="Arial"/>
          <w:b/>
          <w:bCs/>
          <w:color w:val="000000"/>
          <w:sz w:val="24"/>
          <w:szCs w:val="24"/>
          <w:lang w:eastAsia="sr-Latn-RS"/>
        </w:rPr>
        <w:t>Члан 162ђ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Страно овлашћено физичко лице које је држављанин потписнице ЕЕП, има право у Републици Србији на привремено или повремено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пре почетка обављања првог посла изјавом у писаном или електронском облику о томе обавести министарство надлежно за послове планирања и изградње и уз услов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поседује професионалне квалификације потребне за обављање стручних послова утврђених овим законом и посебним законом којим се уређује признавање професионалних квалификација и другим посебним прописима;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је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није осуђивано за кривично дело против Републике Србије, за кривична дела против уставног уређења и безбедности Републике Србије или кривично дело учињено из користољубља.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Привременим обављањем стручних послова страног овлашћеног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Повременим обављањем стручних послова страног овлашћеног физичког лица сматра се обављање послова утврђених овим законом, и то за одређени посао (израда техничке документације, извођење радова и др.).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6" w:name="clan_162e"/>
      <w:bookmarkEnd w:id="306"/>
      <w:r w:rsidRPr="00284ECE">
        <w:rPr>
          <w:rFonts w:ascii="Arial" w:eastAsia="Times New Roman" w:hAnsi="Arial" w:cs="Arial"/>
          <w:b/>
          <w:bCs/>
          <w:color w:val="000000"/>
          <w:sz w:val="24"/>
          <w:szCs w:val="24"/>
          <w:lang w:eastAsia="sr-Latn-RS"/>
        </w:rPr>
        <w:t>Члан 162е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изјаву из члана 162ђ овога закона подносилац пријаве прилаже: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доказ о држављанству;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овлашћење за обављање стручних послова у својству одговорног лица у држави из које долази, а који одговарају пословима утврђеним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потврду којом се потврђује да у држави потписници ЕЕП обавља стручне послове у својству овлашћеног лица, а који одговарају стручним пословима које обавља лиценцирано лице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уверење/доказ о некажњавању, односно да није изречена мера привременог или трајног одузимања права на обављање послова из стручне области за коју поседује овлашћење друге државе.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се у држави из које долази страно овлашћено физичко лице стручни послови који одговарају пословима утврђеним овим законом обављају без посебног овлашћења, уместо доказа из става 1. тачка 2) овог члана уз пријаву се прилаже доказ да је подносилац пријаве стручне послове у својству овлашћеног лица обављао у пуном или непуном радном времену, у укупном трајању од најмање годину дана у последњих десет година у држави чланици у којој та струка, односно професија није уређена посебним законима.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7" w:name="clan_162%9E"/>
      <w:bookmarkEnd w:id="307"/>
      <w:r w:rsidRPr="00284ECE">
        <w:rPr>
          <w:rFonts w:ascii="Arial" w:eastAsia="Times New Roman" w:hAnsi="Arial" w:cs="Arial"/>
          <w:b/>
          <w:bCs/>
          <w:color w:val="000000"/>
          <w:sz w:val="24"/>
          <w:szCs w:val="24"/>
          <w:lang w:eastAsia="sr-Latn-RS"/>
        </w:rPr>
        <w:lastRenderedPageBreak/>
        <w:t>Члан 162ж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Изјава из члана 162ђ овог закона подноси се за сваку годину у којој подносилац намерава да привремено или повремено обавља стручне послове у Републици Србији.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надлежно за послове планирања и изградње оцењује за појединачни случај да ли се ради о привременом или повременом обављању послова у смислу члана 162ђ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8" w:name="clan_162z"/>
      <w:bookmarkEnd w:id="308"/>
      <w:r w:rsidRPr="00284ECE">
        <w:rPr>
          <w:rFonts w:ascii="Arial" w:eastAsia="Times New Roman" w:hAnsi="Arial" w:cs="Arial"/>
          <w:b/>
          <w:bCs/>
          <w:color w:val="000000"/>
          <w:sz w:val="24"/>
          <w:szCs w:val="24"/>
          <w:lang w:eastAsia="sr-Latn-RS"/>
        </w:rPr>
        <w:t>Члан 162з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подношења изјаве из члана 162ђ овог закона министарство надлежно за послове планирања и изградње, у складу са одредбама овог закона и посебног закона којим се уређује признавање страних професионалних квалификација проверава да ли подносилац испуњава прописане услове за привремено, односно повремено обављање стручних послова утврђених овим законом и о томе издаје потврду у року од 30 дана од дана пријема пријаве.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може да започне обављање стручних послова по подношењу изјаве, а пре издавања потврде из става 1.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Приликом подношења прве изјаве из члана 162ђ овог закона министарство надлежно за послове планирања и изградње, обавезно спроводи поступак провере стране професионалне квалификације у складу с одредбама овог закона и посебног закона којим се уређује признавање страних професионалних квалификација.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09" w:name="clan_162i"/>
      <w:bookmarkEnd w:id="309"/>
      <w:r w:rsidRPr="00284ECE">
        <w:rPr>
          <w:rFonts w:ascii="Arial" w:eastAsia="Times New Roman" w:hAnsi="Arial" w:cs="Arial"/>
          <w:b/>
          <w:bCs/>
          <w:color w:val="000000"/>
          <w:sz w:val="24"/>
          <w:szCs w:val="24"/>
          <w:lang w:eastAsia="sr-Latn-RS"/>
        </w:rPr>
        <w:t>Члан 162и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свако следеће издавање потврде из члана 162з став 1. овог закона прилаже се доказ да је подносилац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Акт о поновном издавању потврде из става 1. овога члана, односно решење о одбијању захтева страних овлашћених физичких лица за привремено или повремено обављање стручних послова утврђених овим законом уписује се у евиденцију о поднетим и одобреним захтевима за привремено и повремено обављање послова коју води надлежни орган, односно тело.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0" w:name="clan_162j"/>
      <w:bookmarkEnd w:id="310"/>
      <w:r w:rsidRPr="00284ECE">
        <w:rPr>
          <w:rFonts w:ascii="Arial" w:eastAsia="Times New Roman" w:hAnsi="Arial" w:cs="Arial"/>
          <w:b/>
          <w:bCs/>
          <w:color w:val="000000"/>
          <w:sz w:val="24"/>
          <w:szCs w:val="24"/>
          <w:lang w:eastAsia="sr-Latn-RS"/>
        </w:rPr>
        <w:t>Члан 162ј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Страно правно лице, односно предузетник са седиштем у држави потписници ЕЕП, има право у Републици Србији на привремено и повремено обављање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изјаву из става 1. овога члана лице мора приложити исправе којим се доказује: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право обављања стручних послова у држави седишта страног правног лица, односно предузетника;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2) да је осигурано од одговорности за штету коју би обављањем стручних послова могло нанети инвеститору или другим лицима.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1" w:name="clan_162k"/>
      <w:bookmarkEnd w:id="311"/>
      <w:r w:rsidRPr="00284ECE">
        <w:rPr>
          <w:rFonts w:ascii="Arial" w:eastAsia="Times New Roman" w:hAnsi="Arial" w:cs="Arial"/>
          <w:b/>
          <w:bCs/>
          <w:color w:val="000000"/>
          <w:sz w:val="24"/>
          <w:szCs w:val="24"/>
          <w:lang w:eastAsia="sr-Latn-RS"/>
        </w:rPr>
        <w:t>Члан 162к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Потврду за неометано обављање стручних послова на територији државе потписнице ЕЕП правном или физичком лицу, односно предузетнику пословно настањеном у Републици Србији (у даљем тексту: ЕУ потврда), који намерава да у држави потписници ЕЕП обавља стручне послове утврђене овим законом у својству одговорног лица на привременој и повременој основи, издаје министарство надлежно за послове планирања и изградње, према пропису којим се ближе уређује изглед и садржај ЕУ потврде.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2" w:name="clan_162l"/>
      <w:bookmarkEnd w:id="312"/>
      <w:r w:rsidRPr="00284ECE">
        <w:rPr>
          <w:rFonts w:ascii="Arial" w:eastAsia="Times New Roman" w:hAnsi="Arial" w:cs="Arial"/>
          <w:b/>
          <w:bCs/>
          <w:color w:val="000000"/>
          <w:sz w:val="24"/>
          <w:szCs w:val="24"/>
          <w:lang w:eastAsia="sr-Latn-RS"/>
        </w:rPr>
        <w:t>Члан 162л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остваривање права на обављање стручних послова у области просторног и урбанистичког планирања, израде техничке документације и грађења у својству овлашћеног лица на територији државе потписнице ЕЕП физичком или правном лицу, односно предузетнику пословно настањеном у Републици Србији који намерава у другој држави потписници ЕЕП да обавља те послове трајно или на привременој и повременој основи, одговарајуће надлежно тело за издавање европске професионалне картице (у даљем тексту: ЕПЦ картица), спроводи обраду/припрему информационог система унутрашњег тржишта (у даљем тексту: IMI систем), према посебном пропису којим се уређује признавање стране професионалне квалификације.</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13" w:name="str_124"/>
      <w:bookmarkEnd w:id="313"/>
      <w:r w:rsidRPr="00284ECE">
        <w:rPr>
          <w:rFonts w:ascii="Arial" w:eastAsia="Times New Roman" w:hAnsi="Arial" w:cs="Arial"/>
          <w:color w:val="000000"/>
          <w:sz w:val="32"/>
          <w:szCs w:val="32"/>
          <w:lang w:eastAsia="sr-Latn-RS"/>
        </w:rPr>
        <w:t>X ИНЖЕЊЕРСКА КОМОРА СРБИЈЕ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4" w:name="clan_163"/>
      <w:bookmarkEnd w:id="314"/>
      <w:r w:rsidRPr="00284ECE">
        <w:rPr>
          <w:rFonts w:ascii="Arial" w:eastAsia="Times New Roman" w:hAnsi="Arial" w:cs="Arial"/>
          <w:b/>
          <w:bCs/>
          <w:color w:val="000000"/>
          <w:sz w:val="24"/>
          <w:szCs w:val="24"/>
          <w:lang w:eastAsia="sr-Latn-RS"/>
        </w:rPr>
        <w:t>Члан 163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Рад Коморе је јаван.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5" w:name="clan_164"/>
      <w:bookmarkEnd w:id="315"/>
      <w:r w:rsidRPr="00284ECE">
        <w:rPr>
          <w:rFonts w:ascii="Arial" w:eastAsia="Times New Roman" w:hAnsi="Arial" w:cs="Arial"/>
          <w:b/>
          <w:bCs/>
          <w:color w:val="000000"/>
          <w:sz w:val="24"/>
          <w:szCs w:val="24"/>
          <w:lang w:eastAsia="sr-Latn-RS"/>
        </w:rPr>
        <w:t>Члан 164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Комора обавља следеће послове: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унапређује и обезбеђује стручно усавршавање лиценцираних лица из члана 161а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предлаже техничке основе за израду прописа из области планирања и изградње;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одређује висину чланарине чланова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5) штити и заступа чланове Коморе у земљи и иностранству;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успоставља, одржава и унапређује сарадњу са надлежним струковним организацијама других држава;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утврђује минималне цене за израду планске и техничке документације, техничке контроле, техничке прегледе и надзор за зграде и инжењерске објекте;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обавља и друге послове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Организација и начин обављања послова из става 1. овог члана ближе се уређује статутом и општим актима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6" w:name="clan_165"/>
      <w:bookmarkEnd w:id="316"/>
      <w:r w:rsidRPr="00284ECE">
        <w:rPr>
          <w:rFonts w:ascii="Arial" w:eastAsia="Times New Roman" w:hAnsi="Arial" w:cs="Arial"/>
          <w:b/>
          <w:bCs/>
          <w:color w:val="000000"/>
          <w:sz w:val="24"/>
          <w:szCs w:val="24"/>
          <w:lang w:eastAsia="sr-Latn-RS"/>
        </w:rPr>
        <w:t>Члан 165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Органи Коморе су скупштина, управни одбор, надзорни одбор и председник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Радом матичне секције управља извршни одбор секције.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Скупштина Коморе има 60 чланова.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Скупштину Коморе чине представници матичних секција. Свака матична секција делегира једнак број својих представника.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Мандат председника, потпредседника и чланова Управног одбора траје две године и могу бити бирани два пута.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Надзорни одбор чине председник и један члан које именује надлежно министарство и један члан кога бира Скупштина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Мандат председника и чланова Надзорног одбора траје пет година и могу бити бирани једном.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Председника Коморе именује Скупштина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Састав, делокруг и начин избора органа утврђује се Статутом Коморе.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7" w:name="clan_166"/>
      <w:bookmarkEnd w:id="317"/>
      <w:r w:rsidRPr="00284ECE">
        <w:rPr>
          <w:rFonts w:ascii="Arial" w:eastAsia="Times New Roman" w:hAnsi="Arial" w:cs="Arial"/>
          <w:b/>
          <w:bCs/>
          <w:color w:val="000000"/>
          <w:sz w:val="24"/>
          <w:szCs w:val="24"/>
          <w:lang w:eastAsia="sr-Latn-RS"/>
        </w:rPr>
        <w:lastRenderedPageBreak/>
        <w:t>Члан 166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Комора стиче средства за рад од чланарине и других извора у складу са законом и општим актима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Надзор над законитошћу рада Коморе врши министарство надлежно за послове урбанизма и грађевинарства. </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18" w:name="str_125"/>
      <w:bookmarkEnd w:id="318"/>
      <w:r w:rsidRPr="00284ECE">
        <w:rPr>
          <w:rFonts w:ascii="Arial" w:eastAsia="Times New Roman" w:hAnsi="Arial" w:cs="Arial"/>
          <w:color w:val="000000"/>
          <w:sz w:val="32"/>
          <w:szCs w:val="32"/>
          <w:lang w:eastAsia="sr-Latn-RS"/>
        </w:rPr>
        <w:t>XI УКЛАЊАЊЕ ОБЈЕКАТА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19" w:name="clan_167"/>
      <w:bookmarkEnd w:id="319"/>
      <w:r w:rsidRPr="00284ECE">
        <w:rPr>
          <w:rFonts w:ascii="Arial" w:eastAsia="Times New Roman" w:hAnsi="Arial" w:cs="Arial"/>
          <w:b/>
          <w:bCs/>
          <w:color w:val="000000"/>
          <w:sz w:val="24"/>
          <w:szCs w:val="24"/>
          <w:lang w:eastAsia="sr-Latn-RS"/>
        </w:rPr>
        <w:t>Члан 167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Жалба на решење о уклањању објекта или дела објекта не задржава извршење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0" w:name="clan_168"/>
      <w:bookmarkEnd w:id="320"/>
      <w:r w:rsidRPr="00284ECE">
        <w:rPr>
          <w:rFonts w:ascii="Arial" w:eastAsia="Times New Roman" w:hAnsi="Arial" w:cs="Arial"/>
          <w:b/>
          <w:bCs/>
          <w:color w:val="000000"/>
          <w:sz w:val="24"/>
          <w:szCs w:val="24"/>
          <w:lang w:eastAsia="sr-Latn-RS"/>
        </w:rPr>
        <w:t>Члан 168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Уз захтев за издавање дозволе о уклањању објекта, односно његовог дела подноси се: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пројекат рушења са техничком контролом;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доказ о својини на објекту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Дозвола о уклањању објекта, односно његовог дела издаје се решењем у року од 8 дана од дана достављања уредне документације.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На решење из става 3. овог члана може се изјавити жалба у року од 15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3. овог члана, односно грађевинску дозволу која садржи податке о објекту који се уклања, надлежни орган доставља и министарству надлежном за послове животне средине.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1" w:name="clan_169"/>
      <w:bookmarkEnd w:id="321"/>
      <w:r w:rsidRPr="00284ECE">
        <w:rPr>
          <w:rFonts w:ascii="Arial" w:eastAsia="Times New Roman" w:hAnsi="Arial" w:cs="Arial"/>
          <w:b/>
          <w:bCs/>
          <w:color w:val="000000"/>
          <w:sz w:val="24"/>
          <w:szCs w:val="24"/>
          <w:lang w:eastAsia="sr-Latn-RS"/>
        </w:rPr>
        <w:t>Члан 169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којим се одобрава реконструкција објекта у смислу става 1. овог члана утврђује се рок у коме се радови на реконструкцији морају завршити.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2" w:name="clan_170"/>
      <w:bookmarkEnd w:id="322"/>
      <w:r w:rsidRPr="00284ECE">
        <w:rPr>
          <w:rFonts w:ascii="Arial" w:eastAsia="Times New Roman" w:hAnsi="Arial" w:cs="Arial"/>
          <w:b/>
          <w:bCs/>
          <w:color w:val="000000"/>
          <w:sz w:val="24"/>
          <w:szCs w:val="24"/>
          <w:lang w:eastAsia="sr-Latn-RS"/>
        </w:rPr>
        <w:t>Члан 170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Уклањањем објекта из става 1. овог члана руководи одговорни извођач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 извршеном уклањању објекта, односно његовог дела, мора се извршити уређење земљишта и одвоз грађевинског отпада, у складу са посебним прописима.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23" w:name="str_126"/>
      <w:bookmarkEnd w:id="323"/>
      <w:r w:rsidRPr="00284ECE">
        <w:rPr>
          <w:rFonts w:ascii="Arial" w:eastAsia="Times New Roman" w:hAnsi="Arial" w:cs="Arial"/>
          <w:b/>
          <w:bCs/>
          <w:i/>
          <w:iCs/>
          <w:color w:val="000000"/>
          <w:sz w:val="24"/>
          <w:szCs w:val="24"/>
          <w:lang w:eastAsia="sr-Latn-RS"/>
        </w:rPr>
        <w:t>1. Извршење решења о уклањању објекта, односно његовог дела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4" w:name="clan_171"/>
      <w:bookmarkEnd w:id="324"/>
      <w:r w:rsidRPr="00284ECE">
        <w:rPr>
          <w:rFonts w:ascii="Arial" w:eastAsia="Times New Roman" w:hAnsi="Arial" w:cs="Arial"/>
          <w:b/>
          <w:bCs/>
          <w:color w:val="000000"/>
          <w:sz w:val="24"/>
          <w:szCs w:val="24"/>
          <w:lang w:eastAsia="sr-Latn-RS"/>
        </w:rPr>
        <w:t>Члан 171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из става 2. овог члана дужан је да ажурирање измене регистра врши на сваких седам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Трошкови извршења инспекцијског решења падају на терет извршеника.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Трошкови извршења инспекцијског решења падају на терет буџета надлежног органа, до наплате од извршеника.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захтев органа надлежног за послове грађевинске инспекције месна надлежна организациона јединица полиције ће, у складу са законом, пружити полицијску помоћ ради омогућавања извршења решења о уклањању објекта, односно његовог 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Грађевински инспектор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 </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25" w:name="str_127"/>
      <w:bookmarkEnd w:id="325"/>
      <w:r w:rsidRPr="00284ECE">
        <w:rPr>
          <w:rFonts w:ascii="Arial" w:eastAsia="Times New Roman" w:hAnsi="Arial" w:cs="Arial"/>
          <w:color w:val="000000"/>
          <w:sz w:val="32"/>
          <w:szCs w:val="32"/>
          <w:lang w:eastAsia="sr-Latn-RS"/>
        </w:rPr>
        <w:t>XII НАДЗОР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26" w:name="str_128"/>
      <w:bookmarkEnd w:id="326"/>
      <w:r w:rsidRPr="00284ECE">
        <w:rPr>
          <w:rFonts w:ascii="Arial" w:eastAsia="Times New Roman" w:hAnsi="Arial" w:cs="Arial"/>
          <w:b/>
          <w:bCs/>
          <w:i/>
          <w:iCs/>
          <w:color w:val="000000"/>
          <w:sz w:val="24"/>
          <w:szCs w:val="24"/>
          <w:lang w:eastAsia="sr-Latn-RS"/>
        </w:rPr>
        <w:t>1. Инспекцијски надзор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7" w:name="clan_172***"/>
      <w:bookmarkEnd w:id="327"/>
      <w:r w:rsidRPr="00284ECE">
        <w:rPr>
          <w:rFonts w:ascii="Arial" w:eastAsia="Times New Roman" w:hAnsi="Arial" w:cs="Arial"/>
          <w:b/>
          <w:bCs/>
          <w:color w:val="000000"/>
          <w:sz w:val="24"/>
          <w:szCs w:val="24"/>
          <w:lang w:eastAsia="sr-Latn-RS"/>
        </w:rPr>
        <w:t>Члан 172***</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Инспекцијски надзор врши надлежно министарство преко инспектора у оквиру делокруга утврђеног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бруто развијене грађевинске површине.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поступку инспекцијског надзора приликом достављања решења, обвезник доставе је и власник парцеле, који је уједно и странка у поступку.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28" w:name="str_129"/>
      <w:bookmarkEnd w:id="328"/>
      <w:r w:rsidRPr="00284ECE">
        <w:rPr>
          <w:rFonts w:ascii="Arial" w:eastAsia="Times New Roman" w:hAnsi="Arial" w:cs="Arial"/>
          <w:b/>
          <w:bCs/>
          <w:i/>
          <w:iCs/>
          <w:color w:val="000000"/>
          <w:sz w:val="24"/>
          <w:szCs w:val="24"/>
          <w:lang w:eastAsia="sr-Latn-RS"/>
        </w:rPr>
        <w:t>2. Права и дужности урбанистичког инспектора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29" w:name="clan_173"/>
      <w:bookmarkEnd w:id="329"/>
      <w:r w:rsidRPr="00284ECE">
        <w:rPr>
          <w:rFonts w:ascii="Arial" w:eastAsia="Times New Roman" w:hAnsi="Arial" w:cs="Arial"/>
          <w:b/>
          <w:bCs/>
          <w:color w:val="000000"/>
          <w:sz w:val="24"/>
          <w:szCs w:val="24"/>
          <w:lang w:eastAsia="sr-Latn-RS"/>
        </w:rPr>
        <w:t>Члан 173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Урбанистички инспектор, у вршењу инспекцијског надзора, има право и дужност да проверава да 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је плански документ израђен и донет у складу са законом и прописом донетим на основу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су локацијски услови и урбанистички пројекат издати у складу планским документом;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се промене стања у простору врше у складу с овим законом и прописима донетим на основу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30" w:name="str_130"/>
      <w:bookmarkEnd w:id="330"/>
      <w:r w:rsidRPr="00284ECE">
        <w:rPr>
          <w:rFonts w:ascii="Arial" w:eastAsia="Times New Roman" w:hAnsi="Arial" w:cs="Arial"/>
          <w:b/>
          <w:bCs/>
          <w:i/>
          <w:iCs/>
          <w:color w:val="000000"/>
          <w:sz w:val="24"/>
          <w:szCs w:val="24"/>
          <w:lang w:eastAsia="sr-Latn-RS"/>
        </w:rPr>
        <w:lastRenderedPageBreak/>
        <w:t>3. Овлашћења урбанистичког инспектора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1" w:name="clan_174"/>
      <w:bookmarkEnd w:id="331"/>
      <w:r w:rsidRPr="00284ECE">
        <w:rPr>
          <w:rFonts w:ascii="Arial" w:eastAsia="Times New Roman" w:hAnsi="Arial" w:cs="Arial"/>
          <w:b/>
          <w:bCs/>
          <w:color w:val="000000"/>
          <w:sz w:val="24"/>
          <w:szCs w:val="24"/>
          <w:lang w:eastAsia="sr-Latn-RS"/>
        </w:rPr>
        <w:t>Члан 174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инспекцијског надзора урбанистички инспектор је овлашћен да предузима следеће мере: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тач. 3) - 5) </w:t>
      </w:r>
      <w:r w:rsidRPr="00284ECE">
        <w:rPr>
          <w:rFonts w:ascii="Arial" w:eastAsia="Times New Roman" w:hAnsi="Arial" w:cs="Arial"/>
          <w:i/>
          <w:iCs/>
          <w:color w:val="000000"/>
          <w:sz w:val="21"/>
          <w:szCs w:val="21"/>
          <w:lang w:eastAsia="sr-Latn-RS"/>
        </w:rPr>
        <w:t>(брисане)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да обавести орган надлежан за доношење планског документа или дела планског документа и да предложи министру надлежном за послове просторног планирања и урбанизма покретање поступка за оцену законитости планског документа или дела планског документа, ако утврди да плански документ или одређени део планског документа није донет у складу са законом или да поступак по којем је донет није спроведен на начин прописан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да предузме мере против привредног друштва или другог правног лица, ако у прописаном року не објаве сепарат, односно не доставе потребне податке неопходне за прикључак на техничку и другу инфраструктуру;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да предузима и друге мере,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урбанистички инспектор утврди да је плански документ или део планског документа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32" w:name="str_131"/>
      <w:bookmarkEnd w:id="332"/>
      <w:r w:rsidRPr="00284ECE">
        <w:rPr>
          <w:rFonts w:ascii="Arial" w:eastAsia="Times New Roman" w:hAnsi="Arial" w:cs="Arial"/>
          <w:b/>
          <w:bCs/>
          <w:i/>
          <w:iCs/>
          <w:color w:val="000000"/>
          <w:sz w:val="24"/>
          <w:szCs w:val="24"/>
          <w:lang w:eastAsia="sr-Latn-RS"/>
        </w:rPr>
        <w:t>4. Права и дужности грађевинског инспектора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3" w:name="clan_175"/>
      <w:bookmarkEnd w:id="333"/>
      <w:r w:rsidRPr="00284ECE">
        <w:rPr>
          <w:rFonts w:ascii="Arial" w:eastAsia="Times New Roman" w:hAnsi="Arial" w:cs="Arial"/>
          <w:b/>
          <w:bCs/>
          <w:color w:val="000000"/>
          <w:sz w:val="24"/>
          <w:szCs w:val="24"/>
          <w:lang w:eastAsia="sr-Latn-RS"/>
        </w:rPr>
        <w:t>Члан 175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Грађевински инспектор у вршењу инспекцијског надзора има право и дужност да проверава да 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грађевинске дозволе;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је инвеститор закључио уговор о грађењу,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4а) </w:t>
      </w:r>
      <w:r w:rsidRPr="00284ECE">
        <w:rPr>
          <w:rFonts w:ascii="Arial" w:eastAsia="Times New Roman" w:hAnsi="Arial" w:cs="Arial"/>
          <w:i/>
          <w:iCs/>
          <w:color w:val="000000"/>
          <w:sz w:val="21"/>
          <w:szCs w:val="21"/>
          <w:lang w:eastAsia="sr-Latn-RS"/>
        </w:rPr>
        <w:t>(брисана)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је градилиште обележено на прописан начин;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је извођач радова предузео мере за безбедност објекта, суседних објеката, саобраћаја, околине и заштиту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на објекту који се гради или је изграђен постоје недостаци који угрожавају безбедност његовог коришћења и околине;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извођач радова води грађевински дневник, грађевинску књигу и обезбеђује књигу инспекције на прописани начин;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се у току грађења и коришћења објекта врше прописана осматрања и одржавања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је технички преглед извршен у складу са законом и прописима донетим на основу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је за објекат који се користи издата употребна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се објекат користи за намену за коју је издата грађевинска, односно употребна дозвола;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14) обавља и друге послове утврђене законом или прописом донетим на основу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34" w:name="str_132"/>
      <w:bookmarkEnd w:id="334"/>
      <w:r w:rsidRPr="00284ECE">
        <w:rPr>
          <w:rFonts w:ascii="Arial" w:eastAsia="Times New Roman" w:hAnsi="Arial" w:cs="Arial"/>
          <w:b/>
          <w:bCs/>
          <w:i/>
          <w:iCs/>
          <w:color w:val="000000"/>
          <w:sz w:val="24"/>
          <w:szCs w:val="24"/>
          <w:lang w:eastAsia="sr-Latn-RS"/>
        </w:rPr>
        <w:t>5. Овлашћења грађевинског инспектора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5" w:name="clan_176"/>
      <w:bookmarkEnd w:id="335"/>
      <w:r w:rsidRPr="00284ECE">
        <w:rPr>
          <w:rFonts w:ascii="Arial" w:eastAsia="Times New Roman" w:hAnsi="Arial" w:cs="Arial"/>
          <w:b/>
          <w:bCs/>
          <w:color w:val="000000"/>
          <w:sz w:val="24"/>
          <w:szCs w:val="24"/>
          <w:lang w:eastAsia="sr-Latn-RS"/>
        </w:rPr>
        <w:t>Члан 176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вршењу инспекцијског надзора грађевински инспектор је овлашћен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локацијским условима, односно грађевинској дозволи, односно потврди о пријави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1а) наложи решењем уклањање објекта, односно враћање у првобитно стање, ако се објекат гради, односно изводе радови без решења из члана 145.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наложи решењем обуставу радова, ако инвеститор није закључио уговор о грађењу, односно није извршио пријаву радова,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w:t>
      </w:r>
      <w:r w:rsidRPr="00284ECE">
        <w:rPr>
          <w:rFonts w:ascii="Arial" w:eastAsia="Times New Roman" w:hAnsi="Arial" w:cs="Arial"/>
          <w:color w:val="000000"/>
          <w:sz w:val="21"/>
          <w:szCs w:val="21"/>
          <w:lang w:eastAsia="sr-Latn-RS"/>
        </w:rPr>
        <w:lastRenderedPageBreak/>
        <w:t>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наложи решењем уклањање објекта, односно његовог дела ако је настављено грађење, односно извођење радова и после доношења решења о обустави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наложи решењем уклањање привременог објекта из члана 147. овог закона протеком прописаног рока;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наложи решењем обуставу радова, ако инвеститор није решењем одредио стручни надзор,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нареди спровођење других мера,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регистар обједињене процедуре евидентирају се: обавештење из става 3. овог члана, пријава из става 4. овог члана и коначна одлука из става 5.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6" w:name="clan_177"/>
      <w:bookmarkEnd w:id="336"/>
      <w:r w:rsidRPr="00284ECE">
        <w:rPr>
          <w:rFonts w:ascii="Arial" w:eastAsia="Times New Roman" w:hAnsi="Arial" w:cs="Arial"/>
          <w:b/>
          <w:bCs/>
          <w:color w:val="000000"/>
          <w:sz w:val="24"/>
          <w:szCs w:val="24"/>
          <w:lang w:eastAsia="sr-Latn-RS"/>
        </w:rPr>
        <w:t>Члан 177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грађевински инспектор у вршењу инспекцијског надзора утврди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извршени радови, односно грађевински производи, опрема и постројења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градилиште није обележено на прописан начин, наложиће решењем обуставу радова и одредиће рок за отклањање недостатака, који не може бити дужи од три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Писмени отправак решења из става 1. тачка 1) доставља се прибијањем на објекат који се гради.</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7" w:name="clan_178"/>
      <w:bookmarkEnd w:id="337"/>
      <w:r w:rsidRPr="00284ECE">
        <w:rPr>
          <w:rFonts w:ascii="Arial" w:eastAsia="Times New Roman" w:hAnsi="Arial" w:cs="Arial"/>
          <w:b/>
          <w:bCs/>
          <w:color w:val="000000"/>
          <w:sz w:val="24"/>
          <w:szCs w:val="24"/>
          <w:lang w:eastAsia="sr-Latn-RS"/>
        </w:rPr>
        <w:t>Члан 178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грађевински инспектор у вршењу инспекцијског надзора утврди 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се објекат за који је издата грађевинска и употребна дозвола користи за намену која није утврђена решењем којим је одобрено извођење радова, грађевинском односно употребном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8" w:name="clan_179"/>
      <w:bookmarkEnd w:id="338"/>
      <w:r w:rsidRPr="00284ECE">
        <w:rPr>
          <w:rFonts w:ascii="Arial" w:eastAsia="Times New Roman" w:hAnsi="Arial" w:cs="Arial"/>
          <w:b/>
          <w:bCs/>
          <w:color w:val="000000"/>
          <w:sz w:val="24"/>
          <w:szCs w:val="24"/>
          <w:lang w:eastAsia="sr-Latn-RS"/>
        </w:rPr>
        <w:t>Члан 179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39" w:name="clan_180"/>
      <w:bookmarkEnd w:id="339"/>
      <w:r w:rsidRPr="00284ECE">
        <w:rPr>
          <w:rFonts w:ascii="Arial" w:eastAsia="Times New Roman" w:hAnsi="Arial" w:cs="Arial"/>
          <w:b/>
          <w:bCs/>
          <w:color w:val="000000"/>
          <w:sz w:val="24"/>
          <w:szCs w:val="24"/>
          <w:lang w:eastAsia="sr-Latn-RS"/>
        </w:rPr>
        <w:t>Члан 180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(Брисан)</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0" w:name="clan_181"/>
      <w:bookmarkEnd w:id="340"/>
      <w:r w:rsidRPr="00284ECE">
        <w:rPr>
          <w:rFonts w:ascii="Arial" w:eastAsia="Times New Roman" w:hAnsi="Arial" w:cs="Arial"/>
          <w:b/>
          <w:bCs/>
          <w:color w:val="000000"/>
          <w:sz w:val="24"/>
          <w:szCs w:val="24"/>
          <w:lang w:eastAsia="sr-Latn-RS"/>
        </w:rPr>
        <w:t>Члан 181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из става 1. овог члана извршно је даном доношења.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Један примерак извршног решења којим се наређује затварање градилишта, грађевински инспектор доставља месно надлежној организационој јединици полиције, која ће по потреби пружити полицијску помоћ ради омогућавања спровођења извршења тог решења.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1" w:name="clan_182"/>
      <w:bookmarkEnd w:id="341"/>
      <w:r w:rsidRPr="00284ECE">
        <w:rPr>
          <w:rFonts w:ascii="Arial" w:eastAsia="Times New Roman" w:hAnsi="Arial" w:cs="Arial"/>
          <w:b/>
          <w:bCs/>
          <w:color w:val="000000"/>
          <w:sz w:val="24"/>
          <w:szCs w:val="24"/>
          <w:lang w:eastAsia="sr-Latn-RS"/>
        </w:rPr>
        <w:t>Члан 182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Кад грађевински инспектор, у вршењу инспекцијског надзора, утврди да је инвеститор непознат, решење о дозволи извршења доставља се прибијањем на огласну таблу надлежног органа и прибијањем на објекат који се гради, односно употребљава, што се констатује забелешком инспектора о времену и месту доставе на решењу, односно закључку о дозволи извршења.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Решење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2" w:name="clan_183"/>
      <w:bookmarkEnd w:id="342"/>
      <w:r w:rsidRPr="00284ECE">
        <w:rPr>
          <w:rFonts w:ascii="Arial" w:eastAsia="Times New Roman" w:hAnsi="Arial" w:cs="Arial"/>
          <w:b/>
          <w:bCs/>
          <w:color w:val="000000"/>
          <w:sz w:val="24"/>
          <w:szCs w:val="24"/>
          <w:lang w:eastAsia="sr-Latn-RS"/>
        </w:rPr>
        <w:t>Члан 183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о уклањању објекта, односно његовог дела, грађевински инспектор доноси у случајевима прописаним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из става 1. овог члана одређује се рок у коме је инвеститор дужан уклонити објекат или његов део.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3" w:name="clan_184***"/>
      <w:bookmarkEnd w:id="343"/>
      <w:r w:rsidRPr="00284ECE">
        <w:rPr>
          <w:rFonts w:ascii="Arial" w:eastAsia="Times New Roman" w:hAnsi="Arial" w:cs="Arial"/>
          <w:b/>
          <w:bCs/>
          <w:color w:val="000000"/>
          <w:sz w:val="24"/>
          <w:szCs w:val="24"/>
          <w:lang w:eastAsia="sr-Latn-RS"/>
        </w:rPr>
        <w:t>Члан 184***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републичког грађевинског инспектора може се изјавити жалба у року од 15 дана од дана достављања решења.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Жалба на решење из става 1. овог члана се изјављује Влади, преко министарства надлежног за послове урбанизма и грађевинарства.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урбанистичког инспектора може се изјавити приговор у року од осам дана од дана достављања.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Жалба изјављена на решења из овог члана не одлаже извршење решења.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r w:rsidRPr="00284ECE">
        <w:rPr>
          <w:rFonts w:ascii="Arial" w:eastAsia="Times New Roman" w:hAnsi="Arial" w:cs="Arial"/>
          <w:b/>
          <w:bCs/>
          <w:color w:val="000000"/>
          <w:sz w:val="24"/>
          <w:szCs w:val="24"/>
          <w:lang w:eastAsia="sr-Latn-RS"/>
        </w:rPr>
        <w:t>Чл. 185-200** </w:t>
      </w:r>
    </w:p>
    <w:p w:rsidR="00284ECE" w:rsidRPr="00284ECE" w:rsidRDefault="00284ECE" w:rsidP="00284ECE">
      <w:pPr>
        <w:spacing w:before="100" w:beforeAutospacing="1" w:after="100" w:afterAutospacing="1" w:line="240" w:lineRule="auto"/>
        <w:jc w:val="center"/>
        <w:rPr>
          <w:rFonts w:ascii="Arial" w:eastAsia="Times New Roman" w:hAnsi="Arial" w:cs="Arial"/>
          <w:color w:val="000000"/>
          <w:sz w:val="21"/>
          <w:szCs w:val="21"/>
          <w:lang w:eastAsia="sr-Latn-RS"/>
        </w:rPr>
      </w:pPr>
      <w:r w:rsidRPr="00284ECE">
        <w:rPr>
          <w:rFonts w:ascii="Arial" w:eastAsia="Times New Roman" w:hAnsi="Arial" w:cs="Arial"/>
          <w:i/>
          <w:iCs/>
          <w:color w:val="000000"/>
          <w:sz w:val="21"/>
          <w:szCs w:val="21"/>
          <w:lang w:eastAsia="sr-Latn-RS"/>
        </w:rPr>
        <w:t>(Престало да важи одлуком УС)</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44" w:name="str_133"/>
      <w:bookmarkEnd w:id="344"/>
      <w:r w:rsidRPr="00284ECE">
        <w:rPr>
          <w:rFonts w:ascii="Arial" w:eastAsia="Times New Roman" w:hAnsi="Arial" w:cs="Arial"/>
          <w:color w:val="000000"/>
          <w:sz w:val="32"/>
          <w:szCs w:val="32"/>
          <w:lang w:eastAsia="sr-Latn-RS"/>
        </w:rPr>
        <w:lastRenderedPageBreak/>
        <w:t>XIV ОВЛАШЋЕЊЕ ЗА ДОНОШЕЊЕ ПОДЗАКОНСКИХ АКАТА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5" w:name="clan_201"/>
      <w:bookmarkEnd w:id="345"/>
      <w:r w:rsidRPr="00284ECE">
        <w:rPr>
          <w:rFonts w:ascii="Arial" w:eastAsia="Times New Roman" w:hAnsi="Arial" w:cs="Arial"/>
          <w:b/>
          <w:bCs/>
          <w:color w:val="000000"/>
          <w:sz w:val="24"/>
          <w:szCs w:val="24"/>
          <w:lang w:eastAsia="sr-Latn-RS"/>
        </w:rPr>
        <w:t>Члан 201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према класи и намени објекта, прописује: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који се услови за пројектовање и прикључење обавезно прибављају од ималаца јавних овлашћења у поступку издавања локацијских услова;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обавезну садржину, поступак и начин издавања услова из тачке 1) овог става;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обавезну садржину, поступак и начин издавања локацијских услова од стране надлежног органа.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уређује услове, начин и поступак отуђења и размене непокретности у јавној својини (члан 99).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прописује критеријуме за израду докумената просторног и урбанистичког планирања, врсте лиценци за правна лица, као начин и поступак издавања и одузимања лиценци и висине трошкова издавања.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ближе прописује: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1а) техничке прописе којима се ближе утврђују технички захтеви за објекте у циљу испуњавања основних захтева за објекте;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садржину, начин, поступак и рокове израде и објављивања сепарата (чл. 31а, 34, 41, 46, 48, 49, 50, 58. и 61);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5) садржину, начин и поступак израде докумената просторног и урбанистичког планирања (чл. 10-68);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услове и критеријуме за су/финансирање израде планских докумената (члан 39);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садржину, поступак и начин доношења програма уређивања грађевинског земљишта (члан 94);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11) садржину, начин и поступак израде и начин вршења контроле техничке документације према класи и намени објеката (чл. 117-124, 129, 131. и 168);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13а) посебну врсту објеката и посебну врсту радова за које није потребно прибављати акт надлежног органа, као и врсту објеката који се граде, односно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14) садржину и начин издавања грађевинске дозволе, (чл. 135-138);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w:t>
      </w:r>
      <w:r w:rsidRPr="00284ECE">
        <w:rPr>
          <w:rFonts w:ascii="Arial" w:eastAsia="Times New Roman" w:hAnsi="Arial" w:cs="Arial"/>
          <w:color w:val="000000"/>
          <w:sz w:val="21"/>
          <w:szCs w:val="21"/>
          <w:lang w:eastAsia="sr-Latn-RS"/>
        </w:rPr>
        <w:lastRenderedPageBreak/>
        <w:t>грађења објеката, као и поступак избора и начин рада чланова комисије, право и висину накнаде за рад у комисијама (чл. 126. и 150);</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16) изглед, садржину и место постављања градилишне табле (члан 149);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17) садржину и начин вођења књиге инспекције, грађевинског дневника и грађевинске књиге (члан 152);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18) садржину и начин вођења стручног надзора (члан 153);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стручних, односно ужих стручних области (задаци струке) (чл. 37, 38, 128, 129, 151. и 153);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22) образац и садржину легитимације урбанистичког и грађевинског инспектора, као и врсту опреме коју користи инспектор;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23) поступак доношења и садржину програма уклањања објеката (члан 171);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24) изглед и садржину службеног знака, као и поступак затварања градилишта (члан 181);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25) општа правила за парцелацију, регулацију и изградњу (чл. 31. и 57);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26) начин и поступак за расписивање и спровођење урбанистичко - архитектонског конкурса (члан 68а);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29) класификацију намене земљишта и планских симбола (члан 32);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30) предмет и поступак одржавања и управљање сигурношћу високих брана и акумулација напуњених водом, јаловином или пепелом;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31) садржину, начин и поступак измене и допуне планских докумената, као и скраћеног поступка (члан 51б);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34) уређивање, управљање, одлагање и депоновање грађевинског отпада у току извођења радова.</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46" w:name="str_134"/>
      <w:bookmarkEnd w:id="346"/>
      <w:r w:rsidRPr="00284ECE">
        <w:rPr>
          <w:rFonts w:ascii="Arial" w:eastAsia="Times New Roman" w:hAnsi="Arial" w:cs="Arial"/>
          <w:color w:val="000000"/>
          <w:sz w:val="32"/>
          <w:szCs w:val="32"/>
          <w:lang w:eastAsia="sr-Latn-RS"/>
        </w:rPr>
        <w:t>XV КАЗНЕНЕ ОДРЕДБЕ </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47" w:name="str_135"/>
      <w:bookmarkEnd w:id="347"/>
      <w:r w:rsidRPr="00284ECE">
        <w:rPr>
          <w:rFonts w:ascii="Arial" w:eastAsia="Times New Roman" w:hAnsi="Arial" w:cs="Arial"/>
          <w:b/>
          <w:bCs/>
          <w:i/>
          <w:iCs/>
          <w:color w:val="000000"/>
          <w:sz w:val="24"/>
          <w:szCs w:val="24"/>
          <w:lang w:eastAsia="sr-Latn-RS"/>
        </w:rPr>
        <w:t>1. Привредни преступи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8" w:name="clan_202"/>
      <w:bookmarkEnd w:id="348"/>
      <w:r w:rsidRPr="00284ECE">
        <w:rPr>
          <w:rFonts w:ascii="Arial" w:eastAsia="Times New Roman" w:hAnsi="Arial" w:cs="Arial"/>
          <w:b/>
          <w:bCs/>
          <w:color w:val="000000"/>
          <w:sz w:val="24"/>
          <w:szCs w:val="24"/>
          <w:lang w:eastAsia="sr-Latn-RS"/>
        </w:rPr>
        <w:t>Члан 202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1.500.000 до 3.000.000 динара казниће се за привредни преступ привредно друштво или друго правно лице, које је инвеститор,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израду техничке документације повери привредном друштву, односно другом правном лицу која не испуњава прописане услове (члан 126);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контролу техничке документације повери привредном друштву, односно другом правном лицу које не испуњава прописане услове (члан 129);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2а) ако у прописаном року не поднесе захтев за измену решења о грађевинској дозволи (члан 141);</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не обезбеди вршење стручног надзора над грађењем објекта (члан 153);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настави са извођењем радова и после доношења решења о њиховој обустави (члан 176);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5) не заврши грађење објекта, односно извођење радова у остављеном року (члан 178).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Пријаву за привредни преступ из става 1.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49" w:name="clan_202a"/>
      <w:bookmarkEnd w:id="349"/>
      <w:r w:rsidRPr="00284ECE">
        <w:rPr>
          <w:rFonts w:ascii="Arial" w:eastAsia="Times New Roman" w:hAnsi="Arial" w:cs="Arial"/>
          <w:b/>
          <w:bCs/>
          <w:color w:val="000000"/>
          <w:sz w:val="24"/>
          <w:szCs w:val="24"/>
          <w:lang w:eastAsia="sr-Latn-RS"/>
        </w:rPr>
        <w:t>Члан 202а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привредни преступ из ст. 1. и 2. овог члана казниће се и одговорно лице у привредном друштву или другом правном лицу, новчаном казном од 100.000 до 200.000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Пријаву за привредни преступ из ст. 1, 2. и 3.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0" w:name="clan_203"/>
      <w:bookmarkEnd w:id="350"/>
      <w:r w:rsidRPr="00284ECE">
        <w:rPr>
          <w:rFonts w:ascii="Arial" w:eastAsia="Times New Roman" w:hAnsi="Arial" w:cs="Arial"/>
          <w:b/>
          <w:bCs/>
          <w:color w:val="000000"/>
          <w:sz w:val="24"/>
          <w:szCs w:val="24"/>
          <w:lang w:eastAsia="sr-Latn-RS"/>
        </w:rPr>
        <w:t>Члан 203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1.500.000 до 3.000.000 динара казниће се за привредни преступ привредно друштво или друго правно лице које гради објекат,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гради објекат без грађевинске дозволе, односно изводи радове супротно техничкој документацији на основу које се објекат гради (члан 110);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поступа супротно одредбама члана 152.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настави са грађењем објекта после доношења решења о обустави грађења (чл. 176. и 177.).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Пријаву за привредни преступ из става 1.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1" w:name="clan_204"/>
      <w:bookmarkEnd w:id="351"/>
      <w:r w:rsidRPr="00284ECE">
        <w:rPr>
          <w:rFonts w:ascii="Arial" w:eastAsia="Times New Roman" w:hAnsi="Arial" w:cs="Arial"/>
          <w:b/>
          <w:bCs/>
          <w:color w:val="000000"/>
          <w:sz w:val="24"/>
          <w:szCs w:val="24"/>
          <w:lang w:eastAsia="sr-Latn-RS"/>
        </w:rPr>
        <w:t>Члан 204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Пријаву за привредни преступ из ст. 1. и 2. овог члана подноси орган надлежан за издавање локацијских услова, односно носилац израде плана.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2" w:name="clan_204a"/>
      <w:bookmarkEnd w:id="352"/>
      <w:r w:rsidRPr="00284ECE">
        <w:rPr>
          <w:rFonts w:ascii="Arial" w:eastAsia="Times New Roman" w:hAnsi="Arial" w:cs="Arial"/>
          <w:b/>
          <w:bCs/>
          <w:color w:val="000000"/>
          <w:sz w:val="24"/>
          <w:szCs w:val="24"/>
          <w:lang w:eastAsia="sr-Latn-RS"/>
        </w:rPr>
        <w:t>Члан 204а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привредни преступ из става 1. овог члана казниће се и одговорно лице у привредном или другом правном лицу, новчаном казном од 50.000 до 100.000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Пријаву за привредни преступ из ст. 1. и 2. овог члана подноси орган надлежан за издавање грађевинске дозволе.</w:t>
      </w:r>
    </w:p>
    <w:p w:rsidR="00284ECE" w:rsidRPr="00284ECE" w:rsidRDefault="00284ECE" w:rsidP="00284ECE">
      <w:pPr>
        <w:spacing w:before="240" w:after="240" w:line="240" w:lineRule="auto"/>
        <w:jc w:val="center"/>
        <w:rPr>
          <w:rFonts w:ascii="Arial" w:eastAsia="Times New Roman" w:hAnsi="Arial" w:cs="Arial"/>
          <w:b/>
          <w:bCs/>
          <w:i/>
          <w:iCs/>
          <w:color w:val="000000"/>
          <w:sz w:val="24"/>
          <w:szCs w:val="24"/>
          <w:lang w:eastAsia="sr-Latn-RS"/>
        </w:rPr>
      </w:pPr>
      <w:bookmarkStart w:id="353" w:name="str_136"/>
      <w:bookmarkEnd w:id="353"/>
      <w:r w:rsidRPr="00284ECE">
        <w:rPr>
          <w:rFonts w:ascii="Arial" w:eastAsia="Times New Roman" w:hAnsi="Arial" w:cs="Arial"/>
          <w:b/>
          <w:bCs/>
          <w:i/>
          <w:iCs/>
          <w:color w:val="000000"/>
          <w:sz w:val="24"/>
          <w:szCs w:val="24"/>
          <w:lang w:eastAsia="sr-Latn-RS"/>
        </w:rPr>
        <w:t>2. Прекршаји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4" w:name="clan_205"/>
      <w:bookmarkEnd w:id="354"/>
      <w:r w:rsidRPr="00284ECE">
        <w:rPr>
          <w:rFonts w:ascii="Arial" w:eastAsia="Times New Roman" w:hAnsi="Arial" w:cs="Arial"/>
          <w:b/>
          <w:bCs/>
          <w:color w:val="000000"/>
          <w:sz w:val="24"/>
          <w:szCs w:val="24"/>
          <w:lang w:eastAsia="sr-Latn-RS"/>
        </w:rPr>
        <w:t>Члан 205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и одговорно лице у привредном друштву или другом правном лицу, новчаном казном од 50.000 до 100.000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предузетник новчаном казном од 100.000 до 300.000 динара.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физичко лице које није предузетник новчаном казном од 50.000 до 100.000 динара.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1-4. овог члана подноси надлежни грађевински, односно урбанистички инспектор.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5" w:name="clan_206"/>
      <w:bookmarkEnd w:id="355"/>
      <w:r w:rsidRPr="00284ECE">
        <w:rPr>
          <w:rFonts w:ascii="Arial" w:eastAsia="Times New Roman" w:hAnsi="Arial" w:cs="Arial"/>
          <w:b/>
          <w:bCs/>
          <w:color w:val="000000"/>
          <w:sz w:val="24"/>
          <w:szCs w:val="24"/>
          <w:lang w:eastAsia="sr-Latn-RS"/>
        </w:rPr>
        <w:t>Члан 206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 прекршај из става 1. овог члана казниће се и одговорно лице у привредном друштву или другом правном лицу, новчаном казном од 10.000 до 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физичко лице које је инвеститор објекта, новчаном казном од 20.000 до 100.000 динара.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 2. и 3.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6" w:name="clan_207"/>
      <w:bookmarkEnd w:id="356"/>
      <w:r w:rsidRPr="00284ECE">
        <w:rPr>
          <w:rFonts w:ascii="Arial" w:eastAsia="Times New Roman" w:hAnsi="Arial" w:cs="Arial"/>
          <w:b/>
          <w:bCs/>
          <w:color w:val="000000"/>
          <w:sz w:val="24"/>
          <w:szCs w:val="24"/>
          <w:lang w:eastAsia="sr-Latn-RS"/>
        </w:rPr>
        <w:t>Члан 207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100.000 до 500.000 динара казниће се за прекршај привредно друштво или друго правно лице које израђује документе просторног и урбанистичког планирања или обавља друге послове одређене овим законом, ако не омогући урбанистичком инспектору потпун и несметан увид у расположиву документацију (чл. 173. и 175).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и одговорно лице у предузећу или другом правном лицу, новчаном казном од 10.000 до 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 и 2. овог члана подноси надлежни урбанистички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7" w:name="clan_208"/>
      <w:bookmarkEnd w:id="357"/>
      <w:r w:rsidRPr="00284ECE">
        <w:rPr>
          <w:rFonts w:ascii="Arial" w:eastAsia="Times New Roman" w:hAnsi="Arial" w:cs="Arial"/>
          <w:b/>
          <w:bCs/>
          <w:color w:val="000000"/>
          <w:sz w:val="24"/>
          <w:szCs w:val="24"/>
          <w:lang w:eastAsia="sr-Latn-RS"/>
        </w:rPr>
        <w:t>Члан 208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не одреди лице које руководи грађењем објекта, односно извођењем радова или ако одреди лице које за то не испуњава прописане услове (чл. 151. и 152);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не обавести надлежни орган о завршетку изградње темеља, односно завршетка изградње објекта у конструктивном смислу (члан 152. став 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писмено не упозори инвеститора или лице које врши надзор над применом одредаба овог закона на недостатке у техничкој документацији (члан 152. став 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не води грађевински дневник и грађевинску књигу или не обезбеди књигу инспекције (члан 152. став 7. тачка 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и одговорно лице у привредном друштву или другом правном лицу које гради објекат, новчаном казном од 10.000 до 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 до 150.000 динара казниће се за прекршај одговорни извођач радова ако поступа супротно одредбама члана 152. став 7.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1-3.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8" w:name="clan_208a"/>
      <w:bookmarkEnd w:id="358"/>
      <w:r w:rsidRPr="00284ECE">
        <w:rPr>
          <w:rFonts w:ascii="Arial" w:eastAsia="Times New Roman" w:hAnsi="Arial" w:cs="Arial"/>
          <w:b/>
          <w:bCs/>
          <w:color w:val="000000"/>
          <w:sz w:val="24"/>
          <w:szCs w:val="24"/>
          <w:lang w:eastAsia="sr-Latn-RS"/>
        </w:rPr>
        <w:t>Члан 208а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300.000 до 500.000 динара казниће се за прекршај предузетник који: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 гради објекат без грађевинске дозволе, односно изводи радове супротно техничкој документацији на основу које се објекат гради (члан 110);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поступа супротно одредбама члана 152.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не обавести надлежни орган о завршетку изградње темеља, односно завршетка изградње објекта у конструктивном смислу (члан 152. став 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настави са грађењем објекта после доношења решења о обустави грађења (чл. 176. и 177).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физичко лице инвеститор, новчаном казном од 100.000 до 150.000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 и 2.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59" w:name="clan_208b"/>
      <w:bookmarkEnd w:id="359"/>
      <w:r w:rsidRPr="00284ECE">
        <w:rPr>
          <w:rFonts w:ascii="Arial" w:eastAsia="Times New Roman" w:hAnsi="Arial" w:cs="Arial"/>
          <w:b/>
          <w:bCs/>
          <w:color w:val="000000"/>
          <w:sz w:val="24"/>
          <w:szCs w:val="24"/>
          <w:lang w:eastAsia="sr-Latn-RS"/>
        </w:rPr>
        <w:t>Члан 208б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300.000 до 500.000 динара казниће се за прекршај предузетник који израђује техничку документацију и/или изводи радове, ако не испуњава услове за обављање те делатности прописане овим законом (чл. 126. и 150).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физичко лице инвеститор новчаном казном од 50.000 до 150.000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 1. и 2. овог члана подноси надлежни грађевински инспектор.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0" w:name="clan_208v"/>
      <w:bookmarkEnd w:id="360"/>
      <w:r w:rsidRPr="00284ECE">
        <w:rPr>
          <w:rFonts w:ascii="Arial" w:eastAsia="Times New Roman" w:hAnsi="Arial" w:cs="Arial"/>
          <w:b/>
          <w:bCs/>
          <w:color w:val="000000"/>
          <w:sz w:val="24"/>
          <w:szCs w:val="24"/>
          <w:lang w:eastAsia="sr-Latn-RS"/>
        </w:rPr>
        <w:t>Члан 208в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става 1. овог члана подноси надлежни грађевински инспектор.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1" w:name="clan_209"/>
      <w:bookmarkEnd w:id="361"/>
      <w:r w:rsidRPr="00284ECE">
        <w:rPr>
          <w:rFonts w:ascii="Arial" w:eastAsia="Times New Roman" w:hAnsi="Arial" w:cs="Arial"/>
          <w:b/>
          <w:bCs/>
          <w:color w:val="000000"/>
          <w:sz w:val="24"/>
          <w:szCs w:val="24"/>
          <w:lang w:eastAsia="sr-Latn-RS"/>
        </w:rPr>
        <w:t>Члан 209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25.000 до 50.000 динара или казном затвора до 30 дана казниће се за прекршај одговорно службено лице у надлежном органу управе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w:t>
      </w:r>
      <w:r w:rsidRPr="00284ECE">
        <w:rPr>
          <w:rFonts w:ascii="Arial" w:eastAsia="Times New Roman" w:hAnsi="Arial" w:cs="Arial"/>
          <w:i/>
          <w:iCs/>
          <w:color w:val="000000"/>
          <w:sz w:val="21"/>
          <w:szCs w:val="21"/>
          <w:lang w:eastAsia="sr-Latn-RS"/>
        </w:rPr>
        <w:t>брисана</w:t>
      </w:r>
      <w:r w:rsidRPr="00284ECE">
        <w:rPr>
          <w:rFonts w:ascii="Arial" w:eastAsia="Times New Roman" w:hAnsi="Arial" w:cs="Arial"/>
          <w:color w:val="000000"/>
          <w:sz w:val="21"/>
          <w:szCs w:val="21"/>
          <w:lang w:eastAsia="sr-Latn-RS"/>
        </w:rPr>
        <w:t>)</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не изда локацијске услове, грађевинску, односно употребну дозволу у прописаном року (чл. 8д, 56, 136. и 158);</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не организује јавну презентацију урбанистичког пројекта (члан 63);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не достави захтев грађевинској инспекцији за уклањање објекта за који је издата привремена грађевинска дозвола (члан 147);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5) не сачини програм и не спроведе извршење уклањања објекта (члан 171);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6) не омогући урбанистичком односно грађевинском инспектору потпун и несметан увид у расположиву документацију (чл. 173. и 175);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7) не предузме прописане мере у вршењу инспекцијског надзора (чл. 173. и 175);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8) (</w:t>
      </w:r>
      <w:r w:rsidRPr="00284ECE">
        <w:rPr>
          <w:rFonts w:ascii="Arial" w:eastAsia="Times New Roman" w:hAnsi="Arial" w:cs="Arial"/>
          <w:i/>
          <w:iCs/>
          <w:color w:val="000000"/>
          <w:sz w:val="21"/>
          <w:szCs w:val="21"/>
          <w:lang w:eastAsia="sr-Latn-RS"/>
        </w:rPr>
        <w:t>брисана</w:t>
      </w:r>
      <w:r w:rsidRPr="00284ECE">
        <w:rPr>
          <w:rFonts w:ascii="Arial" w:eastAsia="Times New Roman" w:hAnsi="Arial" w:cs="Arial"/>
          <w:color w:val="000000"/>
          <w:sz w:val="21"/>
          <w:szCs w:val="21"/>
          <w:lang w:eastAsia="sr-Latn-RS"/>
        </w:rPr>
        <w:t>);</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9) не призна ослобођење од плаћања доприноса у складу са чланом 97. став 8. овог закона.</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поновљени прекршај из става 1. овог члана учиниоцу ће се изрећи новчана казна и казна затвора до 30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2" w:name="clan_209a"/>
      <w:bookmarkEnd w:id="362"/>
      <w:r w:rsidRPr="00284ECE">
        <w:rPr>
          <w:rFonts w:ascii="Arial" w:eastAsia="Times New Roman" w:hAnsi="Arial" w:cs="Arial"/>
          <w:b/>
          <w:bCs/>
          <w:color w:val="000000"/>
          <w:sz w:val="24"/>
          <w:szCs w:val="24"/>
          <w:lang w:eastAsia="sr-Latn-RS"/>
        </w:rPr>
        <w:t>Члан 209а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прекршаја из ст. 1-3. овог члана подноси надлежни урбанистички инспектор.</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3" w:name="clan_210"/>
      <w:bookmarkEnd w:id="363"/>
      <w:r w:rsidRPr="00284ECE">
        <w:rPr>
          <w:rFonts w:ascii="Arial" w:eastAsia="Times New Roman" w:hAnsi="Arial" w:cs="Arial"/>
          <w:b/>
          <w:bCs/>
          <w:color w:val="000000"/>
          <w:sz w:val="24"/>
          <w:szCs w:val="24"/>
          <w:lang w:eastAsia="sr-Latn-RS"/>
        </w:rPr>
        <w:t>Члан 210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 до 100.000 динара или казном затвора до 30 дана казниће се за прекршај одговорно службено лице у надлежном органу управе ако: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1) изда локацијске услове противно овом закону и прописима донетим на основу овог закона (члан 53);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изда грађевинску дозволу противно овом закону и прописима донетим на основу овог закона (чл. 135. и 136);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изда употребну дозволу противно прописима (члан 158).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поновљени прекршај из става 1. овог члана учиниоцу ће се изрећи новчана казна и казна затвора до 30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4" w:name="clan_211"/>
      <w:bookmarkEnd w:id="364"/>
      <w:r w:rsidRPr="00284ECE">
        <w:rPr>
          <w:rFonts w:ascii="Arial" w:eastAsia="Times New Roman" w:hAnsi="Arial" w:cs="Arial"/>
          <w:b/>
          <w:bCs/>
          <w:color w:val="000000"/>
          <w:sz w:val="24"/>
          <w:szCs w:val="24"/>
          <w:lang w:eastAsia="sr-Latn-RS"/>
        </w:rPr>
        <w:t>Члан 211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поновљени прекршај из става 1. овог члана учиниоцу ће се изрећи новчана казна и казна затвора до 30 дана.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5" w:name="clan_211a"/>
      <w:bookmarkEnd w:id="365"/>
      <w:r w:rsidRPr="00284ECE">
        <w:rPr>
          <w:rFonts w:ascii="Arial" w:eastAsia="Times New Roman" w:hAnsi="Arial" w:cs="Arial"/>
          <w:b/>
          <w:bCs/>
          <w:color w:val="000000"/>
          <w:sz w:val="24"/>
          <w:szCs w:val="24"/>
          <w:lang w:eastAsia="sr-Latn-RS"/>
        </w:rPr>
        <w:t>Члан 211а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6" w:name="clan_211b"/>
      <w:bookmarkEnd w:id="366"/>
      <w:r w:rsidRPr="00284ECE">
        <w:rPr>
          <w:rFonts w:ascii="Arial" w:eastAsia="Times New Roman" w:hAnsi="Arial" w:cs="Arial"/>
          <w:b/>
          <w:bCs/>
          <w:color w:val="000000"/>
          <w:sz w:val="24"/>
          <w:szCs w:val="24"/>
          <w:lang w:eastAsia="sr-Latn-RS"/>
        </w:rPr>
        <w:t>Члан 211б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става 1. овог члана подноси Регистратор централне евиденције.</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7" w:name="clan_212"/>
      <w:bookmarkEnd w:id="367"/>
      <w:r w:rsidRPr="00284ECE">
        <w:rPr>
          <w:rFonts w:ascii="Arial" w:eastAsia="Times New Roman" w:hAnsi="Arial" w:cs="Arial"/>
          <w:b/>
          <w:bCs/>
          <w:color w:val="000000"/>
          <w:sz w:val="24"/>
          <w:szCs w:val="24"/>
          <w:lang w:eastAsia="sr-Latn-RS"/>
        </w:rPr>
        <w:t>Члан 212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и одговорно лице у привредном друштву или другом правном лицу новчаном казном од 20.000 до 100.000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прекршај из става 1. овог члана казниће се предузетник новчаном казном од 100.000 до 500.000 динара.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Захтев за покретање прекршајног поступка из става 1. овог члана подноси надлежни грађевински инспектор.</w:t>
      </w:r>
    </w:p>
    <w:p w:rsidR="00284ECE" w:rsidRPr="00284ECE" w:rsidRDefault="00284ECE" w:rsidP="00284ECE">
      <w:pPr>
        <w:spacing w:after="0" w:line="240" w:lineRule="auto"/>
        <w:jc w:val="center"/>
        <w:rPr>
          <w:rFonts w:ascii="Arial" w:eastAsia="Times New Roman" w:hAnsi="Arial" w:cs="Arial"/>
          <w:color w:val="000000"/>
          <w:sz w:val="32"/>
          <w:szCs w:val="32"/>
          <w:lang w:eastAsia="sr-Latn-RS"/>
        </w:rPr>
      </w:pPr>
      <w:bookmarkStart w:id="368" w:name="str_137"/>
      <w:bookmarkEnd w:id="368"/>
      <w:r w:rsidRPr="00284ECE">
        <w:rPr>
          <w:rFonts w:ascii="Arial" w:eastAsia="Times New Roman" w:hAnsi="Arial" w:cs="Arial"/>
          <w:color w:val="000000"/>
          <w:sz w:val="32"/>
          <w:szCs w:val="32"/>
          <w:lang w:eastAsia="sr-Latn-RS"/>
        </w:rPr>
        <w:t>XVI ПРЕЛАЗНЕ И ЗАВРШНЕ ОДРЕДБЕ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69" w:name="clan_213"/>
      <w:bookmarkEnd w:id="369"/>
      <w:r w:rsidRPr="00284ECE">
        <w:rPr>
          <w:rFonts w:ascii="Arial" w:eastAsia="Times New Roman" w:hAnsi="Arial" w:cs="Arial"/>
          <w:b/>
          <w:bCs/>
          <w:color w:val="000000"/>
          <w:sz w:val="24"/>
          <w:szCs w:val="24"/>
          <w:lang w:eastAsia="sr-Latn-RS"/>
        </w:rPr>
        <w:t>Члан 213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0" w:name="clan_214"/>
      <w:bookmarkEnd w:id="370"/>
      <w:r w:rsidRPr="00284ECE">
        <w:rPr>
          <w:rFonts w:ascii="Arial" w:eastAsia="Times New Roman" w:hAnsi="Arial" w:cs="Arial"/>
          <w:b/>
          <w:bCs/>
          <w:color w:val="000000"/>
          <w:sz w:val="24"/>
          <w:szCs w:val="24"/>
          <w:lang w:eastAsia="sr-Latn-RS"/>
        </w:rPr>
        <w:t>Члан 214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1" w:name="clan_215"/>
      <w:bookmarkEnd w:id="371"/>
      <w:r w:rsidRPr="00284ECE">
        <w:rPr>
          <w:rFonts w:ascii="Arial" w:eastAsia="Times New Roman" w:hAnsi="Arial" w:cs="Arial"/>
          <w:b/>
          <w:bCs/>
          <w:color w:val="000000"/>
          <w:sz w:val="24"/>
          <w:szCs w:val="24"/>
          <w:lang w:eastAsia="sr-Latn-RS"/>
        </w:rPr>
        <w:t>Члан 215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Општина, односно град донеће просторни план у року од 18 месеци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ступања на снагу планских докумената из ст. 1, 2. и 3. овог члана примењиваће се постојећи просторни и урбанистички планови.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2" w:name="clan_216"/>
      <w:bookmarkEnd w:id="372"/>
      <w:r w:rsidRPr="00284ECE">
        <w:rPr>
          <w:rFonts w:ascii="Arial" w:eastAsia="Times New Roman" w:hAnsi="Arial" w:cs="Arial"/>
          <w:b/>
          <w:bCs/>
          <w:color w:val="000000"/>
          <w:sz w:val="24"/>
          <w:szCs w:val="24"/>
          <w:lang w:eastAsia="sr-Latn-RS"/>
        </w:rPr>
        <w:t>Члан 216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3" w:name="clan_217"/>
      <w:bookmarkEnd w:id="373"/>
      <w:r w:rsidRPr="00284ECE">
        <w:rPr>
          <w:rFonts w:ascii="Arial" w:eastAsia="Times New Roman" w:hAnsi="Arial" w:cs="Arial"/>
          <w:b/>
          <w:bCs/>
          <w:color w:val="000000"/>
          <w:sz w:val="24"/>
          <w:szCs w:val="24"/>
          <w:lang w:eastAsia="sr-Latn-RS"/>
        </w:rPr>
        <w:t>Члан 217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4" w:name="clan_218"/>
      <w:bookmarkEnd w:id="374"/>
      <w:r w:rsidRPr="00284ECE">
        <w:rPr>
          <w:rFonts w:ascii="Arial" w:eastAsia="Times New Roman" w:hAnsi="Arial" w:cs="Arial"/>
          <w:b/>
          <w:bCs/>
          <w:color w:val="000000"/>
          <w:sz w:val="24"/>
          <w:szCs w:val="24"/>
          <w:lang w:eastAsia="sr-Latn-RS"/>
        </w:rPr>
        <w:t>Члан 218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5" w:name="clan_219"/>
      <w:bookmarkEnd w:id="375"/>
      <w:r w:rsidRPr="00284ECE">
        <w:rPr>
          <w:rFonts w:ascii="Arial" w:eastAsia="Times New Roman" w:hAnsi="Arial" w:cs="Arial"/>
          <w:b/>
          <w:bCs/>
          <w:color w:val="000000"/>
          <w:sz w:val="24"/>
          <w:szCs w:val="24"/>
          <w:lang w:eastAsia="sr-Latn-RS"/>
        </w:rPr>
        <w:t>Члан 219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(Брисан)</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6" w:name="clan_220"/>
      <w:bookmarkEnd w:id="376"/>
      <w:r w:rsidRPr="00284ECE">
        <w:rPr>
          <w:rFonts w:ascii="Arial" w:eastAsia="Times New Roman" w:hAnsi="Arial" w:cs="Arial"/>
          <w:b/>
          <w:bCs/>
          <w:color w:val="000000"/>
          <w:sz w:val="24"/>
          <w:szCs w:val="24"/>
          <w:lang w:eastAsia="sr-Latn-RS"/>
        </w:rPr>
        <w:lastRenderedPageBreak/>
        <w:t>Члан 220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7" w:name="clan_221"/>
      <w:bookmarkEnd w:id="377"/>
      <w:r w:rsidRPr="00284ECE">
        <w:rPr>
          <w:rFonts w:ascii="Arial" w:eastAsia="Times New Roman" w:hAnsi="Arial" w:cs="Arial"/>
          <w:b/>
          <w:bCs/>
          <w:color w:val="000000"/>
          <w:sz w:val="24"/>
          <w:szCs w:val="24"/>
          <w:lang w:eastAsia="sr-Latn-RS"/>
        </w:rPr>
        <w:t>Члан 221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(Брисан)</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8" w:name="clan_222"/>
      <w:bookmarkEnd w:id="378"/>
      <w:r w:rsidRPr="00284ECE">
        <w:rPr>
          <w:rFonts w:ascii="Arial" w:eastAsia="Times New Roman" w:hAnsi="Arial" w:cs="Arial"/>
          <w:b/>
          <w:bCs/>
          <w:color w:val="000000"/>
          <w:sz w:val="24"/>
          <w:szCs w:val="24"/>
          <w:lang w:eastAsia="sr-Latn-RS"/>
        </w:rPr>
        <w:t>Члан 222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Даном ступања на снагу овог закона престаје да важи Закон о планирању и изградњи ("Службени гласник РС", бр. 47/03 и 34/06).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79" w:name="clan_223"/>
      <w:bookmarkEnd w:id="379"/>
      <w:r w:rsidRPr="00284ECE">
        <w:rPr>
          <w:rFonts w:ascii="Arial" w:eastAsia="Times New Roman" w:hAnsi="Arial" w:cs="Arial"/>
          <w:b/>
          <w:bCs/>
          <w:color w:val="000000"/>
          <w:sz w:val="24"/>
          <w:szCs w:val="24"/>
          <w:lang w:eastAsia="sr-Latn-RS"/>
        </w:rPr>
        <w:t>Члан 223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и допунама </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24/2011)</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0" w:name="clan_88%5Bs1%5D"/>
      <w:bookmarkEnd w:id="380"/>
      <w:r w:rsidRPr="00284ECE">
        <w:rPr>
          <w:rFonts w:ascii="Arial" w:eastAsia="Times New Roman" w:hAnsi="Arial" w:cs="Arial"/>
          <w:b/>
          <w:bCs/>
          <w:color w:val="000000"/>
          <w:sz w:val="24"/>
          <w:szCs w:val="24"/>
          <w:lang w:eastAsia="sr-Latn-RS"/>
        </w:rPr>
        <w:t>Члан 88[с1]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 47/03 и 34/06), који нису окончани до 11. септембра 2009. године, наставиће се по прописима који су важили до дана ступања на снагу тог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Решење којим се укида решење из става 3. овог члана доноси орган надлежан за издавање грађевинске дозволе.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1" w:name="clan_89%5Bs1%5D"/>
      <w:bookmarkEnd w:id="381"/>
      <w:r w:rsidRPr="00284ECE">
        <w:rPr>
          <w:rFonts w:ascii="Arial" w:eastAsia="Times New Roman" w:hAnsi="Arial" w:cs="Arial"/>
          <w:b/>
          <w:bCs/>
          <w:color w:val="000000"/>
          <w:sz w:val="24"/>
          <w:szCs w:val="24"/>
          <w:lang w:eastAsia="sr-Latn-RS"/>
        </w:rPr>
        <w:t>Члан 89[с1]</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истека рока из става 1. овог члана јединица локалне самоуправе прописује ближе критеријуме, мерила, висину, начин и рокове плаћања накнаде за коришћење грађевинског земљишта, а може их прописати узимајући у обзир и намену коришћења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2" w:name="clan_90%5Bs1%5D"/>
      <w:bookmarkEnd w:id="382"/>
      <w:r w:rsidRPr="00284ECE">
        <w:rPr>
          <w:rFonts w:ascii="Arial" w:eastAsia="Times New Roman" w:hAnsi="Arial" w:cs="Arial"/>
          <w:b/>
          <w:bCs/>
          <w:color w:val="000000"/>
          <w:sz w:val="24"/>
          <w:szCs w:val="24"/>
          <w:lang w:eastAsia="sr-Latn-RS"/>
        </w:rPr>
        <w:t>Члан 90[с1]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121/2012)</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3" w:name="clan_2%5Bs2%5D"/>
      <w:bookmarkEnd w:id="383"/>
      <w:r w:rsidRPr="00284ECE">
        <w:rPr>
          <w:rFonts w:ascii="Arial" w:eastAsia="Times New Roman" w:hAnsi="Arial" w:cs="Arial"/>
          <w:b/>
          <w:bCs/>
          <w:color w:val="000000"/>
          <w:sz w:val="24"/>
          <w:szCs w:val="24"/>
          <w:lang w:eastAsia="sr-Latn-RS"/>
        </w:rPr>
        <w:t>Члан 2[с2]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4" w:name="clan_3%5Bs2%5D"/>
      <w:bookmarkEnd w:id="384"/>
      <w:r w:rsidRPr="00284ECE">
        <w:rPr>
          <w:rFonts w:ascii="Arial" w:eastAsia="Times New Roman" w:hAnsi="Arial" w:cs="Arial"/>
          <w:b/>
          <w:bCs/>
          <w:color w:val="000000"/>
          <w:sz w:val="24"/>
          <w:szCs w:val="24"/>
          <w:lang w:eastAsia="sr-Latn-RS"/>
        </w:rPr>
        <w:t>Члан 3[с2]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и допунама</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132/2014)</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5" w:name="clan_129%5Bs3%5D"/>
      <w:bookmarkEnd w:id="385"/>
      <w:r w:rsidRPr="00284ECE">
        <w:rPr>
          <w:rFonts w:ascii="Arial" w:eastAsia="Times New Roman" w:hAnsi="Arial" w:cs="Arial"/>
          <w:b/>
          <w:bCs/>
          <w:color w:val="000000"/>
          <w:sz w:val="24"/>
          <w:szCs w:val="24"/>
          <w:lang w:eastAsia="sr-Latn-RS"/>
        </w:rPr>
        <w:t>Члан 129[с3]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Даном престанка рада Агенције послове из оквира надлежности Агенције преузима министарство надлежно за послове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Министарство из става 2. овог члана даном престанка рада Агенције преузима запослене, средства, имовину, документацију и архиву Агенције.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Права и обавезе Агенције преузима Република Србија.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Права и обавезе из става 4. овог члана у име Републике Србије врши Влада.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6" w:name="clan_130%5Bs3%5D"/>
      <w:bookmarkEnd w:id="386"/>
      <w:r w:rsidRPr="00284ECE">
        <w:rPr>
          <w:rFonts w:ascii="Arial" w:eastAsia="Times New Roman" w:hAnsi="Arial" w:cs="Arial"/>
          <w:b/>
          <w:bCs/>
          <w:color w:val="000000"/>
          <w:sz w:val="24"/>
          <w:szCs w:val="24"/>
          <w:lang w:eastAsia="sr-Latn-RS"/>
        </w:rPr>
        <w:t>Члан 130[с3]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Плански документи донети до дана ступања на снагу овог закона остају на снази.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Обавеза достављања планова у дигиталном облику, у складу са одредбама члана 43. овог закона се примењује и на планове из става 2. овог става.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7" w:name="clan_131%5Bs3%5D"/>
      <w:bookmarkEnd w:id="387"/>
      <w:r w:rsidRPr="00284ECE">
        <w:rPr>
          <w:rFonts w:ascii="Arial" w:eastAsia="Times New Roman" w:hAnsi="Arial" w:cs="Arial"/>
          <w:b/>
          <w:bCs/>
          <w:color w:val="000000"/>
          <w:sz w:val="24"/>
          <w:szCs w:val="24"/>
          <w:lang w:eastAsia="sr-Latn-RS"/>
        </w:rPr>
        <w:t>Члан 131[с3]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w:t>
      </w:r>
      <w:r w:rsidRPr="00284ECE">
        <w:rPr>
          <w:rFonts w:ascii="Arial" w:eastAsia="Times New Roman" w:hAnsi="Arial" w:cs="Arial"/>
          <w:color w:val="000000"/>
          <w:sz w:val="21"/>
          <w:szCs w:val="21"/>
          <w:lang w:eastAsia="sr-Latn-RS"/>
        </w:rPr>
        <w:lastRenderedPageBreak/>
        <w:t>појединачним правима и обавезама, поднетих до дана ступања на снагу овог закона, окончаће се по прописима по којима су започети.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8" w:name="clan_132%5Bs3%5D"/>
      <w:bookmarkEnd w:id="388"/>
      <w:r w:rsidRPr="00284ECE">
        <w:rPr>
          <w:rFonts w:ascii="Arial" w:eastAsia="Times New Roman" w:hAnsi="Arial" w:cs="Arial"/>
          <w:b/>
          <w:bCs/>
          <w:color w:val="000000"/>
          <w:sz w:val="24"/>
          <w:szCs w:val="24"/>
          <w:lang w:eastAsia="sr-Latn-RS"/>
        </w:rPr>
        <w:t>Члан 132[с3]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члана 8, члана 8б, члана 8д, члана 8ђ, чл. 97, 98. и члана 211а овог закона примењују се од 1. марта 2015.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члана 8а, члана 8в, члана 8г, члана 176. став 6, члана 211б и члана 212. овог закона примењују се од 1. јануара 2016.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89" w:name="clan_133%5Bs3%5D"/>
      <w:bookmarkEnd w:id="389"/>
      <w:r w:rsidRPr="00284ECE">
        <w:rPr>
          <w:rFonts w:ascii="Arial" w:eastAsia="Times New Roman" w:hAnsi="Arial" w:cs="Arial"/>
          <w:b/>
          <w:bCs/>
          <w:color w:val="000000"/>
          <w:sz w:val="24"/>
          <w:szCs w:val="24"/>
          <w:lang w:eastAsia="sr-Latn-RS"/>
        </w:rPr>
        <w:t>Члан 133[с3]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0" w:name="clan_134%5Bs3%5D"/>
      <w:bookmarkEnd w:id="390"/>
      <w:r w:rsidRPr="00284ECE">
        <w:rPr>
          <w:rFonts w:ascii="Arial" w:eastAsia="Times New Roman" w:hAnsi="Arial" w:cs="Arial"/>
          <w:b/>
          <w:bCs/>
          <w:color w:val="000000"/>
          <w:sz w:val="24"/>
          <w:szCs w:val="24"/>
          <w:lang w:eastAsia="sr-Latn-RS"/>
        </w:rPr>
        <w:t>Члан 134[с3]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1" w:name="clan_135%5Bs3%5D"/>
      <w:bookmarkEnd w:id="391"/>
      <w:r w:rsidRPr="00284ECE">
        <w:rPr>
          <w:rFonts w:ascii="Arial" w:eastAsia="Times New Roman" w:hAnsi="Arial" w:cs="Arial"/>
          <w:b/>
          <w:bCs/>
          <w:color w:val="000000"/>
          <w:sz w:val="24"/>
          <w:szCs w:val="24"/>
          <w:lang w:eastAsia="sr-Latn-RS"/>
        </w:rPr>
        <w:lastRenderedPageBreak/>
        <w:t>Члан 135[с3]</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 Закона о изменама </w:t>
      </w:r>
      <w:r w:rsidRPr="00284ECE">
        <w:rPr>
          <w:rFonts w:ascii="Arial" w:eastAsia="Times New Roman" w:hAnsi="Arial" w:cs="Arial"/>
          <w:b/>
          <w:bCs/>
          <w:i/>
          <w:iCs/>
          <w:color w:val="000000"/>
          <w:sz w:val="24"/>
          <w:szCs w:val="24"/>
          <w:lang w:eastAsia="sr-Latn-RS"/>
        </w:rPr>
        <w:br/>
        <w:t>Закона о планирању и изградњи </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145/2014)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2" w:name="clan_2%5Bs4%5D"/>
      <w:bookmarkEnd w:id="392"/>
      <w:r w:rsidRPr="00284ECE">
        <w:rPr>
          <w:rFonts w:ascii="Arial" w:eastAsia="Times New Roman" w:hAnsi="Arial" w:cs="Arial"/>
          <w:b/>
          <w:bCs/>
          <w:color w:val="000000"/>
          <w:sz w:val="24"/>
          <w:szCs w:val="24"/>
          <w:lang w:eastAsia="sr-Latn-RS"/>
        </w:rPr>
        <w:t>Члан 2[с4]</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w:t>
      </w:r>
    </w:p>
    <w:p w:rsidR="00284ECE" w:rsidRPr="00284ECE" w:rsidRDefault="00284ECE" w:rsidP="00284ECE">
      <w:pPr>
        <w:spacing w:after="0" w:line="240" w:lineRule="auto"/>
        <w:rPr>
          <w:rFonts w:ascii="Arial" w:eastAsia="Times New Roman" w:hAnsi="Arial" w:cs="Arial"/>
          <w:color w:val="000000"/>
          <w:sz w:val="27"/>
          <w:szCs w:val="27"/>
          <w:lang w:eastAsia="sr-Latn-RS"/>
        </w:rPr>
      </w:pPr>
      <w:r w:rsidRPr="00284ECE">
        <w:rPr>
          <w:rFonts w:ascii="Arial" w:eastAsia="Times New Roman" w:hAnsi="Arial" w:cs="Arial"/>
          <w:color w:val="000000"/>
          <w:sz w:val="27"/>
          <w:szCs w:val="27"/>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и допунама</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83/2018)</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3" w:name="clan_105%5Bs5%5D"/>
      <w:bookmarkEnd w:id="393"/>
      <w:r w:rsidRPr="00284ECE">
        <w:rPr>
          <w:rFonts w:ascii="Arial" w:eastAsia="Times New Roman" w:hAnsi="Arial" w:cs="Arial"/>
          <w:b/>
          <w:bCs/>
          <w:color w:val="000000"/>
          <w:sz w:val="24"/>
          <w:szCs w:val="24"/>
          <w:lang w:eastAsia="sr-Latn-RS"/>
        </w:rPr>
        <w:t>Члан 105[с5]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4" w:name="clan_106%5Bs5%5D"/>
      <w:bookmarkEnd w:id="394"/>
      <w:r w:rsidRPr="00284ECE">
        <w:rPr>
          <w:rFonts w:ascii="Arial" w:eastAsia="Times New Roman" w:hAnsi="Arial" w:cs="Arial"/>
          <w:b/>
          <w:bCs/>
          <w:color w:val="000000"/>
          <w:sz w:val="24"/>
          <w:szCs w:val="24"/>
          <w:lang w:eastAsia="sr-Latn-RS"/>
        </w:rPr>
        <w:t>Члан 106[с5]</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w:t>
      </w:r>
      <w:r w:rsidRPr="00284ECE">
        <w:rPr>
          <w:rFonts w:ascii="Arial" w:eastAsia="Times New Roman" w:hAnsi="Arial" w:cs="Arial"/>
          <w:color w:val="000000"/>
          <w:sz w:val="21"/>
          <w:szCs w:val="21"/>
          <w:lang w:eastAsia="sr-Latn-RS"/>
        </w:rPr>
        <w:lastRenderedPageBreak/>
        <w:t>издато решење, у циљу уписа забележбе о забрани располагања тог објекта у року од 60 дана од дана ступања на снагу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5" w:name="clan_107%5Bs5%5D"/>
      <w:bookmarkEnd w:id="395"/>
      <w:r w:rsidRPr="00284ECE">
        <w:rPr>
          <w:rFonts w:ascii="Arial" w:eastAsia="Times New Roman" w:hAnsi="Arial" w:cs="Arial"/>
          <w:b/>
          <w:bCs/>
          <w:color w:val="000000"/>
          <w:sz w:val="24"/>
          <w:szCs w:val="24"/>
          <w:lang w:eastAsia="sr-Latn-RS"/>
        </w:rPr>
        <w:t>Члан 107[с5]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Подзаконски акти за спровођење овог закона донеће се у року од 60 дана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6" w:name="clan_108%5Bs5%5D"/>
      <w:bookmarkEnd w:id="396"/>
      <w:r w:rsidRPr="00284ECE">
        <w:rPr>
          <w:rFonts w:ascii="Arial" w:eastAsia="Times New Roman" w:hAnsi="Arial" w:cs="Arial"/>
          <w:b/>
          <w:bCs/>
          <w:color w:val="000000"/>
          <w:sz w:val="24"/>
          <w:szCs w:val="24"/>
          <w:lang w:eastAsia="sr-Latn-RS"/>
        </w:rPr>
        <w:t>Члан 108[с5]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Даном ступања на снагу овог закона Инжењерска комора Србије наставља да обавља послове у складу са делокругом утврђеним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Инжењерска комора Србије дужна је да усклади статут и друге акте са одредбама овог закона у року од 60 дана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Инжењерска комора Србије дужна је да прибави сагласности из члана 85. овог закона у року од 60 дана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7" w:name="clan_109%5Bs5%5D"/>
      <w:bookmarkEnd w:id="397"/>
      <w:r w:rsidRPr="00284ECE">
        <w:rPr>
          <w:rFonts w:ascii="Arial" w:eastAsia="Times New Roman" w:hAnsi="Arial" w:cs="Arial"/>
          <w:b/>
          <w:bCs/>
          <w:color w:val="000000"/>
          <w:sz w:val="24"/>
          <w:szCs w:val="24"/>
          <w:lang w:eastAsia="sr-Latn-RS"/>
        </w:rPr>
        <w:t>Члан 109[с5]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Рокови прописани за изградњу стратешких енергетских објеката утврђених овим законом уредиће се посебним законом.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8" w:name="clan_110%5Bs5%5D"/>
      <w:bookmarkEnd w:id="398"/>
      <w:r w:rsidRPr="00284ECE">
        <w:rPr>
          <w:rFonts w:ascii="Arial" w:eastAsia="Times New Roman" w:hAnsi="Arial" w:cs="Arial"/>
          <w:b/>
          <w:bCs/>
          <w:color w:val="000000"/>
          <w:sz w:val="24"/>
          <w:szCs w:val="24"/>
          <w:lang w:eastAsia="sr-Latn-RS"/>
        </w:rPr>
        <w:t>Члан 110[с5]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и допунама</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31/2019)</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399" w:name="clan_18%5Bs6%5D"/>
      <w:bookmarkEnd w:id="399"/>
      <w:r w:rsidRPr="00284ECE">
        <w:rPr>
          <w:rFonts w:ascii="Arial" w:eastAsia="Times New Roman" w:hAnsi="Arial" w:cs="Arial"/>
          <w:b/>
          <w:bCs/>
          <w:color w:val="000000"/>
          <w:sz w:val="24"/>
          <w:szCs w:val="24"/>
          <w:lang w:eastAsia="sr-Latn-RS"/>
        </w:rPr>
        <w:t>Члан 18[с6]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Подзаконски акти за спровођење овог закона донеће се у року од 60 дана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року од 30 дана од објављивања Статута Коморе у "Службеном гласнику Републике Србије", привремена управа: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центар Крагујевац, Регионални центар Краљево, Регионални центар Бор и Регионални центар Ниш;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2. именује привремене регионалне одборе свих регионалних центара;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3. расписује изборе за представнике Скупштине и представнике извршних одбора матичних секција 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4. све регистроване чланове Коморе распоређује по матичним секцијама свих регионалних центара.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0" w:name="clan_19%5Bs6%5D"/>
      <w:bookmarkEnd w:id="400"/>
      <w:r w:rsidRPr="00284ECE">
        <w:rPr>
          <w:rFonts w:ascii="Arial" w:eastAsia="Times New Roman" w:hAnsi="Arial" w:cs="Arial"/>
          <w:b/>
          <w:bCs/>
          <w:color w:val="000000"/>
          <w:sz w:val="24"/>
          <w:szCs w:val="24"/>
          <w:lang w:eastAsia="sr-Latn-RS"/>
        </w:rPr>
        <w:t>Члан 19[с6]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1" w:name="clan_20%5Bs6%5D"/>
      <w:bookmarkEnd w:id="401"/>
      <w:r w:rsidRPr="00284ECE">
        <w:rPr>
          <w:rFonts w:ascii="Arial" w:eastAsia="Times New Roman" w:hAnsi="Arial" w:cs="Arial"/>
          <w:b/>
          <w:bCs/>
          <w:color w:val="000000"/>
          <w:sz w:val="24"/>
          <w:szCs w:val="24"/>
          <w:lang w:eastAsia="sr-Latn-RS"/>
        </w:rPr>
        <w:t>Члан 20[с6]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2" w:name="clan_21%5Bs6%5D"/>
      <w:bookmarkEnd w:id="402"/>
      <w:r w:rsidRPr="00284ECE">
        <w:rPr>
          <w:rFonts w:ascii="Arial" w:eastAsia="Times New Roman" w:hAnsi="Arial" w:cs="Arial"/>
          <w:b/>
          <w:bCs/>
          <w:color w:val="000000"/>
          <w:sz w:val="24"/>
          <w:szCs w:val="24"/>
          <w:lang w:eastAsia="sr-Latn-RS"/>
        </w:rPr>
        <w:t>Члан 21[с6]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изменама и допунама</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9/2020)</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3" w:name="clan_50%5Bs7%5D"/>
      <w:bookmarkEnd w:id="403"/>
      <w:r w:rsidRPr="00284ECE">
        <w:rPr>
          <w:rFonts w:ascii="Arial" w:eastAsia="Times New Roman" w:hAnsi="Arial" w:cs="Arial"/>
          <w:b/>
          <w:bCs/>
          <w:color w:val="000000"/>
          <w:sz w:val="24"/>
          <w:szCs w:val="24"/>
          <w:lang w:eastAsia="sr-Latn-RS"/>
        </w:rPr>
        <w:t>Члан 50[с7]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Подзаконски акти за спровођење овог закона донеће се у року од 60 дана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и 37/19 - др. закон), ако нису у супротности са одредбама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4" w:name="clan_51%5Bs7%5D"/>
      <w:bookmarkEnd w:id="404"/>
      <w:r w:rsidRPr="00284ECE">
        <w:rPr>
          <w:rFonts w:ascii="Arial" w:eastAsia="Times New Roman" w:hAnsi="Arial" w:cs="Arial"/>
          <w:b/>
          <w:bCs/>
          <w:color w:val="000000"/>
          <w:sz w:val="24"/>
          <w:szCs w:val="24"/>
          <w:lang w:eastAsia="sr-Latn-RS"/>
        </w:rPr>
        <w:t>Члан 51[с7]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Лицима која су до дана ступања на снагу овог закона положила стручни испит за одређену стручну, односно ужу стручну област, издаће се лиценца према условима за издавање лиценце за инжењере, архитекте и просторне планере који су важили до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Страна и домаћа физичка лица која су стекла одговарајуће високо образовање на високошколским установама у ФНРЈ, СФРЈ, Савезној Републици Југославији и Државној заједници Србија и Црна Гора,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Лица којима је издата лиценца у складу са прописима који су важили до дана ступања на снагу овог закона дужна су да доставе важећу полису осигурања од професионалне одговорности ради уписа активног статуса у регистру лиценцираних инжењера, архитеката и просторних планера у регистру лиценцираних извођача у складу са чланом 43. став 5.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Лицима којима је издата лиценца у складу са прописима који су важили до дана ступања на снагу овог закона провера важења лиценце вршиће се након истека три године од дана ступања на снагу прописа којим се уређује стручно усавршавање и услови за издавање, продужење и одузимање лиценце, осим у случају када је у регистар лиценцираних инжењера, архитеката и просторних планера и регистар лиценцираних извођача и евиденцију страних лица која обављају стручне послове уписан статус "није активан".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Лица којима су издате лиценце за одговорног планера у складу са прописима који су важили до ступања на снагу овог закона, имају право на обављање стручних послова као лиценцирани просторни планери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Лица којима су издате лиценце за одговорног урбанисту у складу са прописима који су важили до ступања на снагу овог закона, имају право на обављање стручних послова као лиценцирани урбанисти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Право коришћења професионалних назива из члана 26. овог закона имају и лица којима је у складу са прописима који су важили до ступања на снагу овог закона издата лиценца за одговорног пројектанта, а при обављању одговарајућих стручних послова у оквиру стручне области за коју имају стечено одговарајуће образовање у складу са овим законом и која су уписана у регистар лиценцираних инжењера, архитеката и просторних планера.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5" w:name="clan_52%5Bs7%5D"/>
      <w:bookmarkEnd w:id="405"/>
      <w:r w:rsidRPr="00284ECE">
        <w:rPr>
          <w:rFonts w:ascii="Arial" w:eastAsia="Times New Roman" w:hAnsi="Arial" w:cs="Arial"/>
          <w:b/>
          <w:bCs/>
          <w:color w:val="000000"/>
          <w:sz w:val="24"/>
          <w:szCs w:val="24"/>
          <w:lang w:eastAsia="sr-Latn-RS"/>
        </w:rPr>
        <w:t>Члан 52[с7]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lastRenderedPageBreak/>
        <w:t>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правноснажно судско решење које замењује уговор о закупу стана (у даљем тексту: уговор о закупу), наставља са коришћењем тог стана у закуп на неодређено време до доношења решења о исељењу, односно решења о пресељењу.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 коришћење стана, лице из става 1. овог члана власнику стана плаћа месечну закупнину која се утврђује у зависности од површине стана, квалитета стана и зграде у којој се налази стан, а изражава се бројем бодова за квалитет стана и зграде, површине стана и коефицијента и то према следећој формули: Зк = Бб x По x Ко, при чему је (Зк - месечна закупнина, Бб - број бодова предметног стана, По - површина стана у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Ко - коефицијент).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Коефицијент се као елемент ове формуле из става 2. овог члана добија тако што се износ у висини од 15% просечне месечне зараде без пореза и доприноса у Републици Србији у претходном обрачунском периоду подели са бројем бодова стана просечне опремљености (600 бодова) и просечне површине стана од 56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и израчунава се према следећој формули: Ко = Из:(Бб x По), при чему је: Ко - коефицијент, Из - износ у висини од 15% просечне месечне зараде без пореза и доприноса у Републици Србији у претходном обрачунском периоду, Бб - број бодова стана просечне опремљености (600 бодова), По - просечна корисна површина стана (56 м</w:t>
      </w:r>
      <w:r w:rsidRPr="00284ECE">
        <w:rPr>
          <w:rFonts w:ascii="Arial" w:eastAsia="Times New Roman" w:hAnsi="Arial" w:cs="Arial"/>
          <w:color w:val="000000"/>
          <w:sz w:val="15"/>
          <w:szCs w:val="15"/>
          <w:vertAlign w:val="superscript"/>
          <w:lang w:eastAsia="sr-Latn-RS"/>
        </w:rPr>
        <w:t>2</w:t>
      </w: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Утврђивање, обрачун и наплату закупнине врши власник стана, односно носилац права располагања или предузеће за стамбене услуге или друго правно лице коме се повере ти послови.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Висина месечне закупнине из става 2. овог члана утврђује се за шестомесечне обрачунске периоде: јануар-јун и јул-децембар и усклађује се са растом цена на мало.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Министар надлежан за послове становања утврђује коефицијент за израчунавање висине месечне закупнине стана.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Лице из става 1. овог члана дужно је да омогући власнику стана улазак у стан једном годишње ради увида о начину коришћења стана.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настанка услова за раскид уговора из ст. 8. и 9. овог члана, власник стана подноси захтев за раскид уговора о закупу надлежном органу општинске, односно градске управе на чијој територији се стан налази.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Надлежни орган из става 11. овог члана по добијању захтева власника стана за раскид уговора о закупу у хитном поступку проверава испуњеност услова за раскид уговора, уз обавезно саслушање закупца стана, и уколико утврди да за то услови постоје, обавештава </w:t>
      </w:r>
      <w:r w:rsidRPr="00284ECE">
        <w:rPr>
          <w:rFonts w:ascii="Arial" w:eastAsia="Times New Roman" w:hAnsi="Arial" w:cs="Arial"/>
          <w:color w:val="000000"/>
          <w:sz w:val="21"/>
          <w:szCs w:val="21"/>
          <w:lang w:eastAsia="sr-Latn-RS"/>
        </w:rPr>
        <w:lastRenderedPageBreak/>
        <w:t>то лице да је уговор раскинут, уз истовремено доношење решења о исељењу са роком исељења у трајању од 90 дана.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У случају да се раскид уговора тражи због неплаћања три узастопне месечне закупнине, уговор о закупу ће остати на снази ако закупац исплати износ дуга за закупнину пре него што му буде саопштен раскид уговора.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Против решења о исељењу закупац стана може изјавити жалбу општинском, односно градском већу у року од осам дана од дана пријема решења.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6" w:name="clan_53%5Bs7%5D"/>
      <w:bookmarkEnd w:id="406"/>
      <w:r w:rsidRPr="00284ECE">
        <w:rPr>
          <w:rFonts w:ascii="Arial" w:eastAsia="Times New Roman" w:hAnsi="Arial" w:cs="Arial"/>
          <w:b/>
          <w:bCs/>
          <w:color w:val="000000"/>
          <w:sz w:val="24"/>
          <w:szCs w:val="24"/>
          <w:lang w:eastAsia="sr-Latn-RS"/>
        </w:rPr>
        <w:t>Члан 53[с7]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Даном ступања на снагу овог закона, престаје да важи члан 140. Закона о становању и одржавању зграда ("Службени гласник РС", број 104/16).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7" w:name="clan_54%5Bs7%5D"/>
      <w:bookmarkEnd w:id="407"/>
      <w:r w:rsidRPr="00284ECE">
        <w:rPr>
          <w:rFonts w:ascii="Arial" w:eastAsia="Times New Roman" w:hAnsi="Arial" w:cs="Arial"/>
          <w:b/>
          <w:bCs/>
          <w:color w:val="000000"/>
          <w:sz w:val="24"/>
          <w:szCs w:val="24"/>
          <w:lang w:eastAsia="sr-Latn-RS"/>
        </w:rPr>
        <w:t>Члан 54[с7]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издавање лиценци за инжењере, архитекте и просторне планере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8" w:name="clan_55%5Bs7%5D"/>
      <w:bookmarkEnd w:id="408"/>
      <w:r w:rsidRPr="00284ECE">
        <w:rPr>
          <w:rFonts w:ascii="Arial" w:eastAsia="Times New Roman" w:hAnsi="Arial" w:cs="Arial"/>
          <w:b/>
          <w:bCs/>
          <w:color w:val="000000"/>
          <w:sz w:val="24"/>
          <w:szCs w:val="24"/>
          <w:lang w:eastAsia="sr-Latn-RS"/>
        </w:rPr>
        <w:t>Члан 55[с7]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Висина трошкова из чл. 9, 24, 36. и 41. овог закона, које утврђује министар надлежан за послове грађевинарства у складу са одредбама овог закона, примењиваће се до утврђивања републичких административних такси за поступке из чл. 9, 24, 36. и 41.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09" w:name="clan_56%5Bs7%5D"/>
      <w:bookmarkEnd w:id="409"/>
      <w:r w:rsidRPr="00284ECE">
        <w:rPr>
          <w:rFonts w:ascii="Arial" w:eastAsia="Times New Roman" w:hAnsi="Arial" w:cs="Arial"/>
          <w:b/>
          <w:bCs/>
          <w:color w:val="000000"/>
          <w:sz w:val="24"/>
          <w:szCs w:val="24"/>
          <w:lang w:eastAsia="sr-Latn-RS"/>
        </w:rPr>
        <w:t>Члан 56[с7]</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осим одредбе члана 3. овог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w:t>
      </w:r>
    </w:p>
    <w:p w:rsidR="00284ECE" w:rsidRPr="00284ECE" w:rsidRDefault="00284ECE" w:rsidP="00284ECE">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284ECE">
        <w:rPr>
          <w:rFonts w:ascii="Arial" w:eastAsia="Times New Roman" w:hAnsi="Arial" w:cs="Arial"/>
          <w:b/>
          <w:bCs/>
          <w:i/>
          <w:iCs/>
          <w:color w:val="000000"/>
          <w:sz w:val="24"/>
          <w:szCs w:val="24"/>
          <w:lang w:eastAsia="sr-Latn-RS"/>
        </w:rPr>
        <w:t>Самостални чланови Закона о измени</w:t>
      </w:r>
      <w:r w:rsidRPr="00284ECE">
        <w:rPr>
          <w:rFonts w:ascii="Arial" w:eastAsia="Times New Roman" w:hAnsi="Arial" w:cs="Arial"/>
          <w:b/>
          <w:bCs/>
          <w:i/>
          <w:iCs/>
          <w:color w:val="000000"/>
          <w:sz w:val="24"/>
          <w:szCs w:val="24"/>
          <w:lang w:eastAsia="sr-Latn-RS"/>
        </w:rPr>
        <w:br/>
        <w:t>Закона о планирању и изградњи</w:t>
      </w:r>
    </w:p>
    <w:p w:rsidR="00284ECE" w:rsidRPr="00284ECE" w:rsidRDefault="00284ECE" w:rsidP="00284ECE">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284ECE">
        <w:rPr>
          <w:rFonts w:ascii="Arial" w:eastAsia="Times New Roman" w:hAnsi="Arial" w:cs="Arial"/>
          <w:i/>
          <w:iCs/>
          <w:color w:val="000000"/>
          <w:sz w:val="21"/>
          <w:szCs w:val="21"/>
          <w:lang w:eastAsia="sr-Latn-RS"/>
        </w:rPr>
        <w:t>("Сл. гласник РС", бр. 52/2021)</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10" w:name="clan_2%5Bs8%5D"/>
      <w:bookmarkEnd w:id="410"/>
      <w:r w:rsidRPr="00284ECE">
        <w:rPr>
          <w:rFonts w:ascii="Arial" w:eastAsia="Times New Roman" w:hAnsi="Arial" w:cs="Arial"/>
          <w:b/>
          <w:bCs/>
          <w:color w:val="000000"/>
          <w:sz w:val="24"/>
          <w:szCs w:val="24"/>
          <w:lang w:eastAsia="sr-Latn-RS"/>
        </w:rPr>
        <w:t>Члан 2[с8]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 xml:space="preserve">Рок за прибављање употребне дозволе за објекте из члана 140. Закона о планирању и изградњи за које су решења о грађевинској дозволи, односно решења о одобрењу за изградњу издата у складу са раније важећим законима којима је уређивана изградња </w:t>
      </w:r>
      <w:r w:rsidRPr="00284ECE">
        <w:rPr>
          <w:rFonts w:ascii="Arial" w:eastAsia="Times New Roman" w:hAnsi="Arial" w:cs="Arial"/>
          <w:color w:val="000000"/>
          <w:sz w:val="21"/>
          <w:szCs w:val="21"/>
          <w:lang w:eastAsia="sr-Latn-RS"/>
        </w:rPr>
        <w:lastRenderedPageBreak/>
        <w:t>објеката, пре 11. септембра 2009. године, је четири године од дана ступања на снагу овог закона.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11" w:name="clan_3%5Bs8%5D"/>
      <w:bookmarkEnd w:id="411"/>
      <w:r w:rsidRPr="00284ECE">
        <w:rPr>
          <w:rFonts w:ascii="Arial" w:eastAsia="Times New Roman" w:hAnsi="Arial" w:cs="Arial"/>
          <w:b/>
          <w:bCs/>
          <w:color w:val="000000"/>
          <w:sz w:val="24"/>
          <w:szCs w:val="24"/>
          <w:lang w:eastAsia="sr-Latn-RS"/>
        </w:rPr>
        <w:t>Члан 3[с8]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Органи надлежни за доношење планских докумената донетих пре 1. јануара 1993. године, а који у прописаном законском року уместо њих нису донели нова планска документа, дужни су да донесу нова планска документа у року од 24 месеца од дана ступања на снагу овог закона.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Новчаном казном од 50.000 до 150.000 динара казниће се одговорно лице јединице локалне самоуправе које није поступило у складу са ставом 1. овог члана. </w:t>
      </w:r>
    </w:p>
    <w:p w:rsidR="00284ECE" w:rsidRPr="00284ECE" w:rsidRDefault="00284ECE" w:rsidP="00284ECE">
      <w:pPr>
        <w:spacing w:before="240" w:after="120" w:line="240" w:lineRule="auto"/>
        <w:jc w:val="center"/>
        <w:rPr>
          <w:rFonts w:ascii="Arial" w:eastAsia="Times New Roman" w:hAnsi="Arial" w:cs="Arial"/>
          <w:b/>
          <w:bCs/>
          <w:color w:val="000000"/>
          <w:sz w:val="24"/>
          <w:szCs w:val="24"/>
          <w:lang w:eastAsia="sr-Latn-RS"/>
        </w:rPr>
      </w:pPr>
      <w:bookmarkStart w:id="412" w:name="clan_4%5Bs8%5D"/>
      <w:bookmarkEnd w:id="412"/>
      <w:r w:rsidRPr="00284ECE">
        <w:rPr>
          <w:rFonts w:ascii="Arial" w:eastAsia="Times New Roman" w:hAnsi="Arial" w:cs="Arial"/>
          <w:b/>
          <w:bCs/>
          <w:color w:val="000000"/>
          <w:sz w:val="24"/>
          <w:szCs w:val="24"/>
          <w:lang w:eastAsia="sr-Latn-RS"/>
        </w:rPr>
        <w:t>Члан 4[с8] </w:t>
      </w:r>
    </w:p>
    <w:p w:rsidR="00284ECE" w:rsidRPr="00284ECE" w:rsidRDefault="00284ECE" w:rsidP="00284ECE">
      <w:pPr>
        <w:spacing w:before="100" w:beforeAutospacing="1" w:after="100" w:afterAutospacing="1" w:line="240" w:lineRule="auto"/>
        <w:rPr>
          <w:rFonts w:ascii="Arial" w:eastAsia="Times New Roman" w:hAnsi="Arial" w:cs="Arial"/>
          <w:color w:val="000000"/>
          <w:sz w:val="21"/>
          <w:szCs w:val="21"/>
          <w:lang w:eastAsia="sr-Latn-RS"/>
        </w:rPr>
      </w:pPr>
      <w:r w:rsidRPr="00284ECE">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rsidR="008E4E17" w:rsidRPr="00284ECE" w:rsidRDefault="008E4E17" w:rsidP="00284ECE"/>
    <w:sectPr w:rsidR="008E4E17" w:rsidRPr="0028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8"/>
    <w:rsid w:val="00284ECE"/>
    <w:rsid w:val="00745F79"/>
    <w:rsid w:val="008E4E17"/>
    <w:rsid w:val="00FB440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AF841-5774-436B-8623-19926E3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408"/>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FB4408"/>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FB4408"/>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FB4408"/>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FB4408"/>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FB4408"/>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08"/>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FB4408"/>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FB4408"/>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FB4408"/>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FB4408"/>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FB4408"/>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B4408"/>
  </w:style>
  <w:style w:type="character" w:styleId="Hyperlink">
    <w:name w:val="Hyperlink"/>
    <w:basedOn w:val="DefaultParagraphFont"/>
    <w:uiPriority w:val="99"/>
    <w:semiHidden/>
    <w:unhideWhenUsed/>
    <w:rsid w:val="00FB440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B4408"/>
    <w:rPr>
      <w:rFonts w:ascii="Arial" w:hAnsi="Arial" w:cs="Arial" w:hint="default"/>
      <w:strike w:val="0"/>
      <w:dstrike w:val="0"/>
      <w:color w:val="800080"/>
      <w:u w:val="single"/>
      <w:effect w:val="none"/>
    </w:rPr>
  </w:style>
  <w:style w:type="paragraph" w:customStyle="1" w:styleId="singl">
    <w:name w:val="singl"/>
    <w:basedOn w:val="Normal"/>
    <w:rsid w:val="00FB4408"/>
    <w:pPr>
      <w:spacing w:after="24" w:line="240" w:lineRule="auto"/>
    </w:pPr>
    <w:rPr>
      <w:rFonts w:ascii="Arial" w:eastAsia="Times New Roman" w:hAnsi="Arial" w:cs="Arial"/>
      <w:lang w:eastAsia="sr-Latn-RS"/>
    </w:rPr>
  </w:style>
  <w:style w:type="paragraph" w:customStyle="1" w:styleId="tabelamolovani">
    <w:name w:val="tabelamolovani"/>
    <w:basedOn w:val="Normal"/>
    <w:rsid w:val="00FB440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B4408"/>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B4408"/>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B4408"/>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B4408"/>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B4408"/>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FB4408"/>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B4408"/>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B4408"/>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B4408"/>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B4408"/>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B440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B440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B440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B440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B440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B4408"/>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B4408"/>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B4408"/>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B4408"/>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B4408"/>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B4408"/>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B4408"/>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B4408"/>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B4408"/>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B4408"/>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B4408"/>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B4408"/>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B4408"/>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B4408"/>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B4408"/>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B4408"/>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B4408"/>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B440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B4408"/>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B4408"/>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B4408"/>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B4408"/>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B4408"/>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B4408"/>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B4408"/>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B44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B440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B4408"/>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B440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B44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B4408"/>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B4408"/>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B4408"/>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B440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B440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B440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B440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B440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B440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B440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B440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B440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B440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B440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B440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B440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B440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B440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B4408"/>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B4408"/>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B4408"/>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B4408"/>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B4408"/>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B4408"/>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B4408"/>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B4408"/>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B4408"/>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B4408"/>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B4408"/>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B4408"/>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B4408"/>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B4408"/>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B4408"/>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B4408"/>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B4408"/>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B4408"/>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B4408"/>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B4408"/>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B4408"/>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B4408"/>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B4408"/>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B4408"/>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B4408"/>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B4408"/>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B4408"/>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B4408"/>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B4408"/>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B440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B4408"/>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B4408"/>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B4408"/>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B4408"/>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B4408"/>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B4408"/>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B4408"/>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B4408"/>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B4408"/>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B4408"/>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B4408"/>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B4408"/>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B4408"/>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B4408"/>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B4408"/>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B4408"/>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B4408"/>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char">
    <w:name w:val="stepenchar"/>
    <w:basedOn w:val="DefaultParagraphFont"/>
    <w:rsid w:val="00FB4408"/>
    <w:rPr>
      <w:vertAlign w:val="superscript"/>
    </w:rPr>
  </w:style>
  <w:style w:type="character" w:customStyle="1" w:styleId="stepen1">
    <w:name w:val="stepen1"/>
    <w:basedOn w:val="DefaultParagraphFont"/>
    <w:rsid w:val="00FB4408"/>
    <w:rPr>
      <w:sz w:val="15"/>
      <w:szCs w:val="15"/>
      <w:vertAlign w:val="superscript"/>
    </w:rPr>
  </w:style>
  <w:style w:type="numbering" w:customStyle="1" w:styleId="NoList2">
    <w:name w:val="No List2"/>
    <w:next w:val="NoList"/>
    <w:uiPriority w:val="99"/>
    <w:semiHidden/>
    <w:unhideWhenUsed/>
    <w:rsid w:val="00284ECE"/>
  </w:style>
  <w:style w:type="character" w:customStyle="1" w:styleId="apple-converted-space">
    <w:name w:val="apple-converted-space"/>
    <w:basedOn w:val="DefaultParagraphFont"/>
    <w:rsid w:val="00284ECE"/>
  </w:style>
  <w:style w:type="paragraph" w:customStyle="1" w:styleId="normal0">
    <w:name w:val="normal"/>
    <w:basedOn w:val="Normal"/>
    <w:rsid w:val="00284ECE"/>
    <w:pPr>
      <w:spacing w:before="100" w:beforeAutospacing="1" w:after="100" w:afterAutospacing="1" w:line="240" w:lineRule="auto"/>
    </w:pPr>
    <w:rPr>
      <w:rFonts w:ascii="Times New Roman" w:eastAsia="Times New Roman" w:hAnsi="Times New Roman" w:cs="Times New Roman"/>
      <w:sz w:val="24"/>
      <w:szCs w:val="24"/>
      <w:lang w:eastAsia="sr-Latn-RS"/>
    </w:rPr>
  </w:style>
  <w:style w:type="numbering" w:customStyle="1" w:styleId="NoList3">
    <w:name w:val="No List3"/>
    <w:next w:val="NoList"/>
    <w:uiPriority w:val="99"/>
    <w:semiHidden/>
    <w:unhideWhenUsed/>
    <w:rsid w:val="0028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81267">
      <w:bodyDiv w:val="1"/>
      <w:marLeft w:val="0"/>
      <w:marRight w:val="0"/>
      <w:marTop w:val="0"/>
      <w:marBottom w:val="0"/>
      <w:divBdr>
        <w:top w:val="none" w:sz="0" w:space="0" w:color="auto"/>
        <w:left w:val="none" w:sz="0" w:space="0" w:color="auto"/>
        <w:bottom w:val="none" w:sz="0" w:space="0" w:color="auto"/>
        <w:right w:val="none" w:sz="0" w:space="0" w:color="auto"/>
      </w:divBdr>
    </w:div>
    <w:div w:id="318920352">
      <w:bodyDiv w:val="1"/>
      <w:marLeft w:val="0"/>
      <w:marRight w:val="0"/>
      <w:marTop w:val="0"/>
      <w:marBottom w:val="0"/>
      <w:divBdr>
        <w:top w:val="none" w:sz="0" w:space="0" w:color="auto"/>
        <w:left w:val="none" w:sz="0" w:space="0" w:color="auto"/>
        <w:bottom w:val="none" w:sz="0" w:space="0" w:color="auto"/>
        <w:right w:val="none" w:sz="0" w:space="0" w:color="auto"/>
      </w:divBdr>
    </w:div>
    <w:div w:id="470027802">
      <w:bodyDiv w:val="1"/>
      <w:marLeft w:val="0"/>
      <w:marRight w:val="0"/>
      <w:marTop w:val="0"/>
      <w:marBottom w:val="0"/>
      <w:divBdr>
        <w:top w:val="none" w:sz="0" w:space="0" w:color="auto"/>
        <w:left w:val="none" w:sz="0" w:space="0" w:color="auto"/>
        <w:bottom w:val="none" w:sz="0" w:space="0" w:color="auto"/>
        <w:right w:val="none" w:sz="0" w:space="0" w:color="auto"/>
      </w:divBdr>
    </w:div>
    <w:div w:id="8780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146</Pages>
  <Words>56569</Words>
  <Characters>322446</Characters>
  <Application>Microsoft Office Word</Application>
  <DocSecurity>0</DocSecurity>
  <Lines>2687</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3</cp:revision>
  <dcterms:created xsi:type="dcterms:W3CDTF">2021-07-07T06:54:00Z</dcterms:created>
  <dcterms:modified xsi:type="dcterms:W3CDTF">2021-07-07T07:21:00Z</dcterms:modified>
</cp:coreProperties>
</file>