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84" w:rsidRPr="00123AD7" w:rsidRDefault="009A1484" w:rsidP="009A14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ПОВЕРЕНИК ЗА ИНФОРМАЦИЈЕ ОД ЈАВНОГ ЗНАЧАЈА И ЗАШТИТУ ПОДАТАКА О ЛИЧНОСТИ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  <w:t>БулеваркраљаАлександра 15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  <w:t>Б е о г р а д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84" w:rsidRPr="00123AD7" w:rsidRDefault="009A1484" w:rsidP="009A1484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Ж А Л Б А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(............................................................................................................................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....................................................................................................................)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Име, презиме, односно</w:t>
      </w:r>
      <w:r w:rsidR="002C4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назив, адреса и седиште</w:t>
      </w:r>
      <w:r w:rsidR="002C45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Pr="00123AD7">
        <w:rPr>
          <w:rFonts w:ascii="Times New Roman" w:hAnsi="Times New Roman" w:cs="Times New Roman"/>
          <w:sz w:val="24"/>
          <w:szCs w:val="24"/>
          <w:lang w:val="ru-RU"/>
        </w:rPr>
        <w:t>жалиоца)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84" w:rsidRPr="00961E3D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решења-закључка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Министарства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 xml:space="preserve">привреде, ул. Кнеза Милоша број 20, 11000 Београд, број....................................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од ............................... године.</w:t>
      </w:r>
    </w:p>
    <w:p w:rsidR="009A1484" w:rsidRPr="00961E3D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84" w:rsidRPr="00123AD7" w:rsidRDefault="009A1484" w:rsidP="009A14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E3D">
        <w:rPr>
          <w:rFonts w:ascii="Times New Roman" w:hAnsi="Times New Roman" w:cs="Times New Roman"/>
          <w:sz w:val="24"/>
          <w:szCs w:val="24"/>
          <w:lang w:val="ru-RU"/>
        </w:rPr>
        <w:t>Наведеном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одлуком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власти (решењем, закључком, обавештењем у писаној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форми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елементима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одлуке), супротно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закону, одбијен-одбачен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мој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захтев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који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поднео/ла-упутио/ла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дана ....................године и тако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 xml:space="preserve">ускраћено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 xml:space="preserve"> онемогућено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остваривање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уставног и законског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права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слободан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>јавног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1E3D">
        <w:rPr>
          <w:rFonts w:ascii="Times New Roman" w:hAnsi="Times New Roman" w:cs="Times New Roman"/>
          <w:sz w:val="24"/>
          <w:szCs w:val="24"/>
          <w:lang w:val="ru-RU"/>
        </w:rPr>
        <w:t xml:space="preserve">значаја.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Одлуку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 xml:space="preserve">побијам у целости,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односно у делу, из разлога </w:t>
      </w:r>
      <w:r w:rsidRPr="004539E5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јерније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заснована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Закону о слободном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приступу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јавног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значаја.</w:t>
      </w:r>
    </w:p>
    <w:p w:rsidR="009A1484" w:rsidRPr="00123AD7" w:rsidRDefault="009A1484" w:rsidP="009A14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основу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изнетих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разлога, предлажем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Повереник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уважи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моју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жалбу, поништи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одлуку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првостепеног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органа и омогући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траженој/им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информацији/ма.</w:t>
      </w:r>
    </w:p>
    <w:p w:rsidR="009A1484" w:rsidRPr="00123AD7" w:rsidRDefault="009A1484" w:rsidP="009A14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Жалбу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подносим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благовремено, у законском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року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утврђеном у члану 22. ст. 1. Закона о слободном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приступу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јавног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значаја.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84" w:rsidRPr="004539E5" w:rsidRDefault="009A1484" w:rsidP="009A1484">
      <w:pPr>
        <w:pStyle w:val="NoSpacing"/>
        <w:ind w:left="50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___________________________________</w:t>
      </w:r>
    </w:p>
    <w:p w:rsidR="009A1484" w:rsidRPr="00123AD7" w:rsidRDefault="009A1484" w:rsidP="009A1484">
      <w:pPr>
        <w:pStyle w:val="NoSpacing"/>
        <w:ind w:left="50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Подносилац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жалбе / Име и презиме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 _________________,</w:t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  <w:t>адреса_______________________________</w:t>
      </w:r>
    </w:p>
    <w:p w:rsidR="009A1484" w:rsidRDefault="009A1484" w:rsidP="009A1484">
      <w:pPr>
        <w:pStyle w:val="NoSpacing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дана ________ 20__ године</w:t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</w:p>
    <w:p w:rsidR="009A1484" w:rsidRPr="00123AD7" w:rsidRDefault="009A1484" w:rsidP="009A1484">
      <w:pPr>
        <w:pStyle w:val="NoSpacing"/>
        <w:ind w:left="5040"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други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подаци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контакт</w:t>
      </w:r>
    </w:p>
    <w:p w:rsidR="009A1484" w:rsidRPr="004539E5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  <w:t>___________________________________</w:t>
      </w:r>
    </w:p>
    <w:p w:rsidR="009A1484" w:rsidRPr="00123AD7" w:rsidRDefault="009A1484" w:rsidP="009A1484">
      <w:pPr>
        <w:pStyle w:val="NoSpacing"/>
        <w:ind w:left="3600"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потпис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 xml:space="preserve">Напомена: </w:t>
      </w:r>
    </w:p>
    <w:p w:rsidR="009A1484" w:rsidRPr="00123AD7" w:rsidRDefault="009A1484" w:rsidP="009A148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- У жалби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навести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одлука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која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побија (решење, закључак, обавештење), назив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који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одлуку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донео, као и број и датум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одлуке. Довољно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жалилац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наведе у жалби у 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погледу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незадовољан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одлуком, с тим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жалбу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не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посебно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образложити. Ако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жалбу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изјављује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овом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обрасцу, додатно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образложење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може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посебно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 xml:space="preserve">приложити. </w:t>
      </w:r>
    </w:p>
    <w:p w:rsidR="009A1484" w:rsidRPr="00123AD7" w:rsidRDefault="009A1484" w:rsidP="009A148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Уз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жалбу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обавезно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приложити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копију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поднетог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захтева и доказ о његовој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предаји-упућивању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органу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као и копију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одлуке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органа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која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оспорава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жалбом.</w:t>
      </w:r>
    </w:p>
    <w:p w:rsidR="009A1484" w:rsidRPr="00123AD7" w:rsidRDefault="009A1484" w:rsidP="009A1484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9A1484" w:rsidRPr="00123AD7" w:rsidRDefault="009A1484" w:rsidP="009A1484">
      <w:pPr>
        <w:autoSpaceDE w:val="0"/>
        <w:autoSpaceDN w:val="0"/>
        <w:adjustRightInd w:val="0"/>
        <w:jc w:val="both"/>
        <w:rPr>
          <w:b/>
          <w:color w:val="000000"/>
          <w:lang w:val="ru-RU"/>
        </w:rPr>
      </w:pPr>
    </w:p>
    <w:p w:rsidR="00EE28E2" w:rsidRDefault="00EE28E2"/>
    <w:sectPr w:rsidR="00EE28E2" w:rsidSect="009A1484">
      <w:footerReference w:type="even" r:id="rId6"/>
      <w:footerReference w:type="default" r:id="rId7"/>
      <w:pgSz w:w="11909" w:h="16834" w:code="9"/>
      <w:pgMar w:top="568" w:right="567" w:bottom="113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DD" w:rsidRDefault="00035CDD">
      <w:r>
        <w:separator/>
      </w:r>
    </w:p>
  </w:endnote>
  <w:endnote w:type="continuationSeparator" w:id="0">
    <w:p w:rsidR="00035CDD" w:rsidRDefault="00035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29" w:rsidRDefault="009A1484" w:rsidP="00EE7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4729" w:rsidRDefault="00035C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29" w:rsidRDefault="009A1484" w:rsidP="009464E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4542">
      <w:rPr>
        <w:noProof/>
      </w:rPr>
      <w:t>1</w:t>
    </w:r>
    <w:r>
      <w:rPr>
        <w:noProof/>
      </w:rPr>
      <w:fldChar w:fldCharType="end"/>
    </w:r>
  </w:p>
  <w:p w:rsidR="00BD4729" w:rsidRPr="0058421C" w:rsidRDefault="009A1484" w:rsidP="00AE57B5">
    <w:pPr>
      <w:pStyle w:val="Header"/>
      <w:jc w:val="center"/>
      <w:rPr>
        <w:b/>
      </w:rPr>
    </w:pPr>
    <w:r w:rsidRPr="00ED0813">
      <w:rPr>
        <w:b/>
      </w:rPr>
      <w:t>Информатор о раду</w:t>
    </w:r>
    <w:r>
      <w:rPr>
        <w:b/>
      </w:rPr>
      <w:t xml:space="preserve"> </w:t>
    </w:r>
    <w:r w:rsidRPr="00ED0813">
      <w:rPr>
        <w:b/>
      </w:rPr>
      <w:t xml:space="preserve">Министарства </w:t>
    </w:r>
    <w:r>
      <w:rPr>
        <w:b/>
      </w:rPr>
      <w:t>привреде, 8. април 2015. године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DD" w:rsidRDefault="00035CDD">
      <w:r>
        <w:separator/>
      </w:r>
    </w:p>
  </w:footnote>
  <w:footnote w:type="continuationSeparator" w:id="0">
    <w:p w:rsidR="00035CDD" w:rsidRDefault="00035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84"/>
    <w:rsid w:val="00035CDD"/>
    <w:rsid w:val="00177F63"/>
    <w:rsid w:val="002C4542"/>
    <w:rsid w:val="00804B6D"/>
    <w:rsid w:val="009A1484"/>
    <w:rsid w:val="00E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F5240-59E8-4587-A942-10A524E8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A14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A148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rsid w:val="009A1484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484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PageNumber">
    <w:name w:val="page number"/>
    <w:basedOn w:val="DefaultParagraphFont"/>
    <w:rsid w:val="009A1484"/>
  </w:style>
  <w:style w:type="paragraph" w:styleId="NoSpacing">
    <w:name w:val="No Spacing"/>
    <w:uiPriority w:val="1"/>
    <w:qFormat/>
    <w:rsid w:val="009A1484"/>
    <w:pPr>
      <w:suppressAutoHyphens/>
      <w:spacing w:after="0" w:line="240" w:lineRule="auto"/>
    </w:pPr>
    <w:rPr>
      <w:rFonts w:ascii="Calibri" w:eastAsia="Times New Roman" w:hAnsi="Calibri" w:cs="Calibri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Sokolović</dc:creator>
  <cp:keywords/>
  <dc:description/>
  <cp:lastModifiedBy>Zoran Vujasinovic</cp:lastModifiedBy>
  <cp:revision>3</cp:revision>
  <dcterms:created xsi:type="dcterms:W3CDTF">2017-03-16T11:13:00Z</dcterms:created>
  <dcterms:modified xsi:type="dcterms:W3CDTF">2019-09-13T11:44:00Z</dcterms:modified>
</cp:coreProperties>
</file>